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823E6A" w14:textId="32DB4807" w:rsidR="00A34B0B" w:rsidRDefault="00A34B0B" w:rsidP="00A34B0B">
      <w:pPr>
        <w:tabs>
          <w:tab w:val="left" w:pos="1230"/>
          <w:tab w:val="center" w:pos="4535"/>
        </w:tabs>
        <w:jc w:val="center"/>
        <w:rPr>
          <w:rFonts w:asciiTheme="minorHAnsi" w:hAnsiTheme="minorHAnsi" w:cs="Calibri"/>
          <w:b/>
          <w:bCs/>
        </w:rPr>
      </w:pPr>
    </w:p>
    <w:p w14:paraId="099F36FD" w14:textId="430F83E4" w:rsidR="00BF30F7" w:rsidRDefault="000E4F13" w:rsidP="00A34B0B">
      <w:pPr>
        <w:tabs>
          <w:tab w:val="left" w:pos="1230"/>
          <w:tab w:val="center" w:pos="4535"/>
        </w:tabs>
        <w:jc w:val="center"/>
        <w:rPr>
          <w:rFonts w:ascii="Calibri" w:hAnsi="Calibri" w:cs="Calibri"/>
          <w:b/>
          <w:bCs/>
        </w:rPr>
      </w:pPr>
      <w:r>
        <w:rPr>
          <w:rFonts w:ascii="Calibri" w:hAnsi="Calibri" w:cs="Calibri"/>
          <w:b/>
          <w:bCs/>
        </w:rPr>
        <w:t xml:space="preserve">Zákazka zadávaná postupom </w:t>
      </w:r>
      <w:r w:rsidR="00EF0E19">
        <w:rPr>
          <w:rFonts w:ascii="Calibri" w:hAnsi="Calibri" w:cs="Calibri"/>
          <w:b/>
          <w:bCs/>
        </w:rPr>
        <w:t xml:space="preserve">verejnej súťaže </w:t>
      </w:r>
      <w:r>
        <w:rPr>
          <w:rFonts w:ascii="Calibri" w:hAnsi="Calibri" w:cs="Calibri"/>
          <w:b/>
          <w:bCs/>
        </w:rPr>
        <w:t xml:space="preserve">podľa § </w:t>
      </w:r>
      <w:r w:rsidR="00265B8E">
        <w:rPr>
          <w:rFonts w:ascii="Calibri" w:hAnsi="Calibri" w:cs="Calibri"/>
          <w:b/>
          <w:bCs/>
        </w:rPr>
        <w:t>66</w:t>
      </w:r>
      <w:r>
        <w:rPr>
          <w:rFonts w:ascii="Calibri" w:hAnsi="Calibri" w:cs="Calibri"/>
          <w:b/>
          <w:bCs/>
        </w:rPr>
        <w:t xml:space="preserve"> ods. 7 písm. b) </w:t>
      </w:r>
      <w:r w:rsidRPr="0063584C">
        <w:rPr>
          <w:rFonts w:ascii="Calibri" w:hAnsi="Calibri" w:cs="Calibri"/>
          <w:b/>
          <w:bCs/>
        </w:rPr>
        <w:t xml:space="preserve">zákona  č. </w:t>
      </w:r>
      <w:r w:rsidR="00E27380">
        <w:rPr>
          <w:rFonts w:ascii="Calibri" w:hAnsi="Calibri" w:cs="Calibri"/>
          <w:b/>
          <w:bCs/>
        </w:rPr>
        <w:t> </w:t>
      </w:r>
      <w:r w:rsidRPr="0063584C">
        <w:rPr>
          <w:rFonts w:ascii="Calibri" w:hAnsi="Calibri" w:cs="Calibri"/>
          <w:b/>
          <w:bCs/>
        </w:rPr>
        <w:t xml:space="preserve">343/2015 </w:t>
      </w:r>
      <w:proofErr w:type="spellStart"/>
      <w:r w:rsidRPr="0063584C">
        <w:rPr>
          <w:rFonts w:ascii="Calibri" w:hAnsi="Calibri" w:cs="Calibri"/>
          <w:b/>
          <w:bCs/>
        </w:rPr>
        <w:t>Z.z</w:t>
      </w:r>
      <w:proofErr w:type="spellEnd"/>
      <w:r w:rsidRPr="0063584C">
        <w:rPr>
          <w:rFonts w:ascii="Calibri" w:hAnsi="Calibri" w:cs="Calibri"/>
          <w:b/>
          <w:bCs/>
        </w:rPr>
        <w:t>. o verejnom obstarávaní a o zmene a doplnení niektorých zákonov v znení neskorších predpisov</w:t>
      </w:r>
    </w:p>
    <w:p w14:paraId="011BA962" w14:textId="77777777" w:rsidR="003C2F42" w:rsidRDefault="003C2F42" w:rsidP="00A34B0B">
      <w:pPr>
        <w:tabs>
          <w:tab w:val="left" w:pos="1230"/>
          <w:tab w:val="center" w:pos="4535"/>
        </w:tabs>
        <w:jc w:val="center"/>
        <w:rPr>
          <w:rFonts w:asciiTheme="minorHAnsi" w:hAnsiTheme="minorHAnsi" w:cs="Calibri"/>
          <w:b/>
          <w:bCs/>
          <w:sz w:val="44"/>
          <w:szCs w:val="44"/>
        </w:rPr>
      </w:pPr>
    </w:p>
    <w:p w14:paraId="3B5FEDD6" w14:textId="4DFF347B" w:rsidR="000E4F13" w:rsidRPr="007C4E62" w:rsidRDefault="000E4F13" w:rsidP="000E4F13">
      <w:pPr>
        <w:tabs>
          <w:tab w:val="left" w:pos="1230"/>
          <w:tab w:val="center" w:pos="4535"/>
        </w:tabs>
        <w:jc w:val="center"/>
        <w:rPr>
          <w:rFonts w:ascii="Calibri" w:hAnsi="Calibri" w:cs="Calibri"/>
          <w:b/>
        </w:rPr>
      </w:pPr>
      <w:r w:rsidRPr="007C4E62">
        <w:rPr>
          <w:rFonts w:ascii="Calibri" w:hAnsi="Calibri" w:cs="Calibri"/>
          <w:b/>
        </w:rPr>
        <w:t xml:space="preserve">Zákazka na </w:t>
      </w:r>
      <w:r w:rsidR="003C2F42">
        <w:rPr>
          <w:rFonts w:ascii="Calibri" w:hAnsi="Calibri" w:cs="Calibri"/>
          <w:b/>
        </w:rPr>
        <w:t>uskutočnenie stavebných prác</w:t>
      </w:r>
      <w:r w:rsidRPr="007C4E62">
        <w:rPr>
          <w:rFonts w:ascii="Calibri" w:hAnsi="Calibri" w:cs="Calibri"/>
          <w:b/>
        </w:rPr>
        <w:t xml:space="preserve"> </w:t>
      </w:r>
    </w:p>
    <w:p w14:paraId="30094D0A" w14:textId="77777777" w:rsidR="00A34B0B" w:rsidRPr="000D7349" w:rsidRDefault="00A34B0B" w:rsidP="00A34B0B">
      <w:pPr>
        <w:tabs>
          <w:tab w:val="left" w:pos="1230"/>
          <w:tab w:val="center" w:pos="4535"/>
        </w:tabs>
        <w:jc w:val="center"/>
        <w:rPr>
          <w:rFonts w:asciiTheme="minorHAnsi" w:hAnsiTheme="minorHAnsi" w:cs="Calibri"/>
          <w:b/>
          <w:bCs/>
        </w:rPr>
      </w:pPr>
    </w:p>
    <w:p w14:paraId="150E6789" w14:textId="77777777" w:rsidR="00A34B0B" w:rsidRPr="000D7349" w:rsidRDefault="00A34B0B" w:rsidP="00A34B0B">
      <w:pPr>
        <w:pStyle w:val="Hlavika"/>
        <w:rPr>
          <w:rFonts w:asciiTheme="minorHAnsi" w:hAnsiTheme="minorHAnsi" w:cs="Calibri"/>
        </w:rPr>
      </w:pPr>
    </w:p>
    <w:p w14:paraId="64A69E73" w14:textId="77777777" w:rsidR="00A34B0B" w:rsidRPr="000D7349" w:rsidRDefault="00A34B0B" w:rsidP="00A34B0B">
      <w:pPr>
        <w:pStyle w:val="Hlavika"/>
        <w:rPr>
          <w:rFonts w:asciiTheme="minorHAnsi" w:hAnsiTheme="minorHAnsi" w:cs="Calibri"/>
        </w:rPr>
      </w:pPr>
    </w:p>
    <w:p w14:paraId="67199E02" w14:textId="77777777" w:rsidR="00A34B0B" w:rsidRPr="000D7349" w:rsidRDefault="00A34B0B" w:rsidP="00A34B0B">
      <w:pPr>
        <w:pStyle w:val="Nadpis5"/>
        <w:ind w:left="0" w:firstLine="0"/>
        <w:rPr>
          <w:rFonts w:asciiTheme="minorHAnsi" w:hAnsiTheme="minorHAnsi" w:cs="Calibri"/>
          <w:w w:val="150"/>
          <w:sz w:val="24"/>
          <w:szCs w:val="24"/>
        </w:rPr>
      </w:pPr>
    </w:p>
    <w:p w14:paraId="5CCF92B5" w14:textId="77777777" w:rsidR="00A34B0B" w:rsidRPr="000D7349" w:rsidRDefault="00A34B0B" w:rsidP="00A34B0B">
      <w:pPr>
        <w:pStyle w:val="Nadpis5"/>
        <w:ind w:left="0" w:firstLine="0"/>
        <w:rPr>
          <w:rFonts w:asciiTheme="minorHAnsi" w:hAnsiTheme="minorHAnsi" w:cs="Calibri"/>
          <w:w w:val="150"/>
          <w:sz w:val="24"/>
          <w:szCs w:val="24"/>
        </w:rPr>
      </w:pPr>
    </w:p>
    <w:p w14:paraId="223C1DBF" w14:textId="77777777" w:rsidR="00A34B0B" w:rsidRPr="000D7349" w:rsidRDefault="00A34B0B" w:rsidP="00A34B0B">
      <w:pPr>
        <w:rPr>
          <w:rFonts w:asciiTheme="minorHAnsi" w:hAnsiTheme="minorHAnsi"/>
        </w:rPr>
      </w:pPr>
    </w:p>
    <w:p w14:paraId="774DE2C1" w14:textId="77777777" w:rsidR="00A34B0B" w:rsidRPr="000D7349" w:rsidRDefault="00A34B0B" w:rsidP="00A34B0B">
      <w:pPr>
        <w:rPr>
          <w:rFonts w:asciiTheme="minorHAnsi" w:hAnsiTheme="minorHAnsi"/>
        </w:rPr>
      </w:pPr>
    </w:p>
    <w:p w14:paraId="6D49643D" w14:textId="77777777" w:rsidR="00A137D4" w:rsidRDefault="00A137D4" w:rsidP="00A34B0B">
      <w:pPr>
        <w:jc w:val="both"/>
        <w:rPr>
          <w:rFonts w:asciiTheme="minorHAnsi" w:hAnsiTheme="minorHAnsi" w:cs="Calibri"/>
          <w:sz w:val="20"/>
          <w:szCs w:val="20"/>
        </w:rPr>
      </w:pPr>
    </w:p>
    <w:p w14:paraId="0B68B5C7" w14:textId="2CC20A35" w:rsidR="00A34B0B" w:rsidRPr="000D7349" w:rsidRDefault="00A137D4" w:rsidP="00A34B0B">
      <w:pPr>
        <w:jc w:val="both"/>
        <w:rPr>
          <w:rFonts w:asciiTheme="minorHAnsi" w:hAnsiTheme="minorHAnsi" w:cs="Calibri"/>
        </w:rPr>
      </w:pPr>
      <w:r>
        <w:rPr>
          <w:rFonts w:asciiTheme="minorHAnsi" w:hAnsiTheme="minorHAnsi" w:cs="Calibri"/>
          <w:sz w:val="20"/>
          <w:szCs w:val="20"/>
        </w:rPr>
        <w:t xml:space="preserve">                                                                                  </w:t>
      </w:r>
      <w:r w:rsidR="00BF30F7">
        <w:rPr>
          <w:rFonts w:asciiTheme="minorHAnsi" w:hAnsiTheme="minorHAnsi" w:cs="Calibri"/>
        </w:rPr>
        <w:t xml:space="preserve">Názov </w:t>
      </w:r>
      <w:r w:rsidR="00A34B0B" w:rsidRPr="000D7349">
        <w:rPr>
          <w:rFonts w:asciiTheme="minorHAnsi" w:hAnsiTheme="minorHAnsi" w:cs="Calibri"/>
        </w:rPr>
        <w:t xml:space="preserve">zákazky: </w:t>
      </w:r>
    </w:p>
    <w:p w14:paraId="4B123C6E" w14:textId="77777777" w:rsidR="00A34B0B" w:rsidRPr="000D7349" w:rsidRDefault="00A34B0B" w:rsidP="00A34B0B">
      <w:pPr>
        <w:jc w:val="both"/>
        <w:rPr>
          <w:rFonts w:asciiTheme="minorHAnsi" w:hAnsiTheme="minorHAnsi" w:cs="Calibri"/>
        </w:rPr>
      </w:pPr>
    </w:p>
    <w:p w14:paraId="610BD409" w14:textId="0C565731" w:rsidR="00A34B0B" w:rsidRPr="00B96BA3" w:rsidRDefault="00B96BA3" w:rsidP="00B96BA3">
      <w:pPr>
        <w:jc w:val="center"/>
        <w:rPr>
          <w:rFonts w:asciiTheme="minorHAnsi" w:hAnsiTheme="minorHAnsi" w:cstheme="minorHAnsi"/>
          <w:sz w:val="20"/>
        </w:rPr>
      </w:pPr>
      <w:r w:rsidRPr="00B96BA3">
        <w:rPr>
          <w:rFonts w:asciiTheme="minorHAnsi" w:hAnsiTheme="minorHAnsi" w:cstheme="minorHAnsi"/>
          <w:b/>
          <w:sz w:val="22"/>
          <w:szCs w:val="22"/>
        </w:rPr>
        <w:t xml:space="preserve">Rekonštrukcie a obnovy mostov na cestách III. triedy BBSK, oblasť Sever, Most Čierny Balog - Dobroč </w:t>
      </w:r>
      <w:proofErr w:type="spellStart"/>
      <w:r w:rsidRPr="00B96BA3">
        <w:rPr>
          <w:rFonts w:asciiTheme="minorHAnsi" w:hAnsiTheme="minorHAnsi" w:cstheme="minorHAnsi"/>
          <w:b/>
          <w:sz w:val="22"/>
          <w:szCs w:val="22"/>
        </w:rPr>
        <w:t>ev.č</w:t>
      </w:r>
      <w:proofErr w:type="spellEnd"/>
      <w:r w:rsidRPr="00B96BA3">
        <w:rPr>
          <w:rFonts w:asciiTheme="minorHAnsi" w:hAnsiTheme="minorHAnsi" w:cstheme="minorHAnsi"/>
          <w:b/>
          <w:sz w:val="22"/>
          <w:szCs w:val="22"/>
        </w:rPr>
        <w:t xml:space="preserve">. 2395-05, Most Hodruša - Hámre </w:t>
      </w:r>
      <w:proofErr w:type="spellStart"/>
      <w:r w:rsidRPr="00B96BA3">
        <w:rPr>
          <w:rFonts w:asciiTheme="minorHAnsi" w:hAnsiTheme="minorHAnsi" w:cstheme="minorHAnsi"/>
          <w:b/>
          <w:sz w:val="22"/>
          <w:szCs w:val="22"/>
        </w:rPr>
        <w:t>ev.č</w:t>
      </w:r>
      <w:proofErr w:type="spellEnd"/>
      <w:r w:rsidRPr="00B96BA3">
        <w:rPr>
          <w:rFonts w:asciiTheme="minorHAnsi" w:hAnsiTheme="minorHAnsi" w:cstheme="minorHAnsi"/>
          <w:b/>
          <w:sz w:val="22"/>
          <w:szCs w:val="22"/>
        </w:rPr>
        <w:t xml:space="preserve">. 2530-02, Most Breziny </w:t>
      </w:r>
      <w:proofErr w:type="spellStart"/>
      <w:r w:rsidRPr="00B96BA3">
        <w:rPr>
          <w:rFonts w:asciiTheme="minorHAnsi" w:hAnsiTheme="minorHAnsi" w:cstheme="minorHAnsi"/>
          <w:b/>
          <w:sz w:val="22"/>
          <w:szCs w:val="22"/>
        </w:rPr>
        <w:t>ev.č</w:t>
      </w:r>
      <w:proofErr w:type="spellEnd"/>
      <w:r w:rsidRPr="00B96BA3">
        <w:rPr>
          <w:rFonts w:asciiTheme="minorHAnsi" w:hAnsiTheme="minorHAnsi" w:cstheme="minorHAnsi"/>
          <w:b/>
          <w:sz w:val="22"/>
          <w:szCs w:val="22"/>
        </w:rPr>
        <w:t>. 2447-01</w:t>
      </w:r>
    </w:p>
    <w:p w14:paraId="1DD23FF4" w14:textId="77777777" w:rsidR="00A34B0B" w:rsidRPr="000D7349" w:rsidRDefault="00A34B0B" w:rsidP="00A34B0B">
      <w:pPr>
        <w:jc w:val="both"/>
        <w:rPr>
          <w:rFonts w:asciiTheme="minorHAnsi" w:hAnsiTheme="minorHAnsi" w:cs="Calibri"/>
          <w:sz w:val="20"/>
        </w:rPr>
      </w:pPr>
    </w:p>
    <w:p w14:paraId="25EC2F96" w14:textId="77777777" w:rsidR="00A34B0B" w:rsidRPr="000D7349" w:rsidRDefault="00A34B0B" w:rsidP="00A34B0B">
      <w:pPr>
        <w:jc w:val="both"/>
        <w:rPr>
          <w:rFonts w:asciiTheme="minorHAnsi" w:hAnsiTheme="minorHAnsi" w:cs="Calibri"/>
          <w:sz w:val="20"/>
        </w:rPr>
      </w:pPr>
    </w:p>
    <w:p w14:paraId="70EA4CF4" w14:textId="77777777" w:rsidR="00A34B0B" w:rsidRPr="000D7349" w:rsidRDefault="00A34B0B" w:rsidP="00A34B0B">
      <w:pPr>
        <w:jc w:val="both"/>
        <w:rPr>
          <w:rFonts w:asciiTheme="minorHAnsi" w:hAnsiTheme="minorHAnsi" w:cs="Calibri"/>
          <w:sz w:val="20"/>
        </w:rPr>
      </w:pPr>
    </w:p>
    <w:p w14:paraId="67972712" w14:textId="1A7FE17F" w:rsidR="00A34B0B" w:rsidRPr="000D7349" w:rsidRDefault="00A34B0B" w:rsidP="00A34B0B">
      <w:pPr>
        <w:jc w:val="both"/>
        <w:rPr>
          <w:rFonts w:asciiTheme="minorHAnsi" w:hAnsiTheme="minorHAnsi" w:cs="Calibri"/>
          <w:sz w:val="20"/>
        </w:rPr>
      </w:pPr>
      <w:r w:rsidRPr="00B96BA3">
        <w:rPr>
          <w:rFonts w:asciiTheme="minorHAnsi" w:hAnsiTheme="minorHAnsi" w:cs="Calibri"/>
          <w:sz w:val="20"/>
        </w:rPr>
        <w:t xml:space="preserve">V Banskej Bystrici, </w:t>
      </w:r>
      <w:r w:rsidR="00B96BA3" w:rsidRPr="00B96BA3">
        <w:rPr>
          <w:rFonts w:asciiTheme="minorHAnsi" w:hAnsiTheme="minorHAnsi" w:cs="Calibri"/>
          <w:sz w:val="20"/>
        </w:rPr>
        <w:t>október</w:t>
      </w:r>
      <w:r w:rsidR="00726904" w:rsidRPr="00B96BA3">
        <w:rPr>
          <w:rFonts w:asciiTheme="minorHAnsi" w:hAnsiTheme="minorHAnsi" w:cs="Calibri"/>
          <w:sz w:val="20"/>
        </w:rPr>
        <w:t xml:space="preserve"> 202</w:t>
      </w:r>
      <w:r w:rsidR="003C2F42" w:rsidRPr="00B96BA3">
        <w:rPr>
          <w:rFonts w:asciiTheme="minorHAnsi" w:hAnsiTheme="minorHAnsi" w:cs="Calibri"/>
          <w:sz w:val="20"/>
        </w:rPr>
        <w:t>3</w:t>
      </w:r>
    </w:p>
    <w:p w14:paraId="2CC2D640" w14:textId="77777777" w:rsidR="00A34B0B" w:rsidRPr="000D7349" w:rsidRDefault="00A34B0B" w:rsidP="00A34B0B">
      <w:pPr>
        <w:jc w:val="both"/>
        <w:rPr>
          <w:rFonts w:asciiTheme="minorHAnsi" w:hAnsiTheme="minorHAnsi" w:cs="Calibri"/>
          <w:sz w:val="20"/>
        </w:rPr>
      </w:pPr>
    </w:p>
    <w:p w14:paraId="49A220A1" w14:textId="77777777" w:rsidR="00A34B0B" w:rsidRPr="000D7349" w:rsidRDefault="00A34B0B" w:rsidP="00A34B0B">
      <w:pPr>
        <w:jc w:val="both"/>
        <w:rPr>
          <w:rFonts w:asciiTheme="minorHAnsi" w:hAnsiTheme="minorHAnsi" w:cs="Calibri"/>
          <w:sz w:val="20"/>
        </w:rPr>
      </w:pPr>
    </w:p>
    <w:p w14:paraId="6BCA8FFC" w14:textId="77777777" w:rsidR="00A34B0B" w:rsidRPr="000D7349" w:rsidRDefault="00A34B0B" w:rsidP="00A34B0B">
      <w:pPr>
        <w:jc w:val="both"/>
        <w:rPr>
          <w:rFonts w:asciiTheme="minorHAnsi" w:hAnsiTheme="minorHAnsi" w:cs="Calibri"/>
          <w:sz w:val="20"/>
        </w:rPr>
      </w:pPr>
    </w:p>
    <w:p w14:paraId="5502AC09" w14:textId="77777777" w:rsidR="00A34B0B" w:rsidRPr="000D7349" w:rsidRDefault="00A34B0B" w:rsidP="00A34B0B">
      <w:pPr>
        <w:widowControl w:val="0"/>
        <w:ind w:left="4254"/>
        <w:jc w:val="center"/>
        <w:rPr>
          <w:rFonts w:asciiTheme="minorHAnsi" w:hAnsiTheme="minorHAnsi" w:cs="Calibri"/>
          <w:sz w:val="20"/>
        </w:rPr>
      </w:pPr>
    </w:p>
    <w:p w14:paraId="628EA7EA" w14:textId="77777777" w:rsidR="00A34B0B" w:rsidRPr="000D7349" w:rsidRDefault="00A34B0B" w:rsidP="00A34B0B">
      <w:pPr>
        <w:widowControl w:val="0"/>
        <w:ind w:left="4254"/>
        <w:jc w:val="center"/>
        <w:rPr>
          <w:rFonts w:asciiTheme="minorHAnsi" w:hAnsiTheme="minorHAnsi" w:cs="Calibri"/>
          <w:sz w:val="20"/>
        </w:rPr>
      </w:pPr>
    </w:p>
    <w:p w14:paraId="15CCA343" w14:textId="77777777" w:rsidR="00A34B0B" w:rsidRPr="000D7349" w:rsidRDefault="00A34B0B" w:rsidP="00A34B0B">
      <w:pPr>
        <w:widowControl w:val="0"/>
        <w:ind w:left="4254"/>
        <w:jc w:val="center"/>
        <w:rPr>
          <w:rFonts w:asciiTheme="minorHAnsi" w:hAnsiTheme="minorHAnsi" w:cs="Calibri"/>
          <w:sz w:val="20"/>
        </w:rPr>
      </w:pPr>
    </w:p>
    <w:p w14:paraId="66A0005A" w14:textId="77777777" w:rsidR="00A34B0B" w:rsidRPr="000D7349" w:rsidRDefault="00A34B0B" w:rsidP="00A34B0B">
      <w:pPr>
        <w:widowControl w:val="0"/>
        <w:ind w:left="4254"/>
        <w:jc w:val="center"/>
        <w:rPr>
          <w:rFonts w:asciiTheme="minorHAnsi" w:hAnsiTheme="minorHAnsi" w:cs="Calibri"/>
          <w:sz w:val="20"/>
        </w:rPr>
      </w:pPr>
    </w:p>
    <w:p w14:paraId="233A73AF" w14:textId="77777777" w:rsidR="00A34B0B" w:rsidRPr="000D7349" w:rsidRDefault="00A34B0B" w:rsidP="00A34B0B">
      <w:pPr>
        <w:widowControl w:val="0"/>
        <w:rPr>
          <w:rFonts w:asciiTheme="minorHAnsi" w:hAnsiTheme="minorHAnsi" w:cs="Calibri"/>
          <w:sz w:val="20"/>
        </w:rPr>
      </w:pPr>
    </w:p>
    <w:p w14:paraId="1474C523" w14:textId="77777777" w:rsidR="00A34B0B" w:rsidRPr="000D7349" w:rsidRDefault="00A34B0B" w:rsidP="00A34B0B">
      <w:pPr>
        <w:widowControl w:val="0"/>
        <w:ind w:left="4254"/>
        <w:jc w:val="center"/>
        <w:rPr>
          <w:rFonts w:asciiTheme="minorHAnsi" w:hAnsiTheme="minorHAnsi" w:cs="Calibri"/>
          <w:sz w:val="20"/>
        </w:rPr>
      </w:pPr>
    </w:p>
    <w:p w14:paraId="5EBB8AE8" w14:textId="77777777" w:rsidR="00A34B0B" w:rsidRPr="000D7349" w:rsidRDefault="00A34B0B" w:rsidP="00A34B0B">
      <w:pPr>
        <w:widowControl w:val="0"/>
        <w:ind w:left="4254"/>
        <w:jc w:val="center"/>
        <w:rPr>
          <w:rFonts w:asciiTheme="minorHAnsi" w:hAnsiTheme="minorHAnsi" w:cs="Calibri"/>
          <w:sz w:val="20"/>
        </w:rPr>
      </w:pPr>
    </w:p>
    <w:p w14:paraId="5BCCD327" w14:textId="77777777" w:rsidR="00A34B0B" w:rsidRPr="000D7349" w:rsidRDefault="00A34B0B" w:rsidP="00A34B0B">
      <w:pPr>
        <w:ind w:left="4254"/>
        <w:jc w:val="both"/>
        <w:rPr>
          <w:rFonts w:asciiTheme="minorHAnsi" w:hAnsiTheme="minorHAnsi" w:cs="Calibri"/>
          <w:sz w:val="20"/>
        </w:rPr>
      </w:pPr>
    </w:p>
    <w:p w14:paraId="5BCD5615" w14:textId="77777777" w:rsidR="00A34B0B" w:rsidRPr="000D7349" w:rsidRDefault="00A34B0B" w:rsidP="00A34B0B">
      <w:pPr>
        <w:widowControl w:val="0"/>
        <w:ind w:left="4254"/>
        <w:jc w:val="center"/>
        <w:rPr>
          <w:rFonts w:asciiTheme="minorHAnsi" w:hAnsiTheme="minorHAnsi" w:cs="Calibri"/>
          <w:sz w:val="20"/>
        </w:rPr>
      </w:pPr>
    </w:p>
    <w:p w14:paraId="6F6C5871" w14:textId="77777777" w:rsidR="00A34B0B" w:rsidRPr="000D7349" w:rsidRDefault="00A34B0B" w:rsidP="00A34B0B">
      <w:pPr>
        <w:ind w:left="4254"/>
        <w:jc w:val="both"/>
        <w:rPr>
          <w:rFonts w:asciiTheme="minorHAnsi" w:hAnsiTheme="minorHAnsi" w:cs="Calibri"/>
          <w:sz w:val="20"/>
        </w:rPr>
      </w:pPr>
    </w:p>
    <w:p w14:paraId="2A89C7B6" w14:textId="460167F7" w:rsidR="00A34B0B" w:rsidRPr="000D7349" w:rsidRDefault="00A34B0B" w:rsidP="00A34B0B">
      <w:pPr>
        <w:tabs>
          <w:tab w:val="left" w:pos="870"/>
          <w:tab w:val="left" w:pos="2166"/>
        </w:tabs>
        <w:jc w:val="center"/>
        <w:rPr>
          <w:rFonts w:asciiTheme="minorHAnsi" w:hAnsiTheme="minorHAnsi" w:cs="Calibri"/>
          <w:b/>
          <w:bCs/>
          <w:iCs/>
        </w:rPr>
      </w:pPr>
      <w:r w:rsidRPr="000D7349">
        <w:rPr>
          <w:rFonts w:asciiTheme="minorHAnsi" w:hAnsiTheme="minorHAnsi" w:cs="Calibri"/>
          <w:b/>
          <w:bCs/>
          <w:iCs/>
        </w:rPr>
        <w:br w:type="column"/>
      </w:r>
      <w:r w:rsidRPr="00A91A11">
        <w:rPr>
          <w:rFonts w:asciiTheme="minorHAnsi" w:hAnsiTheme="minorHAnsi" w:cs="Calibri"/>
          <w:b/>
          <w:bCs/>
          <w:iCs/>
        </w:rPr>
        <w:lastRenderedPageBreak/>
        <w:t xml:space="preserve">OBSAH  </w:t>
      </w:r>
    </w:p>
    <w:p w14:paraId="02BF50E3" w14:textId="77777777" w:rsidR="00A34B0B" w:rsidRPr="000D7349" w:rsidRDefault="00A34B0B" w:rsidP="00A34B0B">
      <w:pPr>
        <w:pStyle w:val="Zkladntext"/>
        <w:rPr>
          <w:rFonts w:asciiTheme="minorHAnsi" w:hAnsiTheme="minorHAnsi" w:cs="Calibri"/>
          <w:sz w:val="20"/>
        </w:rPr>
      </w:pPr>
    </w:p>
    <w:p w14:paraId="008EB7AF" w14:textId="77777777" w:rsidR="00A34B0B" w:rsidRPr="000D7349" w:rsidRDefault="00A34B0B" w:rsidP="00A34B0B">
      <w:pPr>
        <w:rPr>
          <w:rFonts w:asciiTheme="minorHAnsi" w:hAnsiTheme="minorHAnsi" w:cs="Calibri"/>
          <w:b/>
          <w:iCs/>
        </w:rPr>
      </w:pPr>
    </w:p>
    <w:p w14:paraId="7E297649" w14:textId="77777777" w:rsidR="00A34B0B" w:rsidRPr="000D7349" w:rsidRDefault="00A34B0B" w:rsidP="00A34B0B">
      <w:pPr>
        <w:rPr>
          <w:rFonts w:asciiTheme="minorHAnsi" w:hAnsiTheme="minorHAnsi"/>
          <w:b/>
          <w:sz w:val="20"/>
          <w:szCs w:val="20"/>
        </w:rPr>
      </w:pPr>
      <w:r w:rsidRPr="000D7349">
        <w:rPr>
          <w:rFonts w:asciiTheme="minorHAnsi" w:hAnsiTheme="minorHAnsi"/>
          <w:b/>
          <w:iCs/>
          <w:sz w:val="20"/>
          <w:szCs w:val="20"/>
        </w:rPr>
        <w:t>A. POKYNY NA VYPRACOVANIE PONUKY</w:t>
      </w:r>
    </w:p>
    <w:p w14:paraId="17ABCAD3" w14:textId="77777777" w:rsidR="00A34B0B" w:rsidRPr="000D7349" w:rsidRDefault="00A34B0B" w:rsidP="00A34B0B">
      <w:pPr>
        <w:ind w:left="284"/>
        <w:rPr>
          <w:rFonts w:asciiTheme="minorHAnsi" w:hAnsiTheme="minorHAnsi"/>
          <w:sz w:val="20"/>
          <w:szCs w:val="20"/>
        </w:rPr>
      </w:pPr>
      <w:r w:rsidRPr="000D7349">
        <w:rPr>
          <w:rFonts w:asciiTheme="minorHAnsi" w:hAnsiTheme="minorHAnsi"/>
          <w:bCs/>
          <w:sz w:val="20"/>
          <w:szCs w:val="20"/>
        </w:rPr>
        <w:t>1. IDENTIFIKÁCIA VEREJNÉHO OBSTARÁVATEĽA</w:t>
      </w:r>
    </w:p>
    <w:p w14:paraId="3490AE23" w14:textId="77777777" w:rsidR="00A34B0B" w:rsidRPr="000D7349" w:rsidRDefault="00A34B0B" w:rsidP="00A34B0B">
      <w:pPr>
        <w:ind w:left="284"/>
        <w:rPr>
          <w:rFonts w:asciiTheme="minorHAnsi" w:hAnsiTheme="minorHAnsi"/>
          <w:sz w:val="20"/>
          <w:szCs w:val="20"/>
        </w:rPr>
      </w:pPr>
      <w:r w:rsidRPr="000D7349">
        <w:rPr>
          <w:rFonts w:asciiTheme="minorHAnsi" w:hAnsiTheme="minorHAnsi"/>
          <w:bCs/>
          <w:sz w:val="20"/>
          <w:szCs w:val="20"/>
        </w:rPr>
        <w:t>2. PREDMET ZÁKAZKY</w:t>
      </w:r>
    </w:p>
    <w:p w14:paraId="2D753202" w14:textId="77777777" w:rsidR="00A34B0B" w:rsidRPr="000D7349" w:rsidRDefault="00A34B0B" w:rsidP="00A34B0B">
      <w:pPr>
        <w:ind w:left="284"/>
        <w:rPr>
          <w:rFonts w:asciiTheme="minorHAnsi" w:hAnsiTheme="minorHAnsi"/>
          <w:sz w:val="20"/>
          <w:szCs w:val="20"/>
        </w:rPr>
      </w:pPr>
      <w:r w:rsidRPr="000D7349">
        <w:rPr>
          <w:rFonts w:asciiTheme="minorHAnsi" w:hAnsiTheme="minorHAnsi"/>
          <w:bCs/>
          <w:sz w:val="20"/>
          <w:szCs w:val="20"/>
        </w:rPr>
        <w:t>3. VARIANTNÉ RIEŠENIE</w:t>
      </w:r>
    </w:p>
    <w:p w14:paraId="040C4089" w14:textId="77777777" w:rsidR="00A34B0B" w:rsidRPr="000D7349" w:rsidRDefault="00A34B0B" w:rsidP="00A34B0B">
      <w:pPr>
        <w:ind w:left="284"/>
        <w:rPr>
          <w:rFonts w:asciiTheme="minorHAnsi" w:hAnsiTheme="minorHAnsi"/>
          <w:sz w:val="20"/>
          <w:szCs w:val="20"/>
        </w:rPr>
      </w:pPr>
      <w:r w:rsidRPr="000D7349">
        <w:rPr>
          <w:rFonts w:asciiTheme="minorHAnsi" w:hAnsiTheme="minorHAnsi"/>
          <w:bCs/>
          <w:sz w:val="20"/>
          <w:szCs w:val="20"/>
        </w:rPr>
        <w:t>4. MIESTO, TERMÍN DODANIA A SPÔSOB PLNENIA PREDMETU ZÁKAZKY</w:t>
      </w:r>
    </w:p>
    <w:p w14:paraId="65147805" w14:textId="77777777" w:rsidR="00A34B0B" w:rsidRPr="000D7349" w:rsidRDefault="00A34B0B" w:rsidP="00A34B0B">
      <w:pPr>
        <w:ind w:left="284"/>
        <w:rPr>
          <w:rFonts w:asciiTheme="minorHAnsi" w:hAnsiTheme="minorHAnsi"/>
          <w:sz w:val="20"/>
          <w:szCs w:val="20"/>
        </w:rPr>
      </w:pPr>
      <w:r w:rsidRPr="000D7349">
        <w:rPr>
          <w:rFonts w:asciiTheme="minorHAnsi" w:hAnsiTheme="minorHAnsi"/>
          <w:bCs/>
          <w:sz w:val="20"/>
          <w:szCs w:val="20"/>
        </w:rPr>
        <w:t>5. ZDROJ FINANČNÝCH PROSTRIEDKOV</w:t>
      </w:r>
    </w:p>
    <w:p w14:paraId="5D4D571E" w14:textId="77777777" w:rsidR="00A34B0B" w:rsidRPr="000D7349" w:rsidRDefault="00A34B0B" w:rsidP="00A34B0B">
      <w:pPr>
        <w:ind w:left="284"/>
        <w:rPr>
          <w:rFonts w:asciiTheme="minorHAnsi" w:hAnsiTheme="minorHAnsi"/>
          <w:sz w:val="20"/>
          <w:szCs w:val="20"/>
        </w:rPr>
      </w:pPr>
      <w:r w:rsidRPr="000D7349">
        <w:rPr>
          <w:rFonts w:asciiTheme="minorHAnsi" w:hAnsiTheme="minorHAnsi"/>
          <w:bCs/>
          <w:sz w:val="20"/>
          <w:szCs w:val="20"/>
        </w:rPr>
        <w:t>6. DRUH ZÁKAZKY</w:t>
      </w:r>
    </w:p>
    <w:p w14:paraId="7B140B09" w14:textId="77777777" w:rsidR="00A34B0B" w:rsidRPr="000D7349" w:rsidRDefault="00A34B0B" w:rsidP="00A34B0B">
      <w:pPr>
        <w:ind w:left="284"/>
        <w:rPr>
          <w:rFonts w:asciiTheme="minorHAnsi" w:hAnsiTheme="minorHAnsi"/>
          <w:sz w:val="20"/>
          <w:szCs w:val="20"/>
        </w:rPr>
      </w:pPr>
      <w:r w:rsidRPr="000D7349">
        <w:rPr>
          <w:rFonts w:asciiTheme="minorHAnsi" w:hAnsiTheme="minorHAnsi"/>
          <w:bCs/>
          <w:sz w:val="20"/>
          <w:szCs w:val="20"/>
        </w:rPr>
        <w:t>7. LEHOTA VIAZANOSTI PONUKY</w:t>
      </w:r>
    </w:p>
    <w:p w14:paraId="4AF8631C" w14:textId="77777777" w:rsidR="00A34B0B" w:rsidRPr="000D7349" w:rsidRDefault="00A34B0B" w:rsidP="00A34B0B">
      <w:pPr>
        <w:pStyle w:val="tl1"/>
        <w:ind w:left="284"/>
        <w:rPr>
          <w:rFonts w:asciiTheme="minorHAnsi" w:hAnsiTheme="minorHAnsi" w:cs="Times New Roman"/>
          <w:bCs/>
          <w:sz w:val="20"/>
          <w:szCs w:val="20"/>
        </w:rPr>
      </w:pPr>
      <w:r w:rsidRPr="000D7349">
        <w:rPr>
          <w:rFonts w:asciiTheme="minorHAnsi" w:hAnsiTheme="minorHAnsi" w:cs="Times New Roman"/>
          <w:bCs/>
          <w:sz w:val="20"/>
          <w:szCs w:val="20"/>
        </w:rPr>
        <w:t>8. KOMUNIKÁCIA MEDZI VEREJNÝM OBSTARÁVATEĽOM A ZÁUJEMCAMI/UCHÁDZAČMI</w:t>
      </w:r>
    </w:p>
    <w:p w14:paraId="35FF1957" w14:textId="77777777" w:rsidR="00A34B0B" w:rsidRPr="000D7349" w:rsidRDefault="00A34B0B" w:rsidP="00A34B0B">
      <w:pPr>
        <w:ind w:left="284"/>
        <w:rPr>
          <w:rFonts w:asciiTheme="minorHAnsi" w:hAnsiTheme="minorHAnsi"/>
          <w:sz w:val="20"/>
          <w:szCs w:val="20"/>
        </w:rPr>
      </w:pPr>
      <w:r w:rsidRPr="000D7349">
        <w:rPr>
          <w:rFonts w:asciiTheme="minorHAnsi" w:hAnsiTheme="minorHAnsi"/>
          <w:bCs/>
          <w:sz w:val="20"/>
          <w:szCs w:val="20"/>
        </w:rPr>
        <w:t>9. VYSVETLENIE A ZMENY</w:t>
      </w:r>
    </w:p>
    <w:p w14:paraId="167BF53A" w14:textId="77777777" w:rsidR="00A34B0B" w:rsidRPr="000D7349" w:rsidRDefault="00A34B0B" w:rsidP="00A34B0B">
      <w:pPr>
        <w:pStyle w:val="tl1"/>
        <w:ind w:left="284"/>
        <w:rPr>
          <w:rFonts w:asciiTheme="minorHAnsi" w:hAnsiTheme="minorHAnsi" w:cs="Times New Roman"/>
          <w:bCs/>
          <w:sz w:val="20"/>
          <w:szCs w:val="20"/>
          <w:lang w:eastAsia="cs-CZ"/>
        </w:rPr>
      </w:pPr>
      <w:r w:rsidRPr="000D7349">
        <w:rPr>
          <w:rFonts w:asciiTheme="minorHAnsi" w:hAnsiTheme="minorHAnsi" w:cs="Times New Roman"/>
          <w:bCs/>
          <w:sz w:val="20"/>
          <w:szCs w:val="20"/>
        </w:rPr>
        <w:t xml:space="preserve">10. </w:t>
      </w:r>
      <w:r w:rsidRPr="000D7349">
        <w:rPr>
          <w:rFonts w:asciiTheme="minorHAnsi" w:hAnsiTheme="minorHAnsi" w:cs="Times New Roman"/>
          <w:bCs/>
          <w:sz w:val="20"/>
          <w:szCs w:val="20"/>
          <w:lang w:eastAsia="cs-CZ"/>
        </w:rPr>
        <w:t>OBHLIADKA MIESTA USKUTOČNENIA PREDMETU ZÁKAZKY</w:t>
      </w:r>
    </w:p>
    <w:p w14:paraId="2C7B64A6" w14:textId="77777777" w:rsidR="00A34B0B" w:rsidRPr="000D7349" w:rsidRDefault="00A34B0B" w:rsidP="00A34B0B">
      <w:pPr>
        <w:pStyle w:val="tl1"/>
        <w:ind w:left="284"/>
        <w:rPr>
          <w:rFonts w:asciiTheme="minorHAnsi" w:hAnsiTheme="minorHAnsi" w:cs="Times New Roman"/>
          <w:bCs/>
          <w:sz w:val="20"/>
          <w:szCs w:val="20"/>
        </w:rPr>
      </w:pPr>
      <w:r w:rsidRPr="000D7349">
        <w:rPr>
          <w:rFonts w:asciiTheme="minorHAnsi" w:hAnsiTheme="minorHAnsi" w:cs="Times New Roman"/>
          <w:bCs/>
          <w:sz w:val="20"/>
          <w:szCs w:val="20"/>
        </w:rPr>
        <w:t>11. VYHOTOVENIE PONUKY</w:t>
      </w:r>
    </w:p>
    <w:p w14:paraId="14D0FF16" w14:textId="77777777" w:rsidR="00A34B0B" w:rsidRPr="000D7349" w:rsidRDefault="00A34B0B" w:rsidP="00A34B0B">
      <w:pPr>
        <w:pStyle w:val="tl1"/>
        <w:ind w:left="284"/>
        <w:rPr>
          <w:rFonts w:asciiTheme="minorHAnsi" w:hAnsiTheme="minorHAnsi" w:cs="Times New Roman"/>
          <w:sz w:val="20"/>
          <w:szCs w:val="20"/>
        </w:rPr>
      </w:pPr>
      <w:r w:rsidRPr="000D7349">
        <w:rPr>
          <w:rFonts w:asciiTheme="minorHAnsi" w:hAnsiTheme="minorHAnsi" w:cs="Times New Roman"/>
          <w:bCs/>
          <w:sz w:val="20"/>
          <w:szCs w:val="20"/>
        </w:rPr>
        <w:t>12. JAZYK PONUKY</w:t>
      </w:r>
    </w:p>
    <w:p w14:paraId="30D6AD1C" w14:textId="77777777" w:rsidR="00A34B0B" w:rsidRPr="000D7349" w:rsidRDefault="00A34B0B" w:rsidP="00A34B0B">
      <w:pPr>
        <w:pStyle w:val="tl1"/>
        <w:ind w:left="284"/>
        <w:rPr>
          <w:rFonts w:asciiTheme="minorHAnsi" w:hAnsiTheme="minorHAnsi" w:cs="Times New Roman"/>
          <w:bCs/>
          <w:sz w:val="20"/>
          <w:szCs w:val="20"/>
        </w:rPr>
      </w:pPr>
      <w:r w:rsidRPr="000D7349">
        <w:rPr>
          <w:rFonts w:asciiTheme="minorHAnsi" w:hAnsiTheme="minorHAnsi" w:cs="Times New Roman"/>
          <w:bCs/>
          <w:sz w:val="20"/>
          <w:szCs w:val="20"/>
        </w:rPr>
        <w:t>13. MENA A CENY UVÁDZANÉ V PONUKE</w:t>
      </w:r>
    </w:p>
    <w:p w14:paraId="36BBD4E7" w14:textId="77777777" w:rsidR="00A34B0B" w:rsidRPr="000D7349" w:rsidRDefault="00A34B0B" w:rsidP="00A34B0B">
      <w:pPr>
        <w:ind w:left="284"/>
        <w:rPr>
          <w:rFonts w:asciiTheme="minorHAnsi" w:hAnsiTheme="minorHAnsi"/>
          <w:sz w:val="20"/>
          <w:szCs w:val="20"/>
        </w:rPr>
      </w:pPr>
      <w:r w:rsidRPr="000D7349">
        <w:rPr>
          <w:rFonts w:asciiTheme="minorHAnsi" w:hAnsiTheme="minorHAnsi"/>
          <w:bCs/>
          <w:sz w:val="20"/>
          <w:szCs w:val="20"/>
        </w:rPr>
        <w:t xml:space="preserve">14. </w:t>
      </w:r>
      <w:r w:rsidRPr="000D7349">
        <w:rPr>
          <w:rFonts w:asciiTheme="minorHAnsi" w:hAnsiTheme="minorHAnsi"/>
          <w:bCs/>
          <w:caps/>
          <w:sz w:val="20"/>
          <w:szCs w:val="20"/>
        </w:rPr>
        <w:t>ZÁBEZPEKA, podmienky jej zloženia, podmienky jej uvoľnenia alebo vrátenia</w:t>
      </w:r>
    </w:p>
    <w:p w14:paraId="5EE37191" w14:textId="3AB89781" w:rsidR="00A34B0B" w:rsidRPr="000D7349" w:rsidRDefault="00A34B0B" w:rsidP="00A34B0B">
      <w:pPr>
        <w:pStyle w:val="tl1"/>
        <w:ind w:left="284"/>
        <w:rPr>
          <w:rFonts w:asciiTheme="minorHAnsi" w:hAnsiTheme="minorHAnsi" w:cs="Times New Roman"/>
          <w:sz w:val="20"/>
          <w:szCs w:val="20"/>
        </w:rPr>
      </w:pPr>
      <w:r w:rsidRPr="000D7349">
        <w:rPr>
          <w:rFonts w:asciiTheme="minorHAnsi" w:hAnsiTheme="minorHAnsi" w:cs="Times New Roman"/>
          <w:bCs/>
          <w:sz w:val="20"/>
          <w:szCs w:val="20"/>
        </w:rPr>
        <w:t>15</w:t>
      </w:r>
      <w:r w:rsidR="003667E0" w:rsidRPr="000D7349">
        <w:rPr>
          <w:rFonts w:asciiTheme="minorHAnsi" w:hAnsiTheme="minorHAnsi" w:cs="Times New Roman"/>
          <w:bCs/>
          <w:sz w:val="20"/>
          <w:szCs w:val="20"/>
        </w:rPr>
        <w:t xml:space="preserve">. OBSAH </w:t>
      </w:r>
      <w:r w:rsidRPr="000D7349">
        <w:rPr>
          <w:rFonts w:asciiTheme="minorHAnsi" w:hAnsiTheme="minorHAnsi" w:cs="Times New Roman"/>
          <w:bCs/>
          <w:sz w:val="20"/>
          <w:szCs w:val="20"/>
        </w:rPr>
        <w:t>PONUKY</w:t>
      </w:r>
    </w:p>
    <w:p w14:paraId="5688A4BC" w14:textId="77777777" w:rsidR="00A34B0B" w:rsidRPr="000D7349" w:rsidRDefault="00A34B0B" w:rsidP="00A34B0B">
      <w:pPr>
        <w:pStyle w:val="tl1"/>
        <w:ind w:left="284"/>
        <w:rPr>
          <w:rFonts w:asciiTheme="minorHAnsi" w:hAnsiTheme="minorHAnsi" w:cs="Times New Roman"/>
          <w:sz w:val="20"/>
          <w:szCs w:val="20"/>
        </w:rPr>
      </w:pPr>
      <w:r w:rsidRPr="000D7349">
        <w:rPr>
          <w:rFonts w:asciiTheme="minorHAnsi" w:hAnsiTheme="minorHAnsi" w:cs="Times New Roman"/>
          <w:bCs/>
          <w:sz w:val="20"/>
          <w:szCs w:val="20"/>
        </w:rPr>
        <w:t>16. NÁKLADY NA PONUKU</w:t>
      </w:r>
    </w:p>
    <w:p w14:paraId="5324B110" w14:textId="77777777" w:rsidR="00A34B0B" w:rsidRPr="000D7349" w:rsidRDefault="00A34B0B" w:rsidP="00A34B0B">
      <w:pPr>
        <w:pStyle w:val="tl1"/>
        <w:ind w:left="284"/>
        <w:jc w:val="left"/>
        <w:rPr>
          <w:rFonts w:asciiTheme="minorHAnsi" w:hAnsiTheme="minorHAnsi" w:cs="Times New Roman"/>
          <w:bCs/>
          <w:sz w:val="20"/>
          <w:szCs w:val="20"/>
        </w:rPr>
      </w:pPr>
      <w:r w:rsidRPr="000D7349">
        <w:rPr>
          <w:rFonts w:asciiTheme="minorHAnsi" w:hAnsiTheme="minorHAnsi" w:cs="Times New Roman"/>
          <w:bCs/>
          <w:sz w:val="20"/>
          <w:szCs w:val="20"/>
        </w:rPr>
        <w:t>17. PREDKLADANIE PONÚK</w:t>
      </w:r>
    </w:p>
    <w:p w14:paraId="41A99AD0" w14:textId="77777777" w:rsidR="00A34B0B" w:rsidRPr="000D7349" w:rsidRDefault="00A34B0B" w:rsidP="00A34B0B">
      <w:pPr>
        <w:pStyle w:val="tl1"/>
        <w:ind w:left="284"/>
        <w:rPr>
          <w:rFonts w:asciiTheme="minorHAnsi" w:hAnsiTheme="minorHAnsi" w:cs="Times New Roman"/>
          <w:bCs/>
          <w:sz w:val="20"/>
          <w:szCs w:val="20"/>
        </w:rPr>
      </w:pPr>
      <w:r w:rsidRPr="000D7349">
        <w:rPr>
          <w:rFonts w:asciiTheme="minorHAnsi" w:hAnsiTheme="minorHAnsi" w:cs="Times New Roman"/>
          <w:bCs/>
          <w:sz w:val="20"/>
          <w:szCs w:val="20"/>
        </w:rPr>
        <w:t>18. OTVÁRANIE PONÚK</w:t>
      </w:r>
    </w:p>
    <w:p w14:paraId="22A4FBE6" w14:textId="77777777" w:rsidR="00A34B0B" w:rsidRPr="000D7349" w:rsidRDefault="00A34B0B" w:rsidP="00A34B0B">
      <w:pPr>
        <w:pStyle w:val="tl1"/>
        <w:ind w:left="284"/>
        <w:rPr>
          <w:rFonts w:asciiTheme="minorHAnsi" w:hAnsiTheme="minorHAnsi" w:cs="Times New Roman"/>
          <w:sz w:val="20"/>
          <w:szCs w:val="20"/>
        </w:rPr>
      </w:pPr>
      <w:r w:rsidRPr="000D7349">
        <w:rPr>
          <w:rFonts w:asciiTheme="minorHAnsi" w:hAnsiTheme="minorHAnsi" w:cs="Times New Roman"/>
          <w:bCs/>
          <w:sz w:val="20"/>
          <w:szCs w:val="20"/>
        </w:rPr>
        <w:t>19. VYHODNOTENIE SPLNENIA PODMIENOK ÚČASTI</w:t>
      </w:r>
    </w:p>
    <w:p w14:paraId="2E607455" w14:textId="77777777" w:rsidR="00A34B0B" w:rsidRPr="000D7349" w:rsidRDefault="00A34B0B" w:rsidP="00A34B0B">
      <w:pPr>
        <w:pStyle w:val="tl1"/>
        <w:ind w:left="284"/>
        <w:rPr>
          <w:rFonts w:asciiTheme="minorHAnsi" w:hAnsiTheme="minorHAnsi" w:cs="Times New Roman"/>
          <w:sz w:val="20"/>
          <w:szCs w:val="20"/>
        </w:rPr>
      </w:pPr>
      <w:r w:rsidRPr="000D7349">
        <w:rPr>
          <w:rFonts w:asciiTheme="minorHAnsi" w:hAnsiTheme="minorHAnsi" w:cs="Times New Roman"/>
          <w:bCs/>
          <w:sz w:val="20"/>
          <w:szCs w:val="20"/>
        </w:rPr>
        <w:t xml:space="preserve">20. VYHODNOCOVANIE PONÚK </w:t>
      </w:r>
    </w:p>
    <w:p w14:paraId="455BA92F" w14:textId="77777777" w:rsidR="00A34B0B" w:rsidRPr="000D7349" w:rsidRDefault="00A34B0B" w:rsidP="00A34B0B">
      <w:pPr>
        <w:pStyle w:val="tl1"/>
        <w:ind w:left="284"/>
        <w:rPr>
          <w:rFonts w:asciiTheme="minorHAnsi" w:hAnsiTheme="minorHAnsi" w:cs="Times New Roman"/>
          <w:bCs/>
          <w:sz w:val="20"/>
          <w:szCs w:val="20"/>
        </w:rPr>
      </w:pPr>
      <w:r w:rsidRPr="000D7349">
        <w:rPr>
          <w:rFonts w:asciiTheme="minorHAnsi" w:hAnsiTheme="minorHAnsi" w:cs="Times New Roman"/>
          <w:sz w:val="20"/>
          <w:szCs w:val="20"/>
        </w:rPr>
        <w:t xml:space="preserve">21. </w:t>
      </w:r>
      <w:r w:rsidRPr="000D7349">
        <w:rPr>
          <w:rFonts w:asciiTheme="minorHAnsi" w:hAnsiTheme="minorHAnsi" w:cs="Times New Roman"/>
          <w:bCs/>
          <w:sz w:val="20"/>
          <w:szCs w:val="20"/>
        </w:rPr>
        <w:t>PRAVIDLÁ ELEKTRONICKEJ AUKCIE</w:t>
      </w:r>
    </w:p>
    <w:p w14:paraId="687654C7" w14:textId="77777777" w:rsidR="00A34B0B" w:rsidRPr="000D7349" w:rsidRDefault="00A34B0B" w:rsidP="00A34B0B">
      <w:pPr>
        <w:pStyle w:val="tl1"/>
        <w:ind w:left="284"/>
        <w:jc w:val="left"/>
        <w:rPr>
          <w:rFonts w:asciiTheme="minorHAnsi" w:hAnsiTheme="minorHAnsi" w:cs="Times New Roman"/>
          <w:bCs/>
          <w:sz w:val="20"/>
          <w:szCs w:val="20"/>
        </w:rPr>
      </w:pPr>
      <w:r w:rsidRPr="000D7349">
        <w:rPr>
          <w:rFonts w:asciiTheme="minorHAnsi" w:hAnsiTheme="minorHAnsi" w:cs="Times New Roman"/>
          <w:bCs/>
          <w:sz w:val="20"/>
          <w:szCs w:val="20"/>
        </w:rPr>
        <w:t>22. INFORMÁCIA O VÝSLEDKU VYHODNOTENIA PONÚK</w:t>
      </w:r>
    </w:p>
    <w:p w14:paraId="1E9F34EE" w14:textId="14AE97E1" w:rsidR="00A34B0B" w:rsidRPr="000D7349" w:rsidRDefault="00A34B0B" w:rsidP="00A34B0B">
      <w:pPr>
        <w:pStyle w:val="tl1"/>
        <w:ind w:left="284"/>
        <w:rPr>
          <w:rFonts w:asciiTheme="minorHAnsi" w:hAnsiTheme="minorHAnsi" w:cs="Times New Roman"/>
          <w:bCs/>
          <w:sz w:val="20"/>
          <w:szCs w:val="20"/>
        </w:rPr>
      </w:pPr>
      <w:r w:rsidRPr="000D7349">
        <w:rPr>
          <w:rFonts w:asciiTheme="minorHAnsi" w:hAnsiTheme="minorHAnsi" w:cs="Times New Roman"/>
          <w:bCs/>
          <w:sz w:val="20"/>
          <w:szCs w:val="20"/>
        </w:rPr>
        <w:t>23. UZAVRETIE ZMLUVY</w:t>
      </w:r>
      <w:r w:rsidR="006B22AA">
        <w:rPr>
          <w:rFonts w:asciiTheme="minorHAnsi" w:hAnsiTheme="minorHAnsi" w:cs="Times New Roman"/>
          <w:bCs/>
          <w:sz w:val="20"/>
          <w:szCs w:val="20"/>
        </w:rPr>
        <w:t xml:space="preserve"> A SÚČINNOSŤ</w:t>
      </w:r>
    </w:p>
    <w:p w14:paraId="5CBE51BF" w14:textId="77777777" w:rsidR="00A34B0B" w:rsidRPr="000D7349" w:rsidRDefault="00A34B0B" w:rsidP="00A34B0B">
      <w:pPr>
        <w:pStyle w:val="Zkladntext"/>
        <w:ind w:left="284"/>
        <w:rPr>
          <w:rStyle w:val="Zvraznenie"/>
          <w:rFonts w:asciiTheme="minorHAnsi" w:hAnsiTheme="minorHAnsi"/>
          <w:b w:val="0"/>
          <w:i w:val="0"/>
          <w:iCs/>
          <w:sz w:val="20"/>
        </w:rPr>
      </w:pPr>
      <w:r w:rsidRPr="000D7349">
        <w:rPr>
          <w:rStyle w:val="Zvraznenie"/>
          <w:rFonts w:asciiTheme="minorHAnsi" w:hAnsiTheme="minorHAnsi"/>
          <w:b w:val="0"/>
          <w:i w:val="0"/>
          <w:iCs/>
          <w:sz w:val="20"/>
        </w:rPr>
        <w:t>2</w:t>
      </w:r>
      <w:r w:rsidRPr="000D7349">
        <w:rPr>
          <w:rStyle w:val="Zvraznenie"/>
          <w:rFonts w:asciiTheme="minorHAnsi" w:hAnsiTheme="minorHAnsi"/>
          <w:b w:val="0"/>
          <w:i w:val="0"/>
          <w:iCs/>
          <w:sz w:val="20"/>
          <w:lang w:val="sk-SK"/>
        </w:rPr>
        <w:t>4</w:t>
      </w:r>
      <w:r w:rsidRPr="000D7349">
        <w:rPr>
          <w:rStyle w:val="Zvraznenie"/>
          <w:rFonts w:asciiTheme="minorHAnsi" w:hAnsiTheme="minorHAnsi"/>
          <w:b w:val="0"/>
          <w:i w:val="0"/>
          <w:iCs/>
          <w:sz w:val="20"/>
        </w:rPr>
        <w:t>. ZÁVEREČNÉ USTANOVENIA</w:t>
      </w:r>
    </w:p>
    <w:p w14:paraId="0C52EA93" w14:textId="77777777" w:rsidR="00A34B0B" w:rsidRPr="000D7349" w:rsidRDefault="00A34B0B" w:rsidP="00A34B0B">
      <w:pPr>
        <w:pStyle w:val="Zkladntext"/>
        <w:rPr>
          <w:rFonts w:asciiTheme="minorHAnsi" w:hAnsiTheme="minorHAnsi"/>
          <w:sz w:val="20"/>
        </w:rPr>
      </w:pPr>
    </w:p>
    <w:p w14:paraId="63FDC93D" w14:textId="6AA63E3D" w:rsidR="00A34B0B" w:rsidRDefault="00A34B0B" w:rsidP="00A34B0B">
      <w:pPr>
        <w:pStyle w:val="Zkladntext"/>
        <w:rPr>
          <w:rFonts w:asciiTheme="minorHAnsi" w:hAnsiTheme="minorHAnsi"/>
          <w:sz w:val="20"/>
        </w:rPr>
      </w:pPr>
      <w:r w:rsidRPr="000D7349">
        <w:rPr>
          <w:rFonts w:asciiTheme="minorHAnsi" w:hAnsiTheme="minorHAnsi"/>
          <w:sz w:val="20"/>
        </w:rPr>
        <w:t>B. OPIS PREDMETU ZÁKAZKY</w:t>
      </w:r>
    </w:p>
    <w:p w14:paraId="2BE06381" w14:textId="08BE7F95" w:rsidR="00B668A2" w:rsidRDefault="00B668A2" w:rsidP="00B668A2">
      <w:pPr>
        <w:pStyle w:val="Zkladntext"/>
        <w:ind w:left="284"/>
        <w:jc w:val="left"/>
        <w:rPr>
          <w:rStyle w:val="Zvraznenie"/>
          <w:rFonts w:asciiTheme="minorHAnsi" w:hAnsiTheme="minorHAnsi"/>
          <w:b w:val="0"/>
          <w:i w:val="0"/>
          <w:sz w:val="20"/>
        </w:rPr>
      </w:pPr>
      <w:r w:rsidRPr="00B668A2">
        <w:rPr>
          <w:rStyle w:val="Zvraznenie"/>
          <w:rFonts w:asciiTheme="minorHAnsi" w:hAnsiTheme="minorHAnsi"/>
          <w:b w:val="0"/>
          <w:i w:val="0"/>
          <w:iCs/>
          <w:sz w:val="20"/>
        </w:rPr>
        <w:t>1.</w:t>
      </w:r>
      <w:r w:rsidRPr="00B668A2">
        <w:rPr>
          <w:rStyle w:val="Zvraznenie"/>
          <w:rFonts w:asciiTheme="minorHAnsi" w:hAnsiTheme="minorHAnsi"/>
          <w:b w:val="0"/>
          <w:i w:val="0"/>
          <w:sz w:val="20"/>
        </w:rPr>
        <w:t xml:space="preserve"> ZÁKLADNÉ ÚDAJE CHARAKTERIZUJÚCE PREDMET ZÁKAZKY</w:t>
      </w:r>
    </w:p>
    <w:p w14:paraId="4D0BCDD1" w14:textId="70926AFC" w:rsidR="00DA30D9" w:rsidRPr="00DA30D9" w:rsidRDefault="00DA30D9" w:rsidP="00DA30D9">
      <w:pPr>
        <w:pStyle w:val="Zkladntext"/>
        <w:ind w:left="284"/>
        <w:jc w:val="left"/>
        <w:rPr>
          <w:rStyle w:val="Zvraznenie"/>
          <w:rFonts w:asciiTheme="minorHAnsi" w:hAnsiTheme="minorHAnsi"/>
          <w:b w:val="0"/>
          <w:i w:val="0"/>
          <w:sz w:val="20"/>
        </w:rPr>
      </w:pPr>
      <w:r w:rsidRPr="00DA30D9">
        <w:rPr>
          <w:rStyle w:val="Zvraznenie"/>
          <w:rFonts w:asciiTheme="minorHAnsi" w:hAnsiTheme="minorHAnsi"/>
          <w:b w:val="0"/>
          <w:i w:val="0"/>
          <w:sz w:val="20"/>
        </w:rPr>
        <w:t>2. VŠEOBECNÉ A KVALITATÍVNE POŽIADAVKY NA PREDMET ZÁKAZKY</w:t>
      </w:r>
    </w:p>
    <w:p w14:paraId="58E3B94B" w14:textId="3286BD5C" w:rsidR="00DA30D9" w:rsidRPr="00DA30D9" w:rsidRDefault="00DA30D9" w:rsidP="00DA30D9">
      <w:pPr>
        <w:pStyle w:val="Zkladntext"/>
        <w:ind w:left="284"/>
        <w:jc w:val="left"/>
        <w:rPr>
          <w:rStyle w:val="Zvraznenie"/>
          <w:rFonts w:asciiTheme="minorHAnsi" w:hAnsiTheme="minorHAnsi"/>
          <w:b w:val="0"/>
          <w:i w:val="0"/>
          <w:sz w:val="20"/>
        </w:rPr>
      </w:pPr>
      <w:r w:rsidRPr="00DA30D9">
        <w:rPr>
          <w:rStyle w:val="Zvraznenie"/>
          <w:rFonts w:asciiTheme="minorHAnsi" w:hAnsiTheme="minorHAnsi"/>
          <w:b w:val="0"/>
          <w:i w:val="0"/>
          <w:sz w:val="20"/>
        </w:rPr>
        <w:t>3. DOKLADY A DOKUMENTY POŽADOVANÉ NA PREUKÁZANIE SPLNENIA POŽIADAVIEK VEREJNÉHO OBSTARÁVATEĽA NA PREDMET ZÁKAZKY</w:t>
      </w:r>
    </w:p>
    <w:p w14:paraId="5F546573" w14:textId="77777777" w:rsidR="00A34B0B" w:rsidRPr="000D7349" w:rsidRDefault="00A34B0B" w:rsidP="00A34B0B">
      <w:pPr>
        <w:pStyle w:val="Zkladntext"/>
        <w:rPr>
          <w:rFonts w:asciiTheme="minorHAnsi" w:hAnsiTheme="minorHAnsi"/>
          <w:sz w:val="20"/>
        </w:rPr>
      </w:pPr>
    </w:p>
    <w:p w14:paraId="43C4D946" w14:textId="77777777" w:rsidR="00A34B0B" w:rsidRPr="000D7349" w:rsidRDefault="00A34B0B" w:rsidP="00A34B0B">
      <w:pPr>
        <w:pStyle w:val="Zkladntext"/>
        <w:rPr>
          <w:rFonts w:asciiTheme="minorHAnsi" w:hAnsiTheme="minorHAnsi"/>
          <w:sz w:val="20"/>
        </w:rPr>
      </w:pPr>
      <w:r w:rsidRPr="000D7349">
        <w:rPr>
          <w:rFonts w:asciiTheme="minorHAnsi" w:hAnsiTheme="minorHAnsi"/>
          <w:sz w:val="20"/>
        </w:rPr>
        <w:t>C. OBCHODNÉ PODMIENKY</w:t>
      </w:r>
    </w:p>
    <w:p w14:paraId="71D02CDE" w14:textId="77777777" w:rsidR="00A34B0B" w:rsidRPr="000D7349" w:rsidRDefault="00A34B0B" w:rsidP="00A34B0B">
      <w:pPr>
        <w:pStyle w:val="Zkladntext"/>
        <w:rPr>
          <w:rFonts w:asciiTheme="minorHAnsi" w:hAnsiTheme="minorHAnsi"/>
          <w:sz w:val="20"/>
        </w:rPr>
      </w:pPr>
    </w:p>
    <w:p w14:paraId="5A5623B4" w14:textId="77777777" w:rsidR="00A34B0B" w:rsidRPr="000D7349" w:rsidRDefault="00A34B0B" w:rsidP="00A34B0B">
      <w:pPr>
        <w:pStyle w:val="Zkladntext"/>
        <w:rPr>
          <w:rFonts w:asciiTheme="minorHAnsi" w:hAnsiTheme="minorHAnsi"/>
          <w:sz w:val="20"/>
        </w:rPr>
      </w:pPr>
      <w:r w:rsidRPr="000D7349">
        <w:rPr>
          <w:rFonts w:asciiTheme="minorHAnsi" w:hAnsiTheme="minorHAnsi"/>
          <w:sz w:val="20"/>
        </w:rPr>
        <w:t>D. SPÔSOB URČENIA CENY</w:t>
      </w:r>
    </w:p>
    <w:p w14:paraId="35A48F53" w14:textId="77777777" w:rsidR="00A34B0B" w:rsidRPr="000D7349" w:rsidRDefault="00A34B0B" w:rsidP="00A34B0B">
      <w:pPr>
        <w:pStyle w:val="Zkladntext"/>
        <w:rPr>
          <w:rFonts w:asciiTheme="minorHAnsi" w:hAnsiTheme="minorHAnsi"/>
          <w:sz w:val="20"/>
        </w:rPr>
      </w:pPr>
    </w:p>
    <w:p w14:paraId="051B4251" w14:textId="77777777" w:rsidR="00A34B0B" w:rsidRPr="000D7349" w:rsidRDefault="00A34B0B" w:rsidP="00A34B0B">
      <w:pPr>
        <w:pStyle w:val="Zkladntext"/>
        <w:rPr>
          <w:rFonts w:asciiTheme="minorHAnsi" w:hAnsiTheme="minorHAnsi"/>
          <w:sz w:val="20"/>
        </w:rPr>
      </w:pPr>
      <w:r w:rsidRPr="000D7349">
        <w:rPr>
          <w:rFonts w:asciiTheme="minorHAnsi" w:hAnsiTheme="minorHAnsi"/>
          <w:sz w:val="20"/>
        </w:rPr>
        <w:t>E. KRITÉRIA NA HODNOTENIE PONÚK A PRAVIDLÁ ICH UPLATNENIA</w:t>
      </w:r>
    </w:p>
    <w:p w14:paraId="01CBC4C4" w14:textId="77777777" w:rsidR="00A34B0B" w:rsidRDefault="00A34B0B" w:rsidP="00A34B0B">
      <w:pPr>
        <w:pStyle w:val="Zkladntext"/>
        <w:rPr>
          <w:rFonts w:asciiTheme="minorHAnsi" w:hAnsiTheme="minorHAnsi"/>
          <w:sz w:val="20"/>
        </w:rPr>
      </w:pPr>
    </w:p>
    <w:p w14:paraId="3B2B2ACC" w14:textId="77777777" w:rsidR="00644538" w:rsidRDefault="00644538" w:rsidP="00644538">
      <w:pPr>
        <w:pStyle w:val="tl1"/>
        <w:jc w:val="left"/>
        <w:rPr>
          <w:rFonts w:asciiTheme="minorHAnsi" w:hAnsiTheme="minorHAnsi" w:cstheme="minorHAnsi"/>
          <w:b/>
          <w:bCs/>
          <w:iCs/>
          <w:sz w:val="20"/>
          <w:szCs w:val="20"/>
        </w:rPr>
      </w:pPr>
      <w:r>
        <w:rPr>
          <w:rFonts w:asciiTheme="minorHAnsi" w:hAnsiTheme="minorHAnsi" w:cstheme="minorHAnsi"/>
          <w:b/>
          <w:bCs/>
          <w:iCs/>
          <w:sz w:val="20"/>
          <w:szCs w:val="20"/>
        </w:rPr>
        <w:t>G.  NÁVRH UCHÁDZAČA NA PLNENIE KRITÉRIA</w:t>
      </w:r>
    </w:p>
    <w:p w14:paraId="5034C9A9" w14:textId="77777777" w:rsidR="00644538" w:rsidRPr="000D7349" w:rsidRDefault="00644538" w:rsidP="00A34B0B">
      <w:pPr>
        <w:pStyle w:val="Zkladntext"/>
        <w:rPr>
          <w:rFonts w:asciiTheme="minorHAnsi" w:hAnsiTheme="minorHAnsi"/>
          <w:sz w:val="20"/>
        </w:rPr>
      </w:pPr>
    </w:p>
    <w:p w14:paraId="0148548B" w14:textId="77777777" w:rsidR="00A34B0B" w:rsidRPr="000D7349" w:rsidRDefault="00A34B0B" w:rsidP="00A34B0B">
      <w:pPr>
        <w:pStyle w:val="Zkladntext"/>
        <w:rPr>
          <w:rFonts w:asciiTheme="minorHAnsi" w:hAnsiTheme="minorHAnsi"/>
          <w:sz w:val="20"/>
        </w:rPr>
      </w:pPr>
      <w:r w:rsidRPr="000D7349">
        <w:rPr>
          <w:rFonts w:asciiTheme="minorHAnsi" w:hAnsiTheme="minorHAnsi"/>
          <w:sz w:val="20"/>
        </w:rPr>
        <w:t>F. PODMIENKY ÚČASTI UCHÁDZAČOV</w:t>
      </w:r>
    </w:p>
    <w:p w14:paraId="4EE01AF6" w14:textId="77777777" w:rsidR="00A34B0B" w:rsidRPr="000D7349" w:rsidRDefault="00A34B0B" w:rsidP="00A34B0B">
      <w:pPr>
        <w:pStyle w:val="Zkladntext"/>
        <w:ind w:left="284"/>
        <w:rPr>
          <w:rFonts w:asciiTheme="minorHAnsi" w:hAnsiTheme="minorHAnsi"/>
          <w:b w:val="0"/>
          <w:sz w:val="20"/>
        </w:rPr>
      </w:pPr>
      <w:r w:rsidRPr="000D7349">
        <w:rPr>
          <w:rFonts w:asciiTheme="minorHAnsi" w:hAnsiTheme="minorHAnsi"/>
          <w:b w:val="0"/>
          <w:sz w:val="20"/>
        </w:rPr>
        <w:t>1. OSOBNÉ POSTAVENIE</w:t>
      </w:r>
    </w:p>
    <w:p w14:paraId="06771E44" w14:textId="77777777" w:rsidR="00A34B0B" w:rsidRPr="000D7349" w:rsidRDefault="00A34B0B" w:rsidP="00A34B0B">
      <w:pPr>
        <w:pStyle w:val="Zkladntext"/>
        <w:ind w:left="284"/>
        <w:rPr>
          <w:rFonts w:asciiTheme="minorHAnsi" w:hAnsiTheme="minorHAnsi"/>
          <w:b w:val="0"/>
          <w:sz w:val="20"/>
        </w:rPr>
      </w:pPr>
      <w:r w:rsidRPr="000D7349">
        <w:rPr>
          <w:rFonts w:asciiTheme="minorHAnsi" w:hAnsiTheme="minorHAnsi"/>
          <w:b w:val="0"/>
          <w:sz w:val="20"/>
        </w:rPr>
        <w:t>2. EKONOMICKÉ A FINANČNÉ POSTAVENIE</w:t>
      </w:r>
    </w:p>
    <w:p w14:paraId="22D0C157" w14:textId="77777777" w:rsidR="00A34B0B" w:rsidRPr="000D7349" w:rsidRDefault="00A34B0B" w:rsidP="00A34B0B">
      <w:pPr>
        <w:pStyle w:val="Zkladntext"/>
        <w:ind w:left="284"/>
        <w:rPr>
          <w:rFonts w:asciiTheme="minorHAnsi" w:hAnsiTheme="minorHAnsi"/>
          <w:b w:val="0"/>
          <w:sz w:val="20"/>
        </w:rPr>
      </w:pPr>
      <w:r w:rsidRPr="000D7349">
        <w:rPr>
          <w:rFonts w:asciiTheme="minorHAnsi" w:hAnsiTheme="minorHAnsi"/>
          <w:b w:val="0"/>
          <w:sz w:val="20"/>
        </w:rPr>
        <w:t>3. TECHNICKÁ SPÔSOBILOSŤ ALEBO ODBORNÁ SPÔSOBILOSŤ</w:t>
      </w:r>
    </w:p>
    <w:p w14:paraId="3D95E7A5" w14:textId="77777777" w:rsidR="00A34B0B" w:rsidRPr="000D7349" w:rsidRDefault="00A34B0B" w:rsidP="00A34B0B">
      <w:pPr>
        <w:pStyle w:val="Zkladntext"/>
        <w:ind w:left="284"/>
        <w:rPr>
          <w:rFonts w:asciiTheme="minorHAnsi" w:hAnsiTheme="minorHAnsi"/>
          <w:b w:val="0"/>
          <w:sz w:val="20"/>
        </w:rPr>
      </w:pPr>
      <w:r w:rsidRPr="000D7349">
        <w:rPr>
          <w:rFonts w:asciiTheme="minorHAnsi" w:hAnsiTheme="minorHAnsi"/>
          <w:b w:val="0"/>
          <w:sz w:val="20"/>
        </w:rPr>
        <w:t>4. DOPLŇUJÚCE INFORMÁCIE K PODMIENKAM ÚČASTI</w:t>
      </w:r>
    </w:p>
    <w:p w14:paraId="2CBE9AB6" w14:textId="77777777" w:rsidR="00A34B0B" w:rsidRPr="000D7349" w:rsidRDefault="00A34B0B" w:rsidP="00A34B0B">
      <w:pPr>
        <w:pStyle w:val="Zkladntext"/>
        <w:rPr>
          <w:rFonts w:asciiTheme="minorHAnsi" w:hAnsiTheme="minorHAnsi"/>
          <w:sz w:val="20"/>
        </w:rPr>
      </w:pPr>
    </w:p>
    <w:p w14:paraId="274212A2" w14:textId="77777777" w:rsidR="00A34B0B" w:rsidRPr="000D7349" w:rsidRDefault="00A34B0B" w:rsidP="00A34B0B">
      <w:pPr>
        <w:pStyle w:val="Zkladntext"/>
        <w:rPr>
          <w:rFonts w:asciiTheme="minorHAnsi" w:hAnsiTheme="minorHAnsi"/>
          <w:sz w:val="20"/>
        </w:rPr>
      </w:pPr>
      <w:r w:rsidRPr="000D7349">
        <w:rPr>
          <w:rFonts w:asciiTheme="minorHAnsi" w:hAnsiTheme="minorHAnsi"/>
          <w:sz w:val="20"/>
        </w:rPr>
        <w:t>PRÍLOHY</w:t>
      </w:r>
    </w:p>
    <w:p w14:paraId="6D3CD546" w14:textId="37AA7491" w:rsidR="00D74636" w:rsidRPr="002B5CD0" w:rsidRDefault="00A34B0B" w:rsidP="00A34B0B">
      <w:pPr>
        <w:pStyle w:val="Zkladntext"/>
        <w:rPr>
          <w:rFonts w:asciiTheme="minorHAnsi" w:hAnsiTheme="minorHAnsi"/>
          <w:b w:val="0"/>
          <w:sz w:val="20"/>
          <w:lang w:val="sk-SK"/>
        </w:rPr>
      </w:pPr>
      <w:r w:rsidRPr="002B5CD0">
        <w:rPr>
          <w:rFonts w:asciiTheme="minorHAnsi" w:hAnsiTheme="minorHAnsi"/>
          <w:b w:val="0"/>
          <w:sz w:val="20"/>
        </w:rPr>
        <w:t>Príloha č. 1</w:t>
      </w:r>
      <w:r w:rsidR="0015395D" w:rsidRPr="002B5CD0">
        <w:rPr>
          <w:rFonts w:asciiTheme="minorHAnsi" w:hAnsiTheme="minorHAnsi"/>
          <w:b w:val="0"/>
          <w:sz w:val="20"/>
          <w:lang w:val="sk-SK"/>
        </w:rPr>
        <w:t xml:space="preserve"> </w:t>
      </w:r>
      <w:r w:rsidRPr="002B5CD0">
        <w:rPr>
          <w:rFonts w:asciiTheme="minorHAnsi" w:hAnsiTheme="minorHAnsi"/>
          <w:b w:val="0"/>
          <w:sz w:val="20"/>
        </w:rPr>
        <w:t xml:space="preserve">súťažných podkladov – </w:t>
      </w:r>
      <w:r w:rsidR="003C2F42" w:rsidRPr="002B5CD0">
        <w:rPr>
          <w:rFonts w:asciiTheme="minorHAnsi" w:hAnsiTheme="minorHAnsi"/>
          <w:b w:val="0"/>
          <w:sz w:val="20"/>
          <w:lang w:val="sk-SK"/>
        </w:rPr>
        <w:t>Zmluva o dielo</w:t>
      </w:r>
    </w:p>
    <w:p w14:paraId="56C79E8D" w14:textId="5D88CBBA" w:rsidR="0079024B" w:rsidRPr="002B5CD0" w:rsidRDefault="0079024B" w:rsidP="0079024B">
      <w:pPr>
        <w:pStyle w:val="Zkladntext"/>
        <w:rPr>
          <w:rFonts w:asciiTheme="minorHAnsi" w:hAnsiTheme="minorHAnsi"/>
          <w:b w:val="0"/>
          <w:sz w:val="20"/>
          <w:lang w:val="sk-SK"/>
        </w:rPr>
      </w:pPr>
      <w:r w:rsidRPr="002B5CD0">
        <w:rPr>
          <w:rFonts w:asciiTheme="minorHAnsi" w:hAnsiTheme="minorHAnsi"/>
          <w:b w:val="0"/>
          <w:sz w:val="20"/>
        </w:rPr>
        <w:t xml:space="preserve">Príloha č. </w:t>
      </w:r>
      <w:r w:rsidRPr="002B5CD0">
        <w:rPr>
          <w:rFonts w:asciiTheme="minorHAnsi" w:hAnsiTheme="minorHAnsi"/>
          <w:b w:val="0"/>
          <w:sz w:val="20"/>
          <w:lang w:val="sk-SK"/>
        </w:rPr>
        <w:t>2</w:t>
      </w:r>
      <w:r w:rsidR="0015395D" w:rsidRPr="002B5CD0">
        <w:rPr>
          <w:rFonts w:asciiTheme="minorHAnsi" w:hAnsiTheme="minorHAnsi"/>
          <w:b w:val="0"/>
          <w:sz w:val="20"/>
          <w:lang w:val="sk-SK"/>
        </w:rPr>
        <w:t xml:space="preserve"> </w:t>
      </w:r>
      <w:r w:rsidRPr="002B5CD0">
        <w:rPr>
          <w:rFonts w:asciiTheme="minorHAnsi" w:hAnsiTheme="minorHAnsi"/>
          <w:b w:val="0"/>
          <w:sz w:val="20"/>
        </w:rPr>
        <w:t xml:space="preserve">súťažných podkladov – </w:t>
      </w:r>
      <w:r w:rsidR="003C2F42" w:rsidRPr="002B5CD0">
        <w:rPr>
          <w:rFonts w:asciiTheme="minorHAnsi" w:hAnsiTheme="minorHAnsi" w:cs="Calibri"/>
          <w:b w:val="0"/>
          <w:bCs/>
          <w:sz w:val="20"/>
          <w:lang w:val="sk-SK"/>
        </w:rPr>
        <w:t>Výkaz výmer</w:t>
      </w:r>
    </w:p>
    <w:p w14:paraId="431A7D89" w14:textId="65E66E55" w:rsidR="0079024B" w:rsidRPr="0055709A" w:rsidRDefault="0079024B" w:rsidP="0079024B">
      <w:pPr>
        <w:pStyle w:val="Zkladntext"/>
        <w:rPr>
          <w:rFonts w:asciiTheme="minorHAnsi" w:hAnsiTheme="minorHAnsi"/>
          <w:b w:val="0"/>
          <w:bCs/>
          <w:sz w:val="20"/>
          <w:lang w:val="sk-SK"/>
        </w:rPr>
      </w:pPr>
      <w:r w:rsidRPr="002B5CD0">
        <w:rPr>
          <w:rFonts w:asciiTheme="minorHAnsi" w:hAnsiTheme="minorHAnsi"/>
          <w:b w:val="0"/>
          <w:sz w:val="20"/>
        </w:rPr>
        <w:t xml:space="preserve">Príloha č. </w:t>
      </w:r>
      <w:r w:rsidRPr="002B5CD0">
        <w:rPr>
          <w:rFonts w:asciiTheme="minorHAnsi" w:hAnsiTheme="minorHAnsi"/>
          <w:b w:val="0"/>
          <w:sz w:val="20"/>
          <w:lang w:val="sk-SK"/>
        </w:rPr>
        <w:t>3</w:t>
      </w:r>
      <w:r w:rsidR="003C2F42" w:rsidRPr="002B5CD0">
        <w:rPr>
          <w:rFonts w:asciiTheme="minorHAnsi" w:hAnsiTheme="minorHAnsi"/>
          <w:b w:val="0"/>
          <w:sz w:val="20"/>
          <w:lang w:val="sk-SK"/>
        </w:rPr>
        <w:t xml:space="preserve"> </w:t>
      </w:r>
      <w:r w:rsidRPr="002B5CD0">
        <w:rPr>
          <w:rFonts w:asciiTheme="minorHAnsi" w:hAnsiTheme="minorHAnsi"/>
          <w:b w:val="0"/>
          <w:sz w:val="20"/>
        </w:rPr>
        <w:t xml:space="preserve">súťažných podkladov – </w:t>
      </w:r>
      <w:r w:rsidR="0055709A">
        <w:rPr>
          <w:rFonts w:asciiTheme="minorHAnsi" w:hAnsiTheme="minorHAnsi" w:cstheme="minorHAnsi"/>
          <w:b w:val="0"/>
          <w:bCs/>
          <w:sz w:val="20"/>
          <w:lang w:val="sk-SK"/>
        </w:rPr>
        <w:t>Stavebné povolenia</w:t>
      </w:r>
    </w:p>
    <w:p w14:paraId="3D528FAC" w14:textId="748ABF15" w:rsidR="003B1B21" w:rsidRPr="002B5CD0" w:rsidRDefault="003B1B21" w:rsidP="0079024B">
      <w:pPr>
        <w:pStyle w:val="Zkladntext"/>
        <w:rPr>
          <w:rFonts w:asciiTheme="minorHAnsi" w:hAnsiTheme="minorHAnsi"/>
          <w:b w:val="0"/>
          <w:sz w:val="20"/>
          <w:lang w:val="sk-SK"/>
        </w:rPr>
      </w:pPr>
      <w:r>
        <w:rPr>
          <w:rFonts w:asciiTheme="minorHAnsi" w:hAnsiTheme="minorHAnsi"/>
          <w:b w:val="0"/>
          <w:sz w:val="20"/>
          <w:lang w:val="sk-SK"/>
        </w:rPr>
        <w:t xml:space="preserve">Príloha č. 4 súťažných podkladov – </w:t>
      </w:r>
      <w:r w:rsidR="002407D8">
        <w:rPr>
          <w:rFonts w:asciiTheme="minorHAnsi" w:hAnsiTheme="minorHAnsi"/>
          <w:b w:val="0"/>
          <w:sz w:val="20"/>
          <w:lang w:val="sk-SK"/>
        </w:rPr>
        <w:t>Projektová dokumentácia</w:t>
      </w:r>
    </w:p>
    <w:p w14:paraId="023D29AB" w14:textId="1D41D8DC" w:rsidR="006925F3" w:rsidRDefault="006925F3" w:rsidP="006925F3">
      <w:pPr>
        <w:pStyle w:val="Zkladntext"/>
        <w:rPr>
          <w:rFonts w:asciiTheme="minorHAnsi" w:hAnsiTheme="minorHAnsi" w:cstheme="minorHAnsi"/>
          <w:b w:val="0"/>
          <w:bCs/>
          <w:sz w:val="20"/>
        </w:rPr>
      </w:pPr>
      <w:r>
        <w:rPr>
          <w:rFonts w:asciiTheme="minorHAnsi" w:hAnsiTheme="minorHAnsi"/>
          <w:b w:val="0"/>
          <w:sz w:val="20"/>
          <w:lang w:val="sk-SK"/>
        </w:rPr>
        <w:t xml:space="preserve">Príloha č. </w:t>
      </w:r>
      <w:r w:rsidR="002C15F8">
        <w:rPr>
          <w:rFonts w:asciiTheme="minorHAnsi" w:hAnsiTheme="minorHAnsi"/>
          <w:b w:val="0"/>
          <w:sz w:val="20"/>
          <w:lang w:val="sk-SK"/>
        </w:rPr>
        <w:t>5</w:t>
      </w:r>
      <w:r>
        <w:rPr>
          <w:rFonts w:asciiTheme="minorHAnsi" w:hAnsiTheme="minorHAnsi"/>
          <w:b w:val="0"/>
          <w:sz w:val="20"/>
          <w:lang w:val="sk-SK"/>
        </w:rPr>
        <w:t xml:space="preserve"> súťažných podkladov - </w:t>
      </w:r>
      <w:r w:rsidRPr="0027701D">
        <w:rPr>
          <w:rFonts w:asciiTheme="minorHAnsi" w:hAnsiTheme="minorHAnsi" w:cstheme="minorHAnsi"/>
          <w:b w:val="0"/>
          <w:bCs/>
          <w:sz w:val="20"/>
        </w:rPr>
        <w:t>Čestné vyhlásenie k uplatňovaniu medzinárodných sankcií</w:t>
      </w:r>
    </w:p>
    <w:p w14:paraId="7271E58D" w14:textId="7F744721" w:rsidR="008F7132" w:rsidRPr="000A33FF" w:rsidRDefault="008F7132" w:rsidP="0079024B">
      <w:pPr>
        <w:pStyle w:val="Zkladntext"/>
        <w:rPr>
          <w:rFonts w:asciiTheme="minorHAnsi" w:hAnsiTheme="minorHAnsi"/>
          <w:b w:val="0"/>
          <w:sz w:val="20"/>
          <w:lang w:val="sk-SK"/>
        </w:rPr>
      </w:pPr>
    </w:p>
    <w:p w14:paraId="76A298AA" w14:textId="77777777" w:rsidR="0079024B" w:rsidRDefault="0079024B" w:rsidP="00A34B0B">
      <w:pPr>
        <w:pStyle w:val="Zkladntext"/>
        <w:jc w:val="left"/>
        <w:rPr>
          <w:rFonts w:asciiTheme="minorHAnsi" w:hAnsiTheme="minorHAnsi" w:cs="Calibri"/>
          <w:iCs/>
        </w:rPr>
      </w:pPr>
    </w:p>
    <w:p w14:paraId="1F1CCF36" w14:textId="45CD78DD" w:rsidR="00A34B0B" w:rsidRPr="00AA4663" w:rsidRDefault="00A34B0B" w:rsidP="00A34B0B">
      <w:pPr>
        <w:pStyle w:val="Zkladntext"/>
        <w:jc w:val="left"/>
        <w:rPr>
          <w:rFonts w:asciiTheme="minorHAnsi" w:hAnsiTheme="minorHAnsi" w:cstheme="minorHAnsi"/>
          <w:iCs/>
          <w:sz w:val="20"/>
        </w:rPr>
      </w:pPr>
      <w:r w:rsidRPr="0079024B">
        <w:br w:type="column"/>
      </w:r>
      <w:r w:rsidRPr="00AA4663">
        <w:rPr>
          <w:rFonts w:asciiTheme="minorHAnsi" w:hAnsiTheme="minorHAnsi" w:cstheme="minorHAnsi"/>
          <w:iCs/>
          <w:sz w:val="20"/>
        </w:rPr>
        <w:t>A. POKYNY NA VYPRACOVANIE PONUKY</w:t>
      </w:r>
    </w:p>
    <w:p w14:paraId="2F461D1D" w14:textId="77777777" w:rsidR="00A34B0B" w:rsidRPr="00AA4663" w:rsidRDefault="00A34B0B" w:rsidP="00A34B0B">
      <w:pPr>
        <w:pStyle w:val="tl1"/>
        <w:jc w:val="left"/>
        <w:rPr>
          <w:rFonts w:asciiTheme="minorHAnsi" w:hAnsiTheme="minorHAnsi" w:cstheme="minorHAnsi"/>
          <w:b/>
          <w:bCs/>
          <w:sz w:val="20"/>
          <w:szCs w:val="20"/>
        </w:rPr>
      </w:pPr>
    </w:p>
    <w:p w14:paraId="67FB3387" w14:textId="55DCBC74" w:rsidR="00E91EE8" w:rsidRPr="00E91EE8" w:rsidRDefault="00A34B0B" w:rsidP="00E91EE8">
      <w:pPr>
        <w:pStyle w:val="tl1"/>
        <w:numPr>
          <w:ilvl w:val="0"/>
          <w:numId w:val="39"/>
        </w:numPr>
        <w:ind w:left="426" w:hanging="426"/>
        <w:jc w:val="left"/>
        <w:rPr>
          <w:rFonts w:asciiTheme="minorHAnsi" w:hAnsiTheme="minorHAnsi" w:cstheme="minorHAnsi"/>
          <w:b/>
          <w:bCs/>
          <w:sz w:val="20"/>
          <w:szCs w:val="20"/>
        </w:rPr>
      </w:pPr>
      <w:r w:rsidRPr="00E91EE8">
        <w:rPr>
          <w:rFonts w:asciiTheme="minorHAnsi" w:hAnsiTheme="minorHAnsi" w:cstheme="minorHAnsi"/>
          <w:b/>
          <w:bCs/>
          <w:sz w:val="20"/>
          <w:szCs w:val="20"/>
        </w:rPr>
        <w:t>IDENTIFIKÁCIA VEREJNÉHO  OBSTARÁVATEĽA</w:t>
      </w:r>
    </w:p>
    <w:p w14:paraId="117F5244" w14:textId="77777777" w:rsidR="00E91EE8" w:rsidRPr="00CB3CCB" w:rsidRDefault="00E91EE8" w:rsidP="00E91EE8">
      <w:pPr>
        <w:pStyle w:val="tl1"/>
        <w:numPr>
          <w:ilvl w:val="1"/>
          <w:numId w:val="40"/>
        </w:numPr>
        <w:ind w:left="426" w:hanging="426"/>
        <w:jc w:val="left"/>
        <w:rPr>
          <w:rFonts w:ascii="Calibri" w:hAnsi="Calibri" w:cs="Calibri"/>
          <w:b/>
          <w:bCs/>
          <w:sz w:val="20"/>
          <w:szCs w:val="20"/>
        </w:rPr>
      </w:pPr>
      <w:r w:rsidRPr="00CB3CCB">
        <w:rPr>
          <w:rFonts w:ascii="Calibri" w:hAnsi="Calibri" w:cs="Calibri"/>
          <w:bCs/>
          <w:iCs/>
          <w:sz w:val="20"/>
          <w:szCs w:val="20"/>
        </w:rPr>
        <w:t>Verejný obstarávateľ</w:t>
      </w:r>
    </w:p>
    <w:p w14:paraId="3A54F2DC" w14:textId="77777777" w:rsidR="00E91EE8" w:rsidRDefault="00E91EE8" w:rsidP="00E91EE8">
      <w:pPr>
        <w:ind w:firstLine="426"/>
        <w:rPr>
          <w:rFonts w:ascii="Calibri" w:hAnsi="Calibri" w:cs="Calibri"/>
          <w:sz w:val="20"/>
          <w:szCs w:val="20"/>
          <w:lang w:eastAsia="sk-SK"/>
        </w:rPr>
      </w:pPr>
      <w:r>
        <w:rPr>
          <w:rFonts w:ascii="Calibri" w:hAnsi="Calibri" w:cs="Calibri"/>
          <w:b/>
          <w:sz w:val="20"/>
          <w:szCs w:val="20"/>
          <w:lang w:eastAsia="sk-SK"/>
        </w:rPr>
        <w:t>Názov:</w:t>
      </w:r>
      <w:r>
        <w:rPr>
          <w:rFonts w:ascii="Calibri" w:hAnsi="Calibri" w:cs="Calibri"/>
          <w:b/>
          <w:bCs/>
        </w:rPr>
        <w:t xml:space="preserve"> </w:t>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sz w:val="20"/>
          <w:szCs w:val="20"/>
          <w:lang w:eastAsia="sk-SK"/>
        </w:rPr>
        <w:t>Banskobystrický samosprávny kraj</w:t>
      </w:r>
    </w:p>
    <w:p w14:paraId="67F5AF65" w14:textId="3360C14A" w:rsidR="00E91EE8" w:rsidRDefault="00E91EE8" w:rsidP="00E91EE8">
      <w:pPr>
        <w:ind w:firstLine="426"/>
        <w:rPr>
          <w:rFonts w:ascii="Calibri" w:hAnsi="Calibri" w:cs="Calibri"/>
          <w:sz w:val="20"/>
          <w:szCs w:val="20"/>
          <w:lang w:eastAsia="sk-SK"/>
        </w:rPr>
      </w:pPr>
      <w:r>
        <w:rPr>
          <w:rFonts w:ascii="Calibri" w:hAnsi="Calibri" w:cs="Calibri"/>
          <w:b/>
          <w:sz w:val="20"/>
          <w:szCs w:val="20"/>
          <w:lang w:eastAsia="sk-SK"/>
        </w:rPr>
        <w:t>IČO:</w:t>
      </w:r>
      <w:r>
        <w:rPr>
          <w:rFonts w:ascii="Calibri" w:hAnsi="Calibri" w:cs="Calibri"/>
          <w:sz w:val="20"/>
          <w:szCs w:val="20"/>
          <w:lang w:eastAsia="sk-SK"/>
        </w:rPr>
        <w:t xml:space="preserve"> </w:t>
      </w:r>
      <w:r>
        <w:rPr>
          <w:rFonts w:ascii="Calibri" w:hAnsi="Calibri" w:cs="Calibri"/>
          <w:sz w:val="20"/>
          <w:szCs w:val="20"/>
          <w:lang w:eastAsia="sk-SK"/>
        </w:rPr>
        <w:tab/>
      </w:r>
      <w:r>
        <w:rPr>
          <w:rFonts w:ascii="Calibri" w:hAnsi="Calibri" w:cs="Calibri"/>
          <w:sz w:val="20"/>
          <w:szCs w:val="20"/>
          <w:lang w:eastAsia="sk-SK"/>
        </w:rPr>
        <w:tab/>
      </w:r>
      <w:r>
        <w:rPr>
          <w:rFonts w:ascii="Calibri" w:hAnsi="Calibri" w:cs="Calibri"/>
          <w:sz w:val="20"/>
          <w:szCs w:val="20"/>
          <w:lang w:eastAsia="sk-SK"/>
        </w:rPr>
        <w:tab/>
        <w:t>37 828</w:t>
      </w:r>
      <w:r w:rsidR="009222F9">
        <w:rPr>
          <w:rFonts w:ascii="Calibri" w:hAnsi="Calibri" w:cs="Calibri"/>
          <w:sz w:val="20"/>
          <w:szCs w:val="20"/>
          <w:lang w:eastAsia="sk-SK"/>
        </w:rPr>
        <w:t> </w:t>
      </w:r>
      <w:r>
        <w:rPr>
          <w:rFonts w:ascii="Calibri" w:hAnsi="Calibri" w:cs="Calibri"/>
          <w:sz w:val="20"/>
          <w:szCs w:val="20"/>
          <w:lang w:eastAsia="sk-SK"/>
        </w:rPr>
        <w:t>100</w:t>
      </w:r>
    </w:p>
    <w:p w14:paraId="5756AED9" w14:textId="77777777" w:rsidR="00E91EE8" w:rsidRPr="00E91EE8" w:rsidRDefault="00E91EE8" w:rsidP="00E91EE8">
      <w:pPr>
        <w:ind w:firstLine="426"/>
        <w:rPr>
          <w:rFonts w:ascii="Calibri" w:hAnsi="Calibri" w:cs="Calibri"/>
          <w:sz w:val="20"/>
          <w:szCs w:val="20"/>
          <w:lang w:eastAsia="sk-SK"/>
        </w:rPr>
      </w:pPr>
      <w:r>
        <w:rPr>
          <w:rFonts w:ascii="Calibri" w:hAnsi="Calibri" w:cs="Calibri"/>
          <w:b/>
          <w:sz w:val="20"/>
          <w:szCs w:val="20"/>
          <w:lang w:eastAsia="sk-SK"/>
        </w:rPr>
        <w:t xml:space="preserve">Sídlo: </w:t>
      </w:r>
      <w:r>
        <w:rPr>
          <w:rFonts w:ascii="Calibri" w:hAnsi="Calibri" w:cs="Calibri"/>
          <w:b/>
          <w:sz w:val="20"/>
          <w:szCs w:val="20"/>
          <w:lang w:eastAsia="sk-SK"/>
        </w:rPr>
        <w:tab/>
      </w:r>
      <w:r>
        <w:rPr>
          <w:rFonts w:ascii="Calibri" w:hAnsi="Calibri" w:cs="Calibri"/>
          <w:sz w:val="20"/>
          <w:szCs w:val="20"/>
          <w:lang w:eastAsia="sk-SK"/>
        </w:rPr>
        <w:tab/>
      </w:r>
      <w:r>
        <w:rPr>
          <w:rFonts w:ascii="Calibri" w:hAnsi="Calibri" w:cs="Calibri"/>
          <w:sz w:val="20"/>
          <w:szCs w:val="20"/>
          <w:lang w:eastAsia="sk-SK"/>
        </w:rPr>
        <w:tab/>
      </w:r>
      <w:r w:rsidRPr="00E91EE8">
        <w:rPr>
          <w:rFonts w:ascii="Calibri" w:hAnsi="Calibri" w:cs="Calibri"/>
          <w:sz w:val="20"/>
          <w:szCs w:val="20"/>
          <w:lang w:eastAsia="sk-SK"/>
        </w:rPr>
        <w:t>Námestie SNP 23, 974 01 Banská Bystrica</w:t>
      </w:r>
    </w:p>
    <w:p w14:paraId="16760095" w14:textId="4FC058B3" w:rsidR="00E91EE8" w:rsidRDefault="00E91EE8" w:rsidP="00E91EE8">
      <w:pPr>
        <w:ind w:firstLine="426"/>
        <w:rPr>
          <w:rFonts w:ascii="Calibri" w:hAnsi="Calibri" w:cs="Calibri"/>
          <w:sz w:val="20"/>
          <w:szCs w:val="20"/>
          <w:lang w:eastAsia="sk-SK"/>
        </w:rPr>
      </w:pPr>
      <w:r w:rsidRPr="00E91EE8">
        <w:rPr>
          <w:rFonts w:ascii="Calibri" w:hAnsi="Calibri" w:cs="Calibri"/>
          <w:sz w:val="20"/>
          <w:szCs w:val="20"/>
          <w:lang w:eastAsia="sk-SK"/>
        </w:rPr>
        <w:t xml:space="preserve">Zastúpený: </w:t>
      </w:r>
      <w:r w:rsidRPr="00E91EE8">
        <w:rPr>
          <w:rFonts w:ascii="Calibri" w:hAnsi="Calibri" w:cs="Calibri"/>
          <w:sz w:val="20"/>
          <w:szCs w:val="20"/>
          <w:lang w:eastAsia="sk-SK"/>
        </w:rPr>
        <w:tab/>
      </w:r>
      <w:r w:rsidRPr="00E91EE8">
        <w:rPr>
          <w:rFonts w:ascii="Calibri" w:hAnsi="Calibri" w:cs="Calibri"/>
          <w:sz w:val="20"/>
          <w:szCs w:val="20"/>
          <w:lang w:eastAsia="sk-SK"/>
        </w:rPr>
        <w:tab/>
      </w:r>
      <w:r w:rsidRPr="00E91EE8">
        <w:rPr>
          <w:rFonts w:ascii="Calibri" w:hAnsi="Calibri" w:cs="Calibri"/>
          <w:sz w:val="20"/>
          <w:szCs w:val="20"/>
          <w:lang w:eastAsia="sk-SK"/>
        </w:rPr>
        <w:tab/>
      </w:r>
      <w:r w:rsidRPr="00E91EE8">
        <w:rPr>
          <w:rFonts w:asciiTheme="minorHAnsi" w:hAnsiTheme="minorHAnsi" w:cstheme="minorHAnsi"/>
          <w:color w:val="000000" w:themeColor="text1"/>
          <w:sz w:val="20"/>
          <w:szCs w:val="20"/>
        </w:rPr>
        <w:t xml:space="preserve">Mgr. Ondrej </w:t>
      </w:r>
      <w:proofErr w:type="spellStart"/>
      <w:r w:rsidRPr="00E91EE8">
        <w:rPr>
          <w:rFonts w:asciiTheme="minorHAnsi" w:hAnsiTheme="minorHAnsi" w:cstheme="minorHAnsi"/>
          <w:color w:val="000000" w:themeColor="text1"/>
          <w:sz w:val="20"/>
          <w:szCs w:val="20"/>
        </w:rPr>
        <w:t>Lunter</w:t>
      </w:r>
      <w:proofErr w:type="spellEnd"/>
      <w:r w:rsidRPr="00E91EE8">
        <w:rPr>
          <w:rFonts w:asciiTheme="minorHAnsi" w:hAnsiTheme="minorHAnsi" w:cstheme="minorHAnsi"/>
          <w:color w:val="000000" w:themeColor="text1"/>
          <w:sz w:val="20"/>
          <w:szCs w:val="20"/>
        </w:rPr>
        <w:t>, predseda BBSK</w:t>
      </w:r>
    </w:p>
    <w:p w14:paraId="337EB005" w14:textId="1315BCF6" w:rsidR="00E91EE8" w:rsidRDefault="00E91EE8" w:rsidP="00E91EE8">
      <w:pPr>
        <w:ind w:firstLine="426"/>
        <w:rPr>
          <w:rFonts w:asciiTheme="minorHAnsi" w:hAnsiTheme="minorHAnsi" w:cstheme="minorHAnsi"/>
          <w:sz w:val="20"/>
          <w:szCs w:val="20"/>
          <w:lang w:eastAsia="sk-SK"/>
        </w:rPr>
      </w:pPr>
      <w:r w:rsidRPr="00E91EE8">
        <w:rPr>
          <w:rFonts w:asciiTheme="minorHAnsi" w:hAnsiTheme="minorHAnsi" w:cstheme="minorHAnsi"/>
          <w:b/>
          <w:sz w:val="20"/>
          <w:szCs w:val="20"/>
          <w:lang w:eastAsia="sk-SK"/>
        </w:rPr>
        <w:t xml:space="preserve">Komunikačné </w:t>
      </w:r>
      <w:proofErr w:type="spellStart"/>
      <w:r w:rsidRPr="00E91EE8">
        <w:rPr>
          <w:rFonts w:asciiTheme="minorHAnsi" w:hAnsiTheme="minorHAnsi" w:cstheme="minorHAnsi"/>
          <w:b/>
          <w:sz w:val="20"/>
          <w:szCs w:val="20"/>
          <w:lang w:eastAsia="sk-SK"/>
        </w:rPr>
        <w:t>rozhr</w:t>
      </w:r>
      <w:proofErr w:type="spellEnd"/>
      <w:r w:rsidRPr="00E91EE8">
        <w:rPr>
          <w:rFonts w:asciiTheme="minorHAnsi" w:hAnsiTheme="minorHAnsi" w:cstheme="minorHAnsi"/>
          <w:b/>
          <w:sz w:val="20"/>
          <w:szCs w:val="20"/>
          <w:lang w:eastAsia="sk-SK"/>
        </w:rPr>
        <w:t>.:</w:t>
      </w:r>
      <w:r w:rsidRPr="00E91EE8">
        <w:rPr>
          <w:rFonts w:asciiTheme="minorHAnsi" w:hAnsiTheme="minorHAnsi" w:cstheme="minorHAnsi"/>
          <w:sz w:val="20"/>
          <w:szCs w:val="20"/>
          <w:lang w:eastAsia="sk-SK"/>
        </w:rPr>
        <w:t xml:space="preserve"> </w:t>
      </w:r>
      <w:r w:rsidRPr="00E91EE8">
        <w:rPr>
          <w:rFonts w:asciiTheme="minorHAnsi" w:hAnsiTheme="minorHAnsi" w:cstheme="minorHAnsi"/>
          <w:sz w:val="20"/>
          <w:szCs w:val="20"/>
          <w:lang w:eastAsia="sk-SK"/>
        </w:rPr>
        <w:tab/>
      </w:r>
      <w:hyperlink r:id="rId8" w:history="1">
        <w:r w:rsidRPr="00E91EE8">
          <w:rPr>
            <w:rStyle w:val="Hypertextovprepojenie"/>
            <w:rFonts w:asciiTheme="minorHAnsi" w:hAnsiTheme="minorHAnsi" w:cstheme="minorHAnsi"/>
            <w:sz w:val="20"/>
            <w:szCs w:val="20"/>
            <w:lang w:eastAsia="sk-SK"/>
          </w:rPr>
          <w:t>https://josephine.proebiz.com/</w:t>
        </w:r>
      </w:hyperlink>
      <w:r w:rsidRPr="00E91EE8">
        <w:rPr>
          <w:rFonts w:asciiTheme="minorHAnsi" w:hAnsiTheme="minorHAnsi" w:cstheme="minorHAnsi"/>
          <w:sz w:val="20"/>
          <w:szCs w:val="20"/>
          <w:lang w:eastAsia="sk-SK"/>
        </w:rPr>
        <w:t xml:space="preserve"> </w:t>
      </w:r>
    </w:p>
    <w:p w14:paraId="1079C5D9" w14:textId="2148FE7A" w:rsidR="005B5098" w:rsidRPr="00AF1894" w:rsidRDefault="005B5098" w:rsidP="00AF1894">
      <w:pPr>
        <w:ind w:firstLine="426"/>
        <w:rPr>
          <w:rFonts w:asciiTheme="minorHAnsi" w:hAnsiTheme="minorHAnsi" w:cs="Calibri"/>
          <w:iCs/>
          <w:sz w:val="20"/>
          <w:szCs w:val="20"/>
        </w:rPr>
      </w:pPr>
      <w:r w:rsidRPr="0074383E">
        <w:rPr>
          <w:rFonts w:asciiTheme="minorHAnsi" w:hAnsiTheme="minorHAnsi" w:cs="Calibri"/>
          <w:iCs/>
          <w:sz w:val="20"/>
          <w:szCs w:val="20"/>
        </w:rPr>
        <w:t>Adresa profilu:</w:t>
      </w:r>
      <w:r w:rsidRPr="0074383E">
        <w:rPr>
          <w:rFonts w:asciiTheme="minorHAnsi" w:hAnsiTheme="minorHAnsi" w:cs="Calibri"/>
          <w:iCs/>
          <w:sz w:val="20"/>
          <w:szCs w:val="20"/>
        </w:rPr>
        <w:tab/>
      </w:r>
      <w:r w:rsidRPr="0074383E">
        <w:rPr>
          <w:rFonts w:asciiTheme="minorHAnsi" w:hAnsiTheme="minorHAnsi" w:cs="Calibri"/>
          <w:iCs/>
          <w:sz w:val="20"/>
          <w:szCs w:val="20"/>
        </w:rPr>
        <w:tab/>
      </w:r>
      <w:hyperlink r:id="rId9" w:history="1">
        <w:r w:rsidRPr="0074383E">
          <w:rPr>
            <w:rStyle w:val="Hypertextovprepojenie"/>
            <w:rFonts w:asciiTheme="minorHAnsi" w:hAnsiTheme="minorHAnsi" w:cs="Calibri"/>
            <w:iCs/>
            <w:sz w:val="20"/>
            <w:szCs w:val="20"/>
          </w:rPr>
          <w:t>https://www.uvo.gov.sk/vyhladavanie-profilov/zakazky/3406</w:t>
        </w:r>
      </w:hyperlink>
    </w:p>
    <w:p w14:paraId="1A3E09E7" w14:textId="636BED0C" w:rsidR="00655381" w:rsidRPr="009222F9" w:rsidRDefault="00E91EE8" w:rsidP="009222F9">
      <w:pPr>
        <w:ind w:left="426"/>
        <w:rPr>
          <w:rFonts w:asciiTheme="minorHAnsi" w:hAnsiTheme="minorHAnsi" w:cstheme="minorHAnsi"/>
          <w:noProof/>
          <w:sz w:val="20"/>
          <w:szCs w:val="20"/>
          <w:lang w:eastAsia="sk-SK"/>
        </w:rPr>
      </w:pPr>
      <w:r w:rsidRPr="00374AB3">
        <w:rPr>
          <w:rFonts w:asciiTheme="minorHAnsi" w:hAnsiTheme="minorHAnsi" w:cstheme="minorHAnsi"/>
          <w:b/>
          <w:sz w:val="20"/>
          <w:szCs w:val="20"/>
          <w:lang w:eastAsia="sk-SK"/>
        </w:rPr>
        <w:t>Kontaktná osoba vo veciach procesu verejného obstarávania:</w:t>
      </w:r>
      <w:r w:rsidRPr="00374AB3">
        <w:rPr>
          <w:rFonts w:asciiTheme="minorHAnsi" w:hAnsiTheme="minorHAnsi" w:cstheme="minorHAnsi"/>
          <w:sz w:val="20"/>
          <w:szCs w:val="20"/>
          <w:lang w:eastAsia="sk-SK"/>
        </w:rPr>
        <w:t xml:space="preserve"> </w:t>
      </w:r>
      <w:r w:rsidR="00374AB3" w:rsidRPr="00374AB3">
        <w:rPr>
          <w:rFonts w:asciiTheme="minorHAnsi" w:hAnsiTheme="minorHAnsi" w:cstheme="minorHAnsi"/>
          <w:iCs/>
          <w:sz w:val="20"/>
          <w:szCs w:val="20"/>
        </w:rPr>
        <w:t>Mgr. Marta Juríčková</w:t>
      </w:r>
      <w:r w:rsidRPr="00374AB3">
        <w:rPr>
          <w:rFonts w:asciiTheme="minorHAnsi" w:hAnsiTheme="minorHAnsi" w:cstheme="minorHAnsi"/>
          <w:iCs/>
          <w:sz w:val="20"/>
          <w:szCs w:val="20"/>
        </w:rPr>
        <w:t xml:space="preserve"> – odborná referentka pre verejné obstarávanie, </w:t>
      </w:r>
      <w:hyperlink r:id="rId10" w:history="1">
        <w:r w:rsidR="00374AB3" w:rsidRPr="00374AB3">
          <w:rPr>
            <w:rStyle w:val="Hypertextovprepojenie"/>
            <w:rFonts w:asciiTheme="minorHAnsi" w:hAnsiTheme="minorHAnsi" w:cstheme="minorHAnsi"/>
            <w:sz w:val="20"/>
            <w:szCs w:val="20"/>
            <w:lang w:eastAsia="sk-SK"/>
          </w:rPr>
          <w:t>marta.jurickova@bbsk.sk</w:t>
        </w:r>
      </w:hyperlink>
      <w:r w:rsidRPr="00374AB3">
        <w:rPr>
          <w:rFonts w:asciiTheme="minorHAnsi" w:hAnsiTheme="minorHAnsi" w:cstheme="minorHAnsi"/>
          <w:sz w:val="20"/>
          <w:szCs w:val="20"/>
          <w:lang w:eastAsia="sk-SK"/>
        </w:rPr>
        <w:t xml:space="preserve">, </w:t>
      </w:r>
      <w:r w:rsidRPr="00374AB3">
        <w:rPr>
          <w:rFonts w:asciiTheme="minorHAnsi" w:hAnsiTheme="minorHAnsi" w:cstheme="minorHAnsi"/>
          <w:noProof/>
          <w:sz w:val="20"/>
          <w:szCs w:val="20"/>
          <w:lang w:eastAsia="sk-SK"/>
        </w:rPr>
        <w:t>+421</w:t>
      </w:r>
      <w:r w:rsidR="00B12CAA" w:rsidRPr="00374AB3">
        <w:rPr>
          <w:rFonts w:asciiTheme="minorHAnsi" w:hAnsiTheme="minorHAnsi" w:cstheme="minorHAnsi"/>
          <w:noProof/>
          <w:sz w:val="20"/>
          <w:szCs w:val="20"/>
          <w:lang w:eastAsia="sk-SK"/>
        </w:rPr>
        <w:t> 947</w:t>
      </w:r>
      <w:r w:rsidR="00374AB3" w:rsidRPr="00374AB3">
        <w:rPr>
          <w:rFonts w:asciiTheme="minorHAnsi" w:hAnsiTheme="minorHAnsi" w:cstheme="minorHAnsi"/>
          <w:noProof/>
          <w:sz w:val="20"/>
          <w:szCs w:val="20"/>
          <w:lang w:eastAsia="sk-SK"/>
        </w:rPr>
        <w:t> 608 017</w:t>
      </w:r>
    </w:p>
    <w:p w14:paraId="7EB452F7" w14:textId="1FD9956B" w:rsidR="00A26739" w:rsidRPr="00AA4663" w:rsidRDefault="00A26739" w:rsidP="00A34B0B">
      <w:pPr>
        <w:rPr>
          <w:rFonts w:asciiTheme="minorHAnsi" w:hAnsiTheme="minorHAnsi" w:cstheme="minorHAnsi"/>
          <w:sz w:val="20"/>
          <w:szCs w:val="20"/>
        </w:rPr>
      </w:pPr>
    </w:p>
    <w:p w14:paraId="2B764597" w14:textId="0F9DE68B" w:rsidR="00A34B0B" w:rsidRPr="00AA4663" w:rsidRDefault="00A34B0B" w:rsidP="00A34B0B">
      <w:pPr>
        <w:pStyle w:val="tl1"/>
        <w:jc w:val="left"/>
        <w:rPr>
          <w:rFonts w:asciiTheme="minorHAnsi" w:hAnsiTheme="minorHAnsi" w:cstheme="minorHAnsi"/>
          <w:b/>
          <w:bCs/>
          <w:sz w:val="20"/>
          <w:szCs w:val="20"/>
        </w:rPr>
      </w:pPr>
      <w:r w:rsidRPr="00AA4663">
        <w:rPr>
          <w:rFonts w:asciiTheme="minorHAnsi" w:hAnsiTheme="minorHAnsi" w:cstheme="minorHAnsi"/>
          <w:b/>
          <w:bCs/>
          <w:sz w:val="20"/>
          <w:szCs w:val="20"/>
        </w:rPr>
        <w:t>2. PREDMET ZÁKAZKY</w:t>
      </w:r>
    </w:p>
    <w:p w14:paraId="2707617C" w14:textId="77777777" w:rsidR="003D6AA2" w:rsidRPr="003D6AA2" w:rsidRDefault="00A34B0B" w:rsidP="005E674A">
      <w:pPr>
        <w:spacing w:line="264" w:lineRule="auto"/>
        <w:jc w:val="both"/>
        <w:rPr>
          <w:rFonts w:asciiTheme="minorHAnsi" w:hAnsiTheme="minorHAnsi" w:cstheme="minorHAnsi"/>
          <w:sz w:val="20"/>
          <w:szCs w:val="20"/>
        </w:rPr>
      </w:pPr>
      <w:r w:rsidRPr="003D6AA2">
        <w:rPr>
          <w:rFonts w:asciiTheme="minorHAnsi" w:hAnsiTheme="minorHAnsi" w:cstheme="minorHAnsi"/>
          <w:sz w:val="20"/>
          <w:szCs w:val="20"/>
        </w:rPr>
        <w:t xml:space="preserve">2.1. </w:t>
      </w:r>
      <w:r w:rsidR="00E13476" w:rsidRPr="003D6AA2">
        <w:rPr>
          <w:rFonts w:asciiTheme="minorHAnsi" w:hAnsiTheme="minorHAnsi" w:cstheme="minorHAnsi"/>
          <w:sz w:val="20"/>
          <w:szCs w:val="20"/>
        </w:rPr>
        <w:t xml:space="preserve">Predmetom zákazky </w:t>
      </w:r>
      <w:r w:rsidR="00870D35" w:rsidRPr="003D6AA2">
        <w:rPr>
          <w:rFonts w:asciiTheme="minorHAnsi" w:hAnsiTheme="minorHAnsi" w:cstheme="minorHAnsi"/>
          <w:sz w:val="20"/>
          <w:szCs w:val="20"/>
        </w:rPr>
        <w:t xml:space="preserve">je </w:t>
      </w:r>
      <w:r w:rsidR="00D640F8" w:rsidRPr="003D6AA2">
        <w:rPr>
          <w:rFonts w:asciiTheme="minorHAnsi" w:hAnsiTheme="minorHAnsi" w:cstheme="minorHAnsi"/>
          <w:sz w:val="20"/>
          <w:szCs w:val="20"/>
        </w:rPr>
        <w:t>uskutočnenie</w:t>
      </w:r>
      <w:r w:rsidR="00870D35" w:rsidRPr="003D6AA2">
        <w:rPr>
          <w:rFonts w:asciiTheme="minorHAnsi" w:hAnsiTheme="minorHAnsi" w:cstheme="minorHAnsi"/>
          <w:sz w:val="20"/>
          <w:szCs w:val="20"/>
        </w:rPr>
        <w:t xml:space="preserve"> stavebných prác </w:t>
      </w:r>
      <w:r w:rsidR="00EB5F2C" w:rsidRPr="003D6AA2">
        <w:rPr>
          <w:rFonts w:asciiTheme="minorHAnsi" w:hAnsiTheme="minorHAnsi" w:cstheme="minorHAnsi"/>
          <w:sz w:val="20"/>
          <w:szCs w:val="20"/>
        </w:rPr>
        <w:t xml:space="preserve">– </w:t>
      </w:r>
      <w:r w:rsidR="00184DA2" w:rsidRPr="003D6AA2">
        <w:rPr>
          <w:rFonts w:asciiTheme="minorHAnsi" w:hAnsiTheme="minorHAnsi" w:cstheme="minorHAnsi"/>
          <w:sz w:val="20"/>
          <w:szCs w:val="20"/>
        </w:rPr>
        <w:t xml:space="preserve">ide o </w:t>
      </w:r>
      <w:r w:rsidR="005E674A" w:rsidRPr="003D6AA2">
        <w:rPr>
          <w:rFonts w:asciiTheme="minorHAnsi" w:hAnsiTheme="minorHAnsi" w:cstheme="minorHAnsi"/>
          <w:sz w:val="20"/>
          <w:szCs w:val="20"/>
        </w:rPr>
        <w:t>komplexnú rekonštrukciu mostn</w:t>
      </w:r>
      <w:r w:rsidR="003D6AA2" w:rsidRPr="003D6AA2">
        <w:rPr>
          <w:rFonts w:asciiTheme="minorHAnsi" w:hAnsiTheme="minorHAnsi" w:cstheme="minorHAnsi"/>
          <w:sz w:val="20"/>
          <w:szCs w:val="20"/>
        </w:rPr>
        <w:t>ých</w:t>
      </w:r>
      <w:r w:rsidR="005E674A" w:rsidRPr="003D6AA2">
        <w:rPr>
          <w:rFonts w:asciiTheme="minorHAnsi" w:hAnsiTheme="minorHAnsi" w:cstheme="minorHAnsi"/>
          <w:sz w:val="20"/>
          <w:szCs w:val="20"/>
        </w:rPr>
        <w:t xml:space="preserve"> objekt</w:t>
      </w:r>
      <w:r w:rsidR="003D6AA2" w:rsidRPr="003D6AA2">
        <w:rPr>
          <w:rFonts w:asciiTheme="minorHAnsi" w:hAnsiTheme="minorHAnsi" w:cstheme="minorHAnsi"/>
          <w:sz w:val="20"/>
          <w:szCs w:val="20"/>
        </w:rPr>
        <w:t>ov:</w:t>
      </w:r>
    </w:p>
    <w:p w14:paraId="20081FED" w14:textId="77777777" w:rsidR="00C4676E" w:rsidRDefault="003D6AA2" w:rsidP="00C4676E">
      <w:pPr>
        <w:spacing w:line="264" w:lineRule="auto"/>
        <w:jc w:val="both"/>
        <w:rPr>
          <w:rFonts w:asciiTheme="minorHAnsi" w:hAnsiTheme="minorHAnsi" w:cstheme="minorHAnsi"/>
          <w:sz w:val="20"/>
          <w:szCs w:val="20"/>
        </w:rPr>
      </w:pPr>
      <w:r w:rsidRPr="003D6AA2">
        <w:rPr>
          <w:rFonts w:asciiTheme="minorHAnsi" w:eastAsia="Calibri" w:hAnsiTheme="minorHAnsi" w:cstheme="minorHAnsi"/>
          <w:sz w:val="20"/>
          <w:szCs w:val="20"/>
          <w:lang w:eastAsia="en-US"/>
        </w:rPr>
        <w:t xml:space="preserve">- </w:t>
      </w:r>
      <w:r w:rsidR="00C4676E" w:rsidRPr="003D6AA2">
        <w:rPr>
          <w:rFonts w:asciiTheme="minorHAnsi" w:hAnsiTheme="minorHAnsi" w:cstheme="minorHAnsi"/>
          <w:sz w:val="20"/>
          <w:szCs w:val="20"/>
        </w:rPr>
        <w:t>Most Hodruša Hámre ev. č. 2530-2</w:t>
      </w:r>
    </w:p>
    <w:p w14:paraId="33E1B1B1" w14:textId="2D126167" w:rsidR="00A109BF" w:rsidRDefault="00A109BF" w:rsidP="00C4676E">
      <w:pPr>
        <w:spacing w:line="264" w:lineRule="auto"/>
        <w:jc w:val="both"/>
        <w:rPr>
          <w:rFonts w:asciiTheme="minorHAnsi" w:hAnsiTheme="minorHAnsi" w:cstheme="minorHAnsi"/>
          <w:sz w:val="20"/>
          <w:szCs w:val="20"/>
        </w:rPr>
      </w:pPr>
      <w:r>
        <w:rPr>
          <w:rFonts w:asciiTheme="minorHAnsi" w:hAnsiTheme="minorHAnsi" w:cstheme="minorHAnsi"/>
          <w:sz w:val="20"/>
          <w:szCs w:val="20"/>
        </w:rPr>
        <w:t xml:space="preserve">- Most Čierny Balog </w:t>
      </w:r>
      <w:r w:rsidR="00774A7E">
        <w:rPr>
          <w:rFonts w:asciiTheme="minorHAnsi" w:hAnsiTheme="minorHAnsi" w:cstheme="minorHAnsi"/>
          <w:sz w:val="20"/>
          <w:szCs w:val="20"/>
        </w:rPr>
        <w:t xml:space="preserve">– Dobroč </w:t>
      </w:r>
      <w:r>
        <w:rPr>
          <w:rFonts w:asciiTheme="minorHAnsi" w:hAnsiTheme="minorHAnsi" w:cstheme="minorHAnsi"/>
          <w:sz w:val="20"/>
          <w:szCs w:val="20"/>
        </w:rPr>
        <w:t>ev. č. 2395-</w:t>
      </w:r>
      <w:r w:rsidR="00774A7E">
        <w:rPr>
          <w:rFonts w:asciiTheme="minorHAnsi" w:hAnsiTheme="minorHAnsi" w:cstheme="minorHAnsi"/>
          <w:sz w:val="20"/>
          <w:szCs w:val="20"/>
        </w:rPr>
        <w:t>0</w:t>
      </w:r>
      <w:r>
        <w:rPr>
          <w:rFonts w:asciiTheme="minorHAnsi" w:hAnsiTheme="minorHAnsi" w:cstheme="minorHAnsi"/>
          <w:sz w:val="20"/>
          <w:szCs w:val="20"/>
        </w:rPr>
        <w:t>5</w:t>
      </w:r>
    </w:p>
    <w:p w14:paraId="4648ED89" w14:textId="587D777B" w:rsidR="003D6AA2" w:rsidRPr="00C4676E" w:rsidRDefault="00C4676E" w:rsidP="00C4676E">
      <w:pPr>
        <w:spacing w:line="264" w:lineRule="auto"/>
        <w:jc w:val="both"/>
        <w:rPr>
          <w:rFonts w:asciiTheme="minorHAnsi" w:hAnsiTheme="minorHAnsi" w:cstheme="minorHAnsi"/>
          <w:sz w:val="20"/>
          <w:szCs w:val="20"/>
        </w:rPr>
      </w:pPr>
      <w:r>
        <w:rPr>
          <w:rFonts w:asciiTheme="minorHAnsi" w:hAnsiTheme="minorHAnsi" w:cstheme="minorHAnsi"/>
          <w:sz w:val="20"/>
          <w:szCs w:val="20"/>
        </w:rPr>
        <w:t xml:space="preserve">- </w:t>
      </w:r>
      <w:r w:rsidR="003D6AA2" w:rsidRPr="003D6AA2">
        <w:rPr>
          <w:rFonts w:asciiTheme="minorHAnsi" w:eastAsia="Calibri" w:hAnsiTheme="minorHAnsi" w:cstheme="minorHAnsi"/>
          <w:sz w:val="20"/>
          <w:szCs w:val="20"/>
          <w:lang w:eastAsia="en-US"/>
        </w:rPr>
        <w:t>Most Breziny  ev.</w:t>
      </w:r>
      <w:r w:rsidR="003D6AA2">
        <w:rPr>
          <w:rFonts w:asciiTheme="minorHAnsi" w:eastAsia="Calibri" w:hAnsiTheme="minorHAnsi" w:cstheme="minorHAnsi"/>
          <w:sz w:val="20"/>
          <w:szCs w:val="20"/>
          <w:lang w:eastAsia="en-US"/>
        </w:rPr>
        <w:t xml:space="preserve"> </w:t>
      </w:r>
      <w:r w:rsidR="003D6AA2" w:rsidRPr="003D6AA2">
        <w:rPr>
          <w:rFonts w:asciiTheme="minorHAnsi" w:eastAsia="Calibri" w:hAnsiTheme="minorHAnsi" w:cstheme="minorHAnsi"/>
          <w:sz w:val="20"/>
          <w:szCs w:val="20"/>
          <w:lang w:eastAsia="en-US"/>
        </w:rPr>
        <w:t>č. 2447-</w:t>
      </w:r>
      <w:r w:rsidR="00120E97">
        <w:rPr>
          <w:rFonts w:asciiTheme="minorHAnsi" w:eastAsia="Calibri" w:hAnsiTheme="minorHAnsi" w:cstheme="minorHAnsi"/>
          <w:sz w:val="20"/>
          <w:szCs w:val="20"/>
          <w:lang w:eastAsia="en-US"/>
        </w:rPr>
        <w:t>0</w:t>
      </w:r>
      <w:r w:rsidR="003D6AA2" w:rsidRPr="003D6AA2">
        <w:rPr>
          <w:rFonts w:asciiTheme="minorHAnsi" w:eastAsia="Calibri" w:hAnsiTheme="minorHAnsi" w:cstheme="minorHAnsi"/>
          <w:sz w:val="20"/>
          <w:szCs w:val="20"/>
          <w:lang w:eastAsia="en-US"/>
        </w:rPr>
        <w:t xml:space="preserve">1  </w:t>
      </w:r>
      <w:r w:rsidR="003D6AA2" w:rsidRPr="003D6AA2">
        <w:rPr>
          <w:rFonts w:asciiTheme="minorHAnsi" w:hAnsiTheme="minorHAnsi" w:cstheme="minorHAnsi"/>
          <w:b/>
          <w:sz w:val="20"/>
          <w:szCs w:val="20"/>
        </w:rPr>
        <w:t xml:space="preserve">                         </w:t>
      </w:r>
    </w:p>
    <w:p w14:paraId="62E41779" w14:textId="77777777" w:rsidR="003D6AA2" w:rsidRDefault="003D6AA2" w:rsidP="005E674A">
      <w:pPr>
        <w:spacing w:line="264" w:lineRule="auto"/>
        <w:jc w:val="both"/>
        <w:rPr>
          <w:rFonts w:asciiTheme="minorHAnsi" w:hAnsiTheme="minorHAnsi" w:cstheme="minorHAnsi"/>
          <w:sz w:val="20"/>
          <w:szCs w:val="20"/>
          <w:highlight w:val="yellow"/>
        </w:rPr>
      </w:pPr>
    </w:p>
    <w:p w14:paraId="568B690B" w14:textId="5139D675" w:rsidR="00B12CAA" w:rsidRPr="008A18B3" w:rsidRDefault="00B12CAA" w:rsidP="00B12CAA">
      <w:pPr>
        <w:spacing w:line="264" w:lineRule="auto"/>
        <w:rPr>
          <w:rFonts w:asciiTheme="minorHAnsi" w:hAnsiTheme="minorHAnsi" w:cstheme="minorHAnsi"/>
          <w:sz w:val="20"/>
          <w:szCs w:val="20"/>
          <w:lang w:eastAsia="sk-SK"/>
        </w:rPr>
      </w:pPr>
      <w:r w:rsidRPr="008A18B3">
        <w:rPr>
          <w:rFonts w:asciiTheme="minorHAnsi" w:hAnsiTheme="minorHAnsi"/>
          <w:sz w:val="22"/>
          <w:szCs w:val="22"/>
        </w:rPr>
        <w:t>Š</w:t>
      </w:r>
      <w:r w:rsidRPr="008A18B3">
        <w:rPr>
          <w:rFonts w:asciiTheme="minorHAnsi" w:hAnsiTheme="minorHAnsi" w:cstheme="minorHAnsi"/>
          <w:sz w:val="20"/>
          <w:szCs w:val="20"/>
          <w:lang w:eastAsia="sk-SK"/>
        </w:rPr>
        <w:t>pecifikácia prác:</w:t>
      </w:r>
    </w:p>
    <w:p w14:paraId="6C095FB5" w14:textId="111D8FD0" w:rsidR="00C4676E" w:rsidRPr="00BA04CB" w:rsidRDefault="008A18B3" w:rsidP="00BA04CB">
      <w:pPr>
        <w:jc w:val="both"/>
        <w:rPr>
          <w:rFonts w:asciiTheme="minorHAnsi" w:hAnsiTheme="minorHAnsi" w:cstheme="minorHAnsi"/>
          <w:sz w:val="20"/>
          <w:szCs w:val="20"/>
        </w:rPr>
      </w:pPr>
      <w:r>
        <w:rPr>
          <w:rFonts w:asciiTheme="minorHAnsi" w:hAnsiTheme="minorHAnsi" w:cstheme="minorHAnsi"/>
          <w:sz w:val="20"/>
          <w:szCs w:val="20"/>
        </w:rPr>
        <w:t>Ide o k</w:t>
      </w:r>
      <w:r w:rsidR="00C4676E" w:rsidRPr="00BA04CB">
        <w:rPr>
          <w:rFonts w:asciiTheme="minorHAnsi" w:hAnsiTheme="minorHAnsi" w:cstheme="minorHAnsi"/>
          <w:sz w:val="20"/>
          <w:szCs w:val="20"/>
        </w:rPr>
        <w:t>omplexn</w:t>
      </w:r>
      <w:r>
        <w:rPr>
          <w:rFonts w:asciiTheme="minorHAnsi" w:hAnsiTheme="minorHAnsi" w:cstheme="minorHAnsi"/>
          <w:sz w:val="20"/>
          <w:szCs w:val="20"/>
        </w:rPr>
        <w:t>ú</w:t>
      </w:r>
      <w:r w:rsidR="00C4676E" w:rsidRPr="00BA04CB">
        <w:rPr>
          <w:rFonts w:asciiTheme="minorHAnsi" w:hAnsiTheme="minorHAnsi" w:cstheme="minorHAnsi"/>
          <w:sz w:val="20"/>
          <w:szCs w:val="20"/>
        </w:rPr>
        <w:t xml:space="preserve"> rekonštrukci</w:t>
      </w:r>
      <w:r>
        <w:rPr>
          <w:rFonts w:asciiTheme="minorHAnsi" w:hAnsiTheme="minorHAnsi" w:cstheme="minorHAnsi"/>
          <w:sz w:val="20"/>
          <w:szCs w:val="20"/>
        </w:rPr>
        <w:t>u</w:t>
      </w:r>
      <w:r w:rsidR="00C4676E" w:rsidRPr="00BA04CB">
        <w:rPr>
          <w:rFonts w:asciiTheme="minorHAnsi" w:hAnsiTheme="minorHAnsi" w:cstheme="minorHAnsi"/>
          <w:sz w:val="20"/>
          <w:szCs w:val="20"/>
        </w:rPr>
        <w:t xml:space="preserve"> mostného objektu</w:t>
      </w:r>
      <w:r w:rsidR="00773C4D">
        <w:rPr>
          <w:rFonts w:asciiTheme="minorHAnsi" w:hAnsiTheme="minorHAnsi" w:cstheme="minorHAnsi"/>
          <w:sz w:val="20"/>
          <w:szCs w:val="20"/>
        </w:rPr>
        <w:t xml:space="preserve"> Hodruša Hámre</w:t>
      </w:r>
      <w:r w:rsidR="00C4676E" w:rsidRPr="00BA04CB">
        <w:rPr>
          <w:rFonts w:asciiTheme="minorHAnsi" w:hAnsiTheme="minorHAnsi" w:cstheme="minorHAnsi"/>
          <w:sz w:val="20"/>
          <w:szCs w:val="20"/>
        </w:rPr>
        <w:t xml:space="preserve"> </w:t>
      </w:r>
      <w:proofErr w:type="spellStart"/>
      <w:r w:rsidR="00C4676E" w:rsidRPr="00BA04CB">
        <w:rPr>
          <w:rFonts w:asciiTheme="minorHAnsi" w:hAnsiTheme="minorHAnsi" w:cstheme="minorHAnsi"/>
          <w:sz w:val="20"/>
          <w:szCs w:val="20"/>
        </w:rPr>
        <w:t>ev.č</w:t>
      </w:r>
      <w:proofErr w:type="spellEnd"/>
      <w:r w:rsidR="00C4676E" w:rsidRPr="00BA04CB">
        <w:rPr>
          <w:rFonts w:asciiTheme="minorHAnsi" w:hAnsiTheme="minorHAnsi" w:cstheme="minorHAnsi"/>
          <w:sz w:val="20"/>
          <w:szCs w:val="20"/>
        </w:rPr>
        <w:t xml:space="preserve">. 2530-2 a </w:t>
      </w:r>
      <w:proofErr w:type="spellStart"/>
      <w:r w:rsidR="00C4676E" w:rsidRPr="00BA04CB">
        <w:rPr>
          <w:rFonts w:asciiTheme="minorHAnsi" w:hAnsiTheme="minorHAnsi" w:cstheme="minorHAnsi"/>
          <w:sz w:val="20"/>
          <w:szCs w:val="20"/>
        </w:rPr>
        <w:t>nav</w:t>
      </w:r>
      <w:r w:rsidR="00414744">
        <w:rPr>
          <w:rFonts w:asciiTheme="minorHAnsi" w:hAnsiTheme="minorHAnsi" w:cstheme="minorHAnsi"/>
          <w:sz w:val="20"/>
          <w:szCs w:val="20"/>
        </w:rPr>
        <w:t>äz</w:t>
      </w:r>
      <w:r w:rsidR="00C4676E" w:rsidRPr="00BA04CB">
        <w:rPr>
          <w:rFonts w:asciiTheme="minorHAnsi" w:hAnsiTheme="minorHAnsi" w:cstheme="minorHAnsi"/>
          <w:sz w:val="20"/>
          <w:szCs w:val="20"/>
        </w:rPr>
        <w:t>ujúcej</w:t>
      </w:r>
      <w:proofErr w:type="spellEnd"/>
      <w:r w:rsidR="00C4676E" w:rsidRPr="00BA04CB">
        <w:rPr>
          <w:rFonts w:asciiTheme="minorHAnsi" w:hAnsiTheme="minorHAnsi" w:cstheme="minorHAnsi"/>
          <w:sz w:val="20"/>
          <w:szCs w:val="20"/>
        </w:rPr>
        <w:t xml:space="preserve"> komunikácie, na </w:t>
      </w:r>
      <w:r w:rsidR="00B80DCD">
        <w:rPr>
          <w:rFonts w:asciiTheme="minorHAnsi" w:hAnsiTheme="minorHAnsi" w:cstheme="minorHAnsi"/>
          <w:sz w:val="20"/>
          <w:szCs w:val="20"/>
        </w:rPr>
        <w:t> </w:t>
      </w:r>
      <w:r w:rsidR="00C4676E" w:rsidRPr="00BA04CB">
        <w:rPr>
          <w:rFonts w:asciiTheme="minorHAnsi" w:hAnsiTheme="minorHAnsi" w:cstheme="minorHAnsi"/>
          <w:sz w:val="20"/>
          <w:szCs w:val="20"/>
        </w:rPr>
        <w:t>ceste III/2530.</w:t>
      </w:r>
    </w:p>
    <w:p w14:paraId="5703B96D" w14:textId="4A0543B7" w:rsidR="00BA04CB" w:rsidRDefault="00BA04CB" w:rsidP="00BA04CB">
      <w:pPr>
        <w:autoSpaceDE w:val="0"/>
        <w:autoSpaceDN w:val="0"/>
        <w:adjustRightInd w:val="0"/>
        <w:jc w:val="both"/>
        <w:rPr>
          <w:rFonts w:asciiTheme="minorHAnsi" w:hAnsiTheme="minorHAnsi" w:cstheme="minorHAnsi"/>
          <w:sz w:val="20"/>
          <w:szCs w:val="20"/>
          <w:lang w:eastAsia="sk-SK"/>
        </w:rPr>
      </w:pPr>
      <w:r w:rsidRPr="00BA04CB">
        <w:rPr>
          <w:rFonts w:asciiTheme="minorHAnsi" w:hAnsiTheme="minorHAnsi" w:cstheme="minorHAnsi"/>
          <w:sz w:val="20"/>
          <w:szCs w:val="20"/>
          <w:lang w:eastAsia="sk-SK"/>
        </w:rPr>
        <w:t xml:space="preserve">Rekonštrukcia sa týka mostného zvršku, vozovky, nosnej konštrukcie mosta, spodnej stavby a krídiel. Zároveň budú osadené nové záchytne bezpečnostné </w:t>
      </w:r>
      <w:proofErr w:type="spellStart"/>
      <w:r w:rsidRPr="00BA04CB">
        <w:rPr>
          <w:rFonts w:asciiTheme="minorHAnsi" w:hAnsiTheme="minorHAnsi" w:cstheme="minorHAnsi"/>
          <w:sz w:val="20"/>
          <w:szCs w:val="20"/>
          <w:lang w:eastAsia="sk-SK"/>
        </w:rPr>
        <w:t>zariadena</w:t>
      </w:r>
      <w:proofErr w:type="spellEnd"/>
      <w:r w:rsidRPr="00BA04CB">
        <w:rPr>
          <w:rFonts w:asciiTheme="minorHAnsi" w:hAnsiTheme="minorHAnsi" w:cstheme="minorHAnsi"/>
          <w:sz w:val="20"/>
          <w:szCs w:val="20"/>
          <w:lang w:eastAsia="sk-SK"/>
        </w:rPr>
        <w:t xml:space="preserve"> na moste. V rámci rekonštrukcie budú vybúrané všetky poškodené časti mostného objektu a nahradené novými konštrukciami. Súčasťou prác bude aj zosilnenie nosnej konštrukcie mosta vybudovaním novej </w:t>
      </w:r>
      <w:proofErr w:type="spellStart"/>
      <w:r w:rsidRPr="00BA04CB">
        <w:rPr>
          <w:rFonts w:asciiTheme="minorHAnsi" w:hAnsiTheme="minorHAnsi" w:cstheme="minorHAnsi"/>
          <w:sz w:val="20"/>
          <w:szCs w:val="20"/>
          <w:lang w:eastAsia="sk-SK"/>
        </w:rPr>
        <w:t>spriahujúcej</w:t>
      </w:r>
      <w:proofErr w:type="spellEnd"/>
      <w:r w:rsidRPr="00BA04CB">
        <w:rPr>
          <w:rFonts w:asciiTheme="minorHAnsi" w:hAnsiTheme="minorHAnsi" w:cstheme="minorHAnsi"/>
          <w:sz w:val="20"/>
          <w:szCs w:val="20"/>
          <w:lang w:eastAsia="sk-SK"/>
        </w:rPr>
        <w:t xml:space="preserve"> dosky a sanácia ostávajúcich konštrukcií. Realizáciou navrhovaných prác sa predĺži životnosť konštrukcie mosta, zlepší sa stavebno-technický stav mosta a </w:t>
      </w:r>
      <w:r w:rsidR="00B80DCD">
        <w:rPr>
          <w:rFonts w:asciiTheme="minorHAnsi" w:hAnsiTheme="minorHAnsi" w:cstheme="minorHAnsi"/>
          <w:sz w:val="20"/>
          <w:szCs w:val="20"/>
          <w:lang w:eastAsia="sk-SK"/>
        </w:rPr>
        <w:t> </w:t>
      </w:r>
      <w:r w:rsidRPr="00BA04CB">
        <w:rPr>
          <w:rFonts w:asciiTheme="minorHAnsi" w:hAnsiTheme="minorHAnsi" w:cstheme="minorHAnsi"/>
          <w:sz w:val="20"/>
          <w:szCs w:val="20"/>
          <w:lang w:eastAsia="sk-SK"/>
        </w:rPr>
        <w:t xml:space="preserve">v </w:t>
      </w:r>
      <w:r w:rsidR="00B80DCD">
        <w:rPr>
          <w:rFonts w:asciiTheme="minorHAnsi" w:hAnsiTheme="minorHAnsi" w:cstheme="minorHAnsi"/>
          <w:sz w:val="20"/>
          <w:szCs w:val="20"/>
          <w:lang w:eastAsia="sk-SK"/>
        </w:rPr>
        <w:t> </w:t>
      </w:r>
      <w:r w:rsidRPr="00BA04CB">
        <w:rPr>
          <w:rFonts w:asciiTheme="minorHAnsi" w:hAnsiTheme="minorHAnsi" w:cstheme="minorHAnsi"/>
          <w:sz w:val="20"/>
          <w:szCs w:val="20"/>
          <w:lang w:eastAsia="sk-SK"/>
        </w:rPr>
        <w:t>neposlednom rade sa zvýši bezpečnosť účastníkov cestnej premávky v danom bode.</w:t>
      </w:r>
    </w:p>
    <w:p w14:paraId="180B8988" w14:textId="77777777" w:rsidR="00773C4D" w:rsidRDefault="00773C4D" w:rsidP="00BA04CB">
      <w:pPr>
        <w:autoSpaceDE w:val="0"/>
        <w:autoSpaceDN w:val="0"/>
        <w:adjustRightInd w:val="0"/>
        <w:jc w:val="both"/>
        <w:rPr>
          <w:rFonts w:asciiTheme="minorHAnsi" w:hAnsiTheme="minorHAnsi" w:cstheme="minorHAnsi"/>
          <w:sz w:val="20"/>
          <w:szCs w:val="20"/>
          <w:lang w:eastAsia="sk-SK"/>
        </w:rPr>
      </w:pPr>
    </w:p>
    <w:p w14:paraId="399648A3" w14:textId="61BF0FFD" w:rsidR="00A109BF" w:rsidRPr="00A109BF" w:rsidRDefault="00A109BF" w:rsidP="00A109BF">
      <w:pPr>
        <w:jc w:val="both"/>
        <w:rPr>
          <w:rFonts w:asciiTheme="minorHAnsi" w:hAnsiTheme="minorHAnsi" w:cstheme="minorHAnsi"/>
          <w:sz w:val="20"/>
          <w:szCs w:val="20"/>
        </w:rPr>
      </w:pPr>
      <w:r w:rsidRPr="00A109BF">
        <w:rPr>
          <w:rFonts w:asciiTheme="minorHAnsi" w:hAnsiTheme="minorHAnsi" w:cstheme="minorHAnsi"/>
          <w:sz w:val="20"/>
          <w:szCs w:val="20"/>
        </w:rPr>
        <w:t xml:space="preserve">Ide o komplexnú rekonštrukciu mostného objektu Čierny Balog – Dobroč </w:t>
      </w:r>
      <w:proofErr w:type="spellStart"/>
      <w:r w:rsidRPr="00A109BF">
        <w:rPr>
          <w:rFonts w:asciiTheme="minorHAnsi" w:hAnsiTheme="minorHAnsi" w:cstheme="minorHAnsi"/>
          <w:sz w:val="20"/>
          <w:szCs w:val="20"/>
        </w:rPr>
        <w:t>ev.č</w:t>
      </w:r>
      <w:proofErr w:type="spellEnd"/>
      <w:r w:rsidRPr="00A109BF">
        <w:rPr>
          <w:rFonts w:asciiTheme="minorHAnsi" w:hAnsiTheme="minorHAnsi" w:cstheme="minorHAnsi"/>
          <w:sz w:val="20"/>
          <w:szCs w:val="20"/>
        </w:rPr>
        <w:t xml:space="preserve">. 2395-05 a </w:t>
      </w:r>
      <w:proofErr w:type="spellStart"/>
      <w:r w:rsidRPr="00A109BF">
        <w:rPr>
          <w:rFonts w:asciiTheme="minorHAnsi" w:hAnsiTheme="minorHAnsi" w:cstheme="minorHAnsi"/>
          <w:sz w:val="20"/>
          <w:szCs w:val="20"/>
        </w:rPr>
        <w:t>nav</w:t>
      </w:r>
      <w:r w:rsidR="00414744">
        <w:rPr>
          <w:rFonts w:asciiTheme="minorHAnsi" w:hAnsiTheme="minorHAnsi" w:cstheme="minorHAnsi"/>
          <w:sz w:val="20"/>
          <w:szCs w:val="20"/>
        </w:rPr>
        <w:t>äz</w:t>
      </w:r>
      <w:r w:rsidRPr="00A109BF">
        <w:rPr>
          <w:rFonts w:asciiTheme="minorHAnsi" w:hAnsiTheme="minorHAnsi" w:cstheme="minorHAnsi"/>
          <w:sz w:val="20"/>
          <w:szCs w:val="20"/>
        </w:rPr>
        <w:t>ujúcej</w:t>
      </w:r>
      <w:proofErr w:type="spellEnd"/>
      <w:r w:rsidRPr="00A109BF">
        <w:rPr>
          <w:rFonts w:asciiTheme="minorHAnsi" w:hAnsiTheme="minorHAnsi" w:cstheme="minorHAnsi"/>
          <w:sz w:val="20"/>
          <w:szCs w:val="20"/>
        </w:rPr>
        <w:t xml:space="preserve"> komunikácie, na ceste III/2395.</w:t>
      </w:r>
    </w:p>
    <w:p w14:paraId="0655E15A" w14:textId="4C6B1598" w:rsidR="00F333E5" w:rsidRPr="00F333E5" w:rsidRDefault="00F333E5" w:rsidP="00F333E5">
      <w:pPr>
        <w:autoSpaceDE w:val="0"/>
        <w:autoSpaceDN w:val="0"/>
        <w:adjustRightInd w:val="0"/>
        <w:jc w:val="both"/>
        <w:rPr>
          <w:rFonts w:asciiTheme="minorHAnsi" w:hAnsiTheme="minorHAnsi" w:cstheme="minorHAnsi"/>
          <w:bCs/>
          <w:sz w:val="20"/>
          <w:szCs w:val="20"/>
        </w:rPr>
      </w:pPr>
      <w:r w:rsidRPr="00F333E5">
        <w:rPr>
          <w:rFonts w:asciiTheme="minorHAnsi" w:hAnsiTheme="minorHAnsi" w:cstheme="minorHAnsi"/>
          <w:sz w:val="20"/>
          <w:szCs w:val="20"/>
          <w:lang w:eastAsia="sk-SK"/>
        </w:rPr>
        <w:t xml:space="preserve">Rekonštrukcia sa týka mostného zvršku, vozovky, nosnej konštrukcie mosta, spodnej stavby a krídiel. Zároveň budú osadené nové záchytné bezpečnostné zariadenia na moste. V rámci rekonštrukcie budú vybúrané všetky poškodené časti mostného objektu a nahradené novými konštrukciami. Súčasťou prác bude aj zosilnenie nosnej konštrukcie mosta vybudovaním novej spriahajúcej dosky a sanácia ostávajúcich konštrukcií. Realizáciou navrhovaných prác sa predĺži životnosť konštrukcie mosta, zlepší sa stavebno-technický stav mosta a </w:t>
      </w:r>
      <w:r>
        <w:rPr>
          <w:rFonts w:asciiTheme="minorHAnsi" w:hAnsiTheme="minorHAnsi" w:cstheme="minorHAnsi"/>
          <w:sz w:val="20"/>
          <w:szCs w:val="20"/>
          <w:lang w:eastAsia="sk-SK"/>
        </w:rPr>
        <w:t> </w:t>
      </w:r>
      <w:r w:rsidRPr="00F333E5">
        <w:rPr>
          <w:rFonts w:asciiTheme="minorHAnsi" w:hAnsiTheme="minorHAnsi" w:cstheme="minorHAnsi"/>
          <w:sz w:val="20"/>
          <w:szCs w:val="20"/>
          <w:lang w:eastAsia="sk-SK"/>
        </w:rPr>
        <w:t xml:space="preserve">v </w:t>
      </w:r>
      <w:r>
        <w:rPr>
          <w:rFonts w:asciiTheme="minorHAnsi" w:hAnsiTheme="minorHAnsi" w:cstheme="minorHAnsi"/>
          <w:sz w:val="20"/>
          <w:szCs w:val="20"/>
          <w:lang w:eastAsia="sk-SK"/>
        </w:rPr>
        <w:t> </w:t>
      </w:r>
      <w:r w:rsidRPr="00F333E5">
        <w:rPr>
          <w:rFonts w:asciiTheme="minorHAnsi" w:hAnsiTheme="minorHAnsi" w:cstheme="minorHAnsi"/>
          <w:sz w:val="20"/>
          <w:szCs w:val="20"/>
          <w:lang w:eastAsia="sk-SK"/>
        </w:rPr>
        <w:t>neposlednom rade sa zvýši bezpečnosť účastníkov cestnej premávky v danom bode – motoristov aj chodcov.</w:t>
      </w:r>
    </w:p>
    <w:p w14:paraId="7D0511C2" w14:textId="77777777" w:rsidR="00773C4D" w:rsidRPr="00BA04CB" w:rsidRDefault="00773C4D" w:rsidP="00BA04CB">
      <w:pPr>
        <w:autoSpaceDE w:val="0"/>
        <w:autoSpaceDN w:val="0"/>
        <w:adjustRightInd w:val="0"/>
        <w:jc w:val="both"/>
        <w:rPr>
          <w:rFonts w:asciiTheme="minorHAnsi" w:hAnsiTheme="minorHAnsi" w:cstheme="minorHAnsi"/>
          <w:bCs/>
          <w:sz w:val="20"/>
          <w:szCs w:val="20"/>
        </w:rPr>
      </w:pPr>
    </w:p>
    <w:p w14:paraId="72C9A8BC" w14:textId="4F323B07" w:rsidR="00B43D78" w:rsidRPr="00B43D78" w:rsidRDefault="00B43D78" w:rsidP="00B43D78">
      <w:pPr>
        <w:rPr>
          <w:rFonts w:asciiTheme="minorHAnsi" w:hAnsiTheme="minorHAnsi" w:cstheme="minorHAnsi"/>
          <w:sz w:val="20"/>
          <w:szCs w:val="20"/>
        </w:rPr>
      </w:pPr>
      <w:r w:rsidRPr="00B43D78">
        <w:rPr>
          <w:rFonts w:asciiTheme="minorHAnsi" w:hAnsiTheme="minorHAnsi" w:cstheme="minorHAnsi"/>
          <w:sz w:val="20"/>
          <w:szCs w:val="20"/>
        </w:rPr>
        <w:t xml:space="preserve">Ide o komplexnú rekonštrukciu mostného objektu </w:t>
      </w:r>
      <w:proofErr w:type="spellStart"/>
      <w:r w:rsidRPr="00B43D78">
        <w:rPr>
          <w:rFonts w:asciiTheme="minorHAnsi" w:hAnsiTheme="minorHAnsi" w:cstheme="minorHAnsi"/>
          <w:sz w:val="20"/>
          <w:szCs w:val="20"/>
        </w:rPr>
        <w:t>ev.č</w:t>
      </w:r>
      <w:proofErr w:type="spellEnd"/>
      <w:r w:rsidRPr="00B43D78">
        <w:rPr>
          <w:rFonts w:asciiTheme="minorHAnsi" w:hAnsiTheme="minorHAnsi" w:cstheme="minorHAnsi"/>
          <w:sz w:val="20"/>
          <w:szCs w:val="20"/>
        </w:rPr>
        <w:t xml:space="preserve">. 2447-01 a </w:t>
      </w:r>
      <w:proofErr w:type="spellStart"/>
      <w:r w:rsidRPr="00B43D78">
        <w:rPr>
          <w:rFonts w:asciiTheme="minorHAnsi" w:hAnsiTheme="minorHAnsi" w:cstheme="minorHAnsi"/>
          <w:sz w:val="20"/>
          <w:szCs w:val="20"/>
        </w:rPr>
        <w:t>nav</w:t>
      </w:r>
      <w:r w:rsidR="00414744">
        <w:rPr>
          <w:rFonts w:asciiTheme="minorHAnsi" w:hAnsiTheme="minorHAnsi" w:cstheme="minorHAnsi"/>
          <w:sz w:val="20"/>
          <w:szCs w:val="20"/>
        </w:rPr>
        <w:t>äz</w:t>
      </w:r>
      <w:r w:rsidRPr="00B43D78">
        <w:rPr>
          <w:rFonts w:asciiTheme="minorHAnsi" w:hAnsiTheme="minorHAnsi" w:cstheme="minorHAnsi"/>
          <w:sz w:val="20"/>
          <w:szCs w:val="20"/>
        </w:rPr>
        <w:t>ujúcej</w:t>
      </w:r>
      <w:proofErr w:type="spellEnd"/>
      <w:r w:rsidRPr="00B43D78">
        <w:rPr>
          <w:rFonts w:asciiTheme="minorHAnsi" w:hAnsiTheme="minorHAnsi" w:cstheme="minorHAnsi"/>
          <w:sz w:val="20"/>
          <w:szCs w:val="20"/>
        </w:rPr>
        <w:t xml:space="preserve"> komunikácie, na ceste III/2447.</w:t>
      </w:r>
    </w:p>
    <w:p w14:paraId="5CFFA3FB" w14:textId="77777777" w:rsidR="00B43D78" w:rsidRPr="00B43D78" w:rsidRDefault="00B43D78" w:rsidP="00B43D78">
      <w:pPr>
        <w:jc w:val="both"/>
        <w:rPr>
          <w:rFonts w:asciiTheme="minorHAnsi" w:hAnsiTheme="minorHAnsi" w:cstheme="minorHAnsi"/>
          <w:bCs/>
          <w:sz w:val="20"/>
          <w:szCs w:val="20"/>
        </w:rPr>
      </w:pPr>
      <w:r w:rsidRPr="00B43D78">
        <w:rPr>
          <w:rFonts w:asciiTheme="minorHAnsi" w:hAnsiTheme="minorHAnsi" w:cstheme="minorHAnsi"/>
          <w:bCs/>
          <w:sz w:val="20"/>
          <w:szCs w:val="20"/>
        </w:rPr>
        <w:t xml:space="preserve">Rekonštrukcia sa týka nosnej konštrukcie mosta, spodnej stavby, príslušenstva a bezpečnostných zariadení na moste a úpravy okolia mostného objektu. V rámci rekonštrukcie budú vybúrané všetky poškodené časti mostného objektu a to celá nosná konštrukcia, ktorá nespĺňa požiadavky na sanáciu a musí dôjsť nutne k jej výmene. Ďalej budú vybúrané úložné prahy a nahradené novými konštrukciami. Zvyšné časti mostného objektu budú </w:t>
      </w:r>
      <w:proofErr w:type="spellStart"/>
      <w:r w:rsidRPr="00B43D78">
        <w:rPr>
          <w:rFonts w:asciiTheme="minorHAnsi" w:hAnsiTheme="minorHAnsi" w:cstheme="minorHAnsi"/>
          <w:bCs/>
          <w:sz w:val="20"/>
          <w:szCs w:val="20"/>
        </w:rPr>
        <w:t>sanované</w:t>
      </w:r>
      <w:proofErr w:type="spellEnd"/>
      <w:r w:rsidRPr="00B43D78">
        <w:rPr>
          <w:rFonts w:asciiTheme="minorHAnsi" w:hAnsiTheme="minorHAnsi" w:cstheme="minorHAnsi"/>
          <w:bCs/>
          <w:sz w:val="20"/>
          <w:szCs w:val="20"/>
        </w:rPr>
        <w:t>.</w:t>
      </w:r>
    </w:p>
    <w:p w14:paraId="5642C70C" w14:textId="77777777" w:rsidR="00B43D78" w:rsidRPr="00B43D78" w:rsidRDefault="00B43D78" w:rsidP="00B43D78">
      <w:pPr>
        <w:jc w:val="both"/>
        <w:rPr>
          <w:rFonts w:asciiTheme="minorHAnsi" w:hAnsiTheme="minorHAnsi" w:cstheme="minorHAnsi"/>
          <w:bCs/>
          <w:sz w:val="20"/>
          <w:szCs w:val="20"/>
        </w:rPr>
      </w:pPr>
      <w:r w:rsidRPr="00B43D78">
        <w:rPr>
          <w:rFonts w:asciiTheme="minorHAnsi" w:hAnsiTheme="minorHAnsi" w:cstheme="minorHAnsi"/>
          <w:bCs/>
          <w:sz w:val="20"/>
          <w:szCs w:val="20"/>
        </w:rPr>
        <w:t>Realizáciou navrhovaných prác sa predĺži životnosť konštrukcie mosta, zvýši sa bezpečnosť účastníkov cestnej premávky na ceste III/2447 a odstránia sa príčiny existujúcich porúch mostného objektu.</w:t>
      </w:r>
    </w:p>
    <w:p w14:paraId="1B06CF61" w14:textId="77777777" w:rsidR="00E13476" w:rsidRPr="0067237D" w:rsidRDefault="00E13476" w:rsidP="00114E28">
      <w:pPr>
        <w:jc w:val="both"/>
        <w:rPr>
          <w:rFonts w:asciiTheme="minorHAnsi" w:hAnsiTheme="minorHAnsi" w:cstheme="minorHAnsi"/>
          <w:sz w:val="20"/>
          <w:szCs w:val="20"/>
          <w:highlight w:val="yellow"/>
        </w:rPr>
      </w:pPr>
    </w:p>
    <w:p w14:paraId="69D06FB3" w14:textId="01FE9D65" w:rsidR="003C2F42" w:rsidRPr="00CC67B4" w:rsidRDefault="00190172" w:rsidP="00190172">
      <w:pPr>
        <w:pStyle w:val="tl1"/>
        <w:rPr>
          <w:rFonts w:asciiTheme="minorHAnsi" w:hAnsiTheme="minorHAnsi" w:cstheme="minorHAnsi"/>
          <w:b/>
          <w:bCs/>
          <w:sz w:val="20"/>
          <w:szCs w:val="20"/>
        </w:rPr>
      </w:pPr>
      <w:r w:rsidRPr="00E509C6">
        <w:rPr>
          <w:rFonts w:asciiTheme="minorHAnsi" w:hAnsiTheme="minorHAnsi" w:cstheme="minorHAnsi"/>
          <w:sz w:val="20"/>
          <w:szCs w:val="20"/>
        </w:rPr>
        <w:t xml:space="preserve">2.2 </w:t>
      </w:r>
      <w:r w:rsidR="003C2F42" w:rsidRPr="00E509C6">
        <w:rPr>
          <w:rFonts w:asciiTheme="minorHAnsi" w:hAnsiTheme="minorHAnsi" w:cstheme="minorHAnsi"/>
          <w:sz w:val="20"/>
          <w:szCs w:val="20"/>
        </w:rPr>
        <w:t xml:space="preserve">Stavebné práce sú podrobne vymedzené vo </w:t>
      </w:r>
      <w:r w:rsidR="00F961FD" w:rsidRPr="00E509C6">
        <w:rPr>
          <w:rFonts w:asciiTheme="minorHAnsi" w:hAnsiTheme="minorHAnsi" w:cstheme="minorHAnsi"/>
          <w:sz w:val="20"/>
          <w:szCs w:val="20"/>
        </w:rPr>
        <w:t>V</w:t>
      </w:r>
      <w:r w:rsidR="003C2F42" w:rsidRPr="00E509C6">
        <w:rPr>
          <w:rFonts w:asciiTheme="minorHAnsi" w:hAnsiTheme="minorHAnsi" w:cstheme="minorHAnsi"/>
          <w:sz w:val="20"/>
          <w:szCs w:val="20"/>
        </w:rPr>
        <w:t>ýkaze výmer (príloha č. 2 súťažných podkladov)</w:t>
      </w:r>
      <w:r w:rsidR="005E674A" w:rsidRPr="00E509C6">
        <w:rPr>
          <w:rFonts w:asciiTheme="minorHAnsi" w:hAnsiTheme="minorHAnsi" w:cstheme="minorHAnsi"/>
          <w:sz w:val="20"/>
          <w:szCs w:val="20"/>
        </w:rPr>
        <w:t xml:space="preserve"> a projektovej dokumentácii vypracovanej projektantom - spoločnosťou </w:t>
      </w:r>
      <w:proofErr w:type="spellStart"/>
      <w:r w:rsidR="005E674A" w:rsidRPr="00E509C6">
        <w:rPr>
          <w:rFonts w:asciiTheme="minorHAnsi" w:hAnsiTheme="minorHAnsi" w:cstheme="minorHAnsi"/>
          <w:sz w:val="20"/>
          <w:szCs w:val="20"/>
        </w:rPr>
        <w:t>Maretta</w:t>
      </w:r>
      <w:proofErr w:type="spellEnd"/>
      <w:r w:rsidR="005E674A" w:rsidRPr="00E509C6">
        <w:rPr>
          <w:rFonts w:asciiTheme="minorHAnsi" w:hAnsiTheme="minorHAnsi" w:cstheme="minorHAnsi"/>
          <w:sz w:val="20"/>
          <w:szCs w:val="20"/>
        </w:rPr>
        <w:t xml:space="preserve"> projekt s. r. o., so sídlom Jána </w:t>
      </w:r>
      <w:proofErr w:type="spellStart"/>
      <w:r w:rsidR="005E674A" w:rsidRPr="00E509C6">
        <w:rPr>
          <w:rFonts w:asciiTheme="minorHAnsi" w:hAnsiTheme="minorHAnsi" w:cstheme="minorHAnsi"/>
          <w:sz w:val="20"/>
          <w:szCs w:val="20"/>
        </w:rPr>
        <w:t>Ťatliaka</w:t>
      </w:r>
      <w:proofErr w:type="spellEnd"/>
      <w:r w:rsidR="005E674A" w:rsidRPr="00E509C6">
        <w:rPr>
          <w:rFonts w:asciiTheme="minorHAnsi" w:hAnsiTheme="minorHAnsi" w:cstheme="minorHAnsi"/>
          <w:sz w:val="20"/>
          <w:szCs w:val="20"/>
        </w:rPr>
        <w:t xml:space="preserve"> 1782/2, 026 01  Dolný Kubín, IČO: 51 719 975, zapísanou v Obchodnom registri Okresného súdu Žilina, odd.: </w:t>
      </w:r>
      <w:proofErr w:type="spellStart"/>
      <w:r w:rsidR="005E674A" w:rsidRPr="00E509C6">
        <w:rPr>
          <w:rFonts w:asciiTheme="minorHAnsi" w:hAnsiTheme="minorHAnsi" w:cstheme="minorHAnsi"/>
          <w:sz w:val="20"/>
          <w:szCs w:val="20"/>
        </w:rPr>
        <w:t>Sro</w:t>
      </w:r>
      <w:proofErr w:type="spellEnd"/>
      <w:r w:rsidR="005E674A" w:rsidRPr="00E509C6">
        <w:rPr>
          <w:rFonts w:asciiTheme="minorHAnsi" w:hAnsiTheme="minorHAnsi" w:cstheme="minorHAnsi"/>
          <w:sz w:val="20"/>
          <w:szCs w:val="20"/>
        </w:rPr>
        <w:t xml:space="preserve">, </w:t>
      </w:r>
      <w:proofErr w:type="spellStart"/>
      <w:r w:rsidR="005E674A" w:rsidRPr="00E509C6">
        <w:rPr>
          <w:rFonts w:asciiTheme="minorHAnsi" w:hAnsiTheme="minorHAnsi" w:cstheme="minorHAnsi"/>
          <w:sz w:val="20"/>
          <w:szCs w:val="20"/>
        </w:rPr>
        <w:t>vl</w:t>
      </w:r>
      <w:proofErr w:type="spellEnd"/>
      <w:r w:rsidR="005E674A" w:rsidRPr="00E509C6">
        <w:rPr>
          <w:rFonts w:asciiTheme="minorHAnsi" w:hAnsiTheme="minorHAnsi" w:cstheme="minorHAnsi"/>
          <w:sz w:val="20"/>
          <w:szCs w:val="20"/>
        </w:rPr>
        <w:t>. č. 70258/L</w:t>
      </w:r>
      <w:r w:rsidR="00CD5EA3" w:rsidRPr="00E509C6">
        <w:rPr>
          <w:rFonts w:asciiTheme="minorHAnsi" w:hAnsiTheme="minorHAnsi" w:cstheme="minorHAnsi"/>
          <w:sz w:val="20"/>
          <w:szCs w:val="20"/>
        </w:rPr>
        <w:t xml:space="preserve"> (Príloha č. 4 súťažných podkladov)</w:t>
      </w:r>
      <w:r w:rsidR="003C2F42" w:rsidRPr="00E509C6">
        <w:rPr>
          <w:rFonts w:asciiTheme="minorHAnsi" w:hAnsiTheme="minorHAnsi" w:cstheme="minorHAnsi"/>
          <w:sz w:val="20"/>
          <w:szCs w:val="20"/>
        </w:rPr>
        <w:t>.</w:t>
      </w:r>
      <w:r w:rsidR="003C2F42" w:rsidRPr="00CC67B4">
        <w:rPr>
          <w:rFonts w:asciiTheme="minorHAnsi" w:hAnsiTheme="minorHAnsi" w:cstheme="minorHAnsi"/>
          <w:sz w:val="20"/>
          <w:szCs w:val="20"/>
        </w:rPr>
        <w:t xml:space="preserve"> </w:t>
      </w:r>
    </w:p>
    <w:p w14:paraId="62F17D96" w14:textId="77777777" w:rsidR="00CB5F6E" w:rsidRPr="007F624F" w:rsidRDefault="00CB5F6E" w:rsidP="00A34B0B">
      <w:pPr>
        <w:jc w:val="both"/>
        <w:rPr>
          <w:rFonts w:asciiTheme="minorHAnsi" w:hAnsiTheme="minorHAnsi" w:cstheme="minorHAnsi"/>
          <w:sz w:val="20"/>
          <w:szCs w:val="20"/>
        </w:rPr>
      </w:pPr>
    </w:p>
    <w:p w14:paraId="7A055445" w14:textId="139C017B" w:rsidR="00A34B0B" w:rsidRPr="007F624F" w:rsidRDefault="00A34B0B" w:rsidP="00A34B0B">
      <w:pPr>
        <w:jc w:val="both"/>
        <w:rPr>
          <w:rFonts w:asciiTheme="minorHAnsi" w:hAnsiTheme="minorHAnsi" w:cstheme="minorHAnsi"/>
          <w:sz w:val="20"/>
          <w:szCs w:val="20"/>
        </w:rPr>
      </w:pPr>
      <w:r w:rsidRPr="007F624F">
        <w:rPr>
          <w:rFonts w:asciiTheme="minorHAnsi" w:hAnsiTheme="minorHAnsi" w:cstheme="minorHAnsi"/>
          <w:sz w:val="20"/>
          <w:szCs w:val="20"/>
        </w:rPr>
        <w:t>2.2. Spoločný slovník obstarávania (CPV).</w:t>
      </w:r>
    </w:p>
    <w:p w14:paraId="397ED700" w14:textId="77777777" w:rsidR="00674B0E" w:rsidRPr="007F624F" w:rsidRDefault="00674B0E" w:rsidP="00A34B0B">
      <w:pPr>
        <w:jc w:val="both"/>
        <w:rPr>
          <w:rFonts w:asciiTheme="minorHAnsi" w:hAnsiTheme="minorHAnsi" w:cstheme="minorHAnsi"/>
          <w:sz w:val="20"/>
          <w:szCs w:val="20"/>
        </w:rPr>
      </w:pPr>
    </w:p>
    <w:p w14:paraId="7B3BE8E5" w14:textId="32693F40" w:rsidR="007E78CB" w:rsidRPr="00B01BB6" w:rsidRDefault="00A34B0B" w:rsidP="00B01BB6">
      <w:pPr>
        <w:tabs>
          <w:tab w:val="left" w:pos="2835"/>
        </w:tabs>
        <w:spacing w:line="264" w:lineRule="auto"/>
        <w:jc w:val="both"/>
        <w:rPr>
          <w:rFonts w:asciiTheme="minorHAnsi" w:hAnsiTheme="minorHAnsi" w:cstheme="minorHAnsi"/>
          <w:sz w:val="20"/>
          <w:szCs w:val="20"/>
          <w:lang w:eastAsia="en-US"/>
        </w:rPr>
      </w:pPr>
      <w:r w:rsidRPr="007F624F">
        <w:rPr>
          <w:rFonts w:asciiTheme="minorHAnsi" w:hAnsiTheme="minorHAnsi" w:cstheme="minorHAnsi"/>
          <w:noProof/>
          <w:sz w:val="20"/>
          <w:szCs w:val="20"/>
        </w:rPr>
        <w:t>Hlavný predmet:</w:t>
      </w:r>
      <w:bookmarkStart w:id="0" w:name="_Hlk505268534"/>
      <w:r w:rsidR="00674B0E" w:rsidRPr="007F624F">
        <w:rPr>
          <w:rFonts w:asciiTheme="minorHAnsi" w:hAnsiTheme="minorHAnsi" w:cstheme="minorHAnsi"/>
          <w:noProof/>
          <w:sz w:val="20"/>
          <w:szCs w:val="20"/>
        </w:rPr>
        <w:t xml:space="preserve"> </w:t>
      </w:r>
      <w:r w:rsidR="00CD5EA3">
        <w:rPr>
          <w:rFonts w:asciiTheme="minorHAnsi" w:hAnsiTheme="minorHAnsi" w:cstheme="minorHAnsi"/>
          <w:sz w:val="20"/>
          <w:szCs w:val="20"/>
        </w:rPr>
        <w:t xml:space="preserve">                             </w:t>
      </w:r>
      <w:r w:rsidR="005E674A" w:rsidRPr="00CB4F66">
        <w:rPr>
          <w:rFonts w:asciiTheme="minorHAnsi" w:hAnsiTheme="minorHAnsi" w:cstheme="minorHAnsi"/>
          <w:sz w:val="20"/>
          <w:szCs w:val="20"/>
        </w:rPr>
        <w:t>45221110-6 Stavebné práce na mostoch</w:t>
      </w:r>
    </w:p>
    <w:p w14:paraId="658C90B8" w14:textId="77777777" w:rsidR="005E674A" w:rsidRDefault="00D84460" w:rsidP="005E674A">
      <w:pPr>
        <w:tabs>
          <w:tab w:val="left" w:pos="2694"/>
        </w:tabs>
        <w:rPr>
          <w:rFonts w:asciiTheme="minorHAnsi" w:hAnsiTheme="minorHAnsi" w:cstheme="minorHAnsi"/>
          <w:sz w:val="20"/>
          <w:szCs w:val="20"/>
        </w:rPr>
      </w:pPr>
      <w:r w:rsidRPr="00B01BB6">
        <w:rPr>
          <w:rFonts w:asciiTheme="minorHAnsi" w:hAnsiTheme="minorHAnsi" w:cstheme="minorHAnsi"/>
          <w:sz w:val="20"/>
          <w:szCs w:val="20"/>
        </w:rPr>
        <w:t>Doplnkový predmet:</w:t>
      </w:r>
      <w:bookmarkEnd w:id="0"/>
      <w:r w:rsidR="00B01BB6">
        <w:rPr>
          <w:rFonts w:asciiTheme="minorHAnsi" w:hAnsiTheme="minorHAnsi" w:cstheme="minorHAnsi"/>
          <w:sz w:val="20"/>
          <w:szCs w:val="20"/>
        </w:rPr>
        <w:tab/>
      </w:r>
      <w:r w:rsidR="005E674A" w:rsidRPr="00CB4F66">
        <w:rPr>
          <w:rFonts w:asciiTheme="minorHAnsi" w:hAnsiTheme="minorHAnsi" w:cstheme="minorHAnsi"/>
          <w:sz w:val="20"/>
          <w:szCs w:val="20"/>
        </w:rPr>
        <w:t>45100000-8 Príprava staveniska</w:t>
      </w:r>
    </w:p>
    <w:p w14:paraId="5C98D8B4" w14:textId="51406C51" w:rsidR="005E674A" w:rsidRPr="00CB4F66" w:rsidRDefault="005E674A" w:rsidP="005E674A">
      <w:pPr>
        <w:pStyle w:val="Odsekzoznamu"/>
        <w:tabs>
          <w:tab w:val="left" w:pos="567"/>
          <w:tab w:val="left" w:pos="4111"/>
        </w:tabs>
        <w:spacing w:line="256" w:lineRule="auto"/>
        <w:ind w:left="0"/>
        <w:rPr>
          <w:rFonts w:asciiTheme="minorHAnsi" w:hAnsiTheme="minorHAnsi" w:cstheme="minorHAnsi"/>
          <w:sz w:val="20"/>
          <w:szCs w:val="20"/>
        </w:rPr>
      </w:pPr>
      <w:r>
        <w:rPr>
          <w:rFonts w:asciiTheme="minorHAnsi" w:hAnsiTheme="minorHAnsi" w:cstheme="minorHAnsi"/>
          <w:sz w:val="20"/>
          <w:szCs w:val="20"/>
        </w:rPr>
        <w:tab/>
        <w:t xml:space="preserve">                                               </w:t>
      </w:r>
      <w:r w:rsidRPr="00CB4F66">
        <w:rPr>
          <w:rFonts w:asciiTheme="minorHAnsi" w:hAnsiTheme="minorHAnsi" w:cstheme="minorHAnsi"/>
          <w:sz w:val="20"/>
          <w:szCs w:val="20"/>
        </w:rPr>
        <w:t>45233290-8 Inštalácia dopravných značiek</w:t>
      </w:r>
    </w:p>
    <w:p w14:paraId="6EBE66E0" w14:textId="7BAFDD0B" w:rsidR="005E674A" w:rsidRPr="00CB4F66" w:rsidRDefault="005E674A" w:rsidP="005E674A">
      <w:pPr>
        <w:pStyle w:val="Odsekzoznamu"/>
        <w:tabs>
          <w:tab w:val="left" w:pos="567"/>
          <w:tab w:val="left" w:pos="4111"/>
        </w:tabs>
        <w:spacing w:line="256" w:lineRule="auto"/>
        <w:ind w:left="0"/>
        <w:rPr>
          <w:rFonts w:asciiTheme="minorHAnsi" w:hAnsiTheme="minorHAnsi" w:cstheme="minorHAnsi"/>
          <w:sz w:val="20"/>
          <w:szCs w:val="20"/>
        </w:rPr>
      </w:pPr>
      <w:r w:rsidRPr="00CB4F66">
        <w:rPr>
          <w:rFonts w:asciiTheme="minorHAnsi" w:hAnsiTheme="minorHAnsi" w:cstheme="minorHAnsi"/>
          <w:sz w:val="20"/>
          <w:szCs w:val="20"/>
          <w:lang w:bidi="si-LK"/>
        </w:rPr>
        <w:tab/>
      </w:r>
      <w:r>
        <w:rPr>
          <w:rFonts w:asciiTheme="minorHAnsi" w:hAnsiTheme="minorHAnsi" w:cstheme="minorHAnsi"/>
          <w:sz w:val="20"/>
          <w:szCs w:val="20"/>
          <w:lang w:bidi="si-LK"/>
        </w:rPr>
        <w:t xml:space="preserve">                                               </w:t>
      </w:r>
      <w:r w:rsidRPr="00CB4F66">
        <w:rPr>
          <w:rFonts w:asciiTheme="minorHAnsi" w:hAnsiTheme="minorHAnsi" w:cstheme="minorHAnsi"/>
          <w:sz w:val="20"/>
          <w:szCs w:val="20"/>
          <w:lang w:bidi="si-LK"/>
        </w:rPr>
        <w:t>45233140-2 Práce na ceste</w:t>
      </w:r>
    </w:p>
    <w:p w14:paraId="2B06C167" w14:textId="13FCD538" w:rsidR="00A34B0B" w:rsidRPr="00AA4663" w:rsidRDefault="00B01BB6" w:rsidP="005E674A">
      <w:pPr>
        <w:tabs>
          <w:tab w:val="left" w:pos="2694"/>
        </w:tabs>
        <w:rPr>
          <w:rFonts w:asciiTheme="minorHAnsi" w:hAnsiTheme="minorHAnsi" w:cstheme="minorHAnsi"/>
          <w:sz w:val="20"/>
          <w:szCs w:val="20"/>
        </w:rPr>
      </w:pPr>
      <w:r>
        <w:rPr>
          <w:rFonts w:asciiTheme="minorHAnsi" w:hAnsiTheme="minorHAnsi" w:cstheme="minorHAnsi"/>
          <w:sz w:val="20"/>
          <w:szCs w:val="20"/>
        </w:rPr>
        <w:t xml:space="preserve">  </w:t>
      </w:r>
    </w:p>
    <w:p w14:paraId="20E87AB7" w14:textId="5BBBEAFB" w:rsidR="00BB2920" w:rsidRPr="00AA4663" w:rsidRDefault="00DD76BE" w:rsidP="00DF2DE2">
      <w:pPr>
        <w:jc w:val="both"/>
        <w:rPr>
          <w:rFonts w:asciiTheme="minorHAnsi" w:hAnsiTheme="minorHAnsi" w:cstheme="minorHAnsi"/>
          <w:sz w:val="20"/>
          <w:szCs w:val="20"/>
        </w:rPr>
      </w:pPr>
      <w:r w:rsidRPr="00AA4663">
        <w:rPr>
          <w:rFonts w:asciiTheme="minorHAnsi" w:hAnsiTheme="minorHAnsi" w:cstheme="minorHAnsi"/>
          <w:sz w:val="20"/>
          <w:szCs w:val="20"/>
        </w:rPr>
        <w:t>2.3</w:t>
      </w:r>
      <w:r w:rsidR="00DF2DE2" w:rsidRPr="00AA4663">
        <w:rPr>
          <w:rFonts w:asciiTheme="minorHAnsi" w:hAnsiTheme="minorHAnsi" w:cstheme="minorHAnsi"/>
          <w:sz w:val="20"/>
          <w:szCs w:val="20"/>
        </w:rPr>
        <w:t>. Predmet zákazky</w:t>
      </w:r>
      <w:r w:rsidR="003C2F42">
        <w:rPr>
          <w:rFonts w:asciiTheme="minorHAnsi" w:hAnsiTheme="minorHAnsi" w:cstheme="minorHAnsi"/>
          <w:sz w:val="20"/>
          <w:szCs w:val="20"/>
        </w:rPr>
        <w:t xml:space="preserve"> </w:t>
      </w:r>
      <w:r w:rsidR="003C2F42" w:rsidRPr="003C2F42">
        <w:rPr>
          <w:rFonts w:asciiTheme="minorHAnsi" w:hAnsiTheme="minorHAnsi" w:cstheme="minorHAnsi"/>
          <w:b/>
          <w:bCs/>
          <w:sz w:val="20"/>
          <w:szCs w:val="20"/>
        </w:rPr>
        <w:t>nie</w:t>
      </w:r>
      <w:r w:rsidR="00DF2DE2" w:rsidRPr="00AA4663">
        <w:rPr>
          <w:rFonts w:asciiTheme="minorHAnsi" w:hAnsiTheme="minorHAnsi" w:cstheme="minorHAnsi"/>
          <w:sz w:val="20"/>
          <w:szCs w:val="20"/>
        </w:rPr>
        <w:t xml:space="preserve"> </w:t>
      </w:r>
      <w:r w:rsidR="00DF2DE2" w:rsidRPr="003C2F42">
        <w:rPr>
          <w:rFonts w:asciiTheme="minorHAnsi" w:hAnsiTheme="minorHAnsi" w:cstheme="minorHAnsi"/>
          <w:b/>
          <w:bCs/>
          <w:sz w:val="20"/>
          <w:szCs w:val="20"/>
        </w:rPr>
        <w:t>je rozdelený na</w:t>
      </w:r>
      <w:r w:rsidR="00BB2920" w:rsidRPr="003C2F42">
        <w:rPr>
          <w:rFonts w:asciiTheme="minorHAnsi" w:hAnsiTheme="minorHAnsi" w:cstheme="minorHAnsi"/>
          <w:b/>
          <w:bCs/>
          <w:sz w:val="20"/>
          <w:szCs w:val="20"/>
        </w:rPr>
        <w:t xml:space="preserve"> </w:t>
      </w:r>
      <w:r w:rsidR="00DF2DE2" w:rsidRPr="003C2F42">
        <w:rPr>
          <w:rFonts w:asciiTheme="minorHAnsi" w:hAnsiTheme="minorHAnsi" w:cstheme="minorHAnsi"/>
          <w:b/>
          <w:bCs/>
          <w:sz w:val="20"/>
          <w:szCs w:val="20"/>
        </w:rPr>
        <w:t>čast</w:t>
      </w:r>
      <w:r w:rsidR="003C2F42">
        <w:rPr>
          <w:rFonts w:asciiTheme="minorHAnsi" w:hAnsiTheme="minorHAnsi" w:cstheme="minorHAnsi"/>
          <w:b/>
          <w:bCs/>
          <w:sz w:val="20"/>
          <w:szCs w:val="20"/>
        </w:rPr>
        <w:t>i</w:t>
      </w:r>
      <w:r w:rsidR="003C2F42">
        <w:rPr>
          <w:rFonts w:asciiTheme="minorHAnsi" w:hAnsiTheme="minorHAnsi" w:cstheme="minorHAnsi"/>
          <w:sz w:val="20"/>
          <w:szCs w:val="20"/>
        </w:rPr>
        <w:t>.</w:t>
      </w:r>
    </w:p>
    <w:p w14:paraId="23958FE3" w14:textId="05842E6D" w:rsidR="00020722" w:rsidRPr="00AA4663" w:rsidRDefault="00020722" w:rsidP="00A34B0B">
      <w:pPr>
        <w:pStyle w:val="Farebnzoznamzvraznenie11"/>
        <w:ind w:left="0"/>
        <w:jc w:val="both"/>
        <w:rPr>
          <w:rFonts w:asciiTheme="minorHAnsi" w:hAnsiTheme="minorHAnsi" w:cs="Calibri"/>
          <w:b/>
          <w:noProof/>
          <w:sz w:val="20"/>
          <w:szCs w:val="20"/>
          <w:lang w:eastAsia="sk-SK"/>
        </w:rPr>
      </w:pPr>
    </w:p>
    <w:p w14:paraId="137B2DDC" w14:textId="00451845" w:rsidR="00E13476" w:rsidRPr="00D17B3D" w:rsidRDefault="00BB2920" w:rsidP="00D17B3D">
      <w:pPr>
        <w:jc w:val="both"/>
        <w:rPr>
          <w:rFonts w:asciiTheme="minorHAnsi" w:hAnsiTheme="minorHAnsi" w:cstheme="minorHAnsi"/>
          <w:sz w:val="20"/>
          <w:szCs w:val="20"/>
        </w:rPr>
      </w:pPr>
      <w:r w:rsidRPr="002F49B1">
        <w:rPr>
          <w:rFonts w:asciiTheme="minorHAnsi" w:hAnsiTheme="minorHAnsi" w:cs="Calibri"/>
          <w:sz w:val="20"/>
          <w:szCs w:val="20"/>
        </w:rPr>
        <w:t xml:space="preserve">2.4. Celková predpokladaná </w:t>
      </w:r>
      <w:r w:rsidRPr="00741DCA">
        <w:rPr>
          <w:rFonts w:asciiTheme="minorHAnsi" w:hAnsiTheme="minorHAnsi" w:cstheme="minorHAnsi"/>
          <w:sz w:val="20"/>
          <w:szCs w:val="20"/>
        </w:rPr>
        <w:t xml:space="preserve">hodnota zákazky je </w:t>
      </w:r>
      <w:bookmarkStart w:id="1" w:name="_Hlk67030988"/>
      <w:r w:rsidR="00741DCA" w:rsidRPr="00741DCA">
        <w:rPr>
          <w:rFonts w:asciiTheme="minorHAnsi" w:hAnsiTheme="minorHAnsi" w:cstheme="minorHAnsi"/>
          <w:b/>
          <w:sz w:val="20"/>
        </w:rPr>
        <w:t>509 934,26</w:t>
      </w:r>
      <w:r w:rsidR="00674108" w:rsidRPr="00741DCA">
        <w:rPr>
          <w:rFonts w:asciiTheme="minorHAnsi" w:hAnsiTheme="minorHAnsi" w:cstheme="minorHAnsi"/>
          <w:sz w:val="22"/>
          <w:szCs w:val="22"/>
        </w:rPr>
        <w:t xml:space="preserve"> </w:t>
      </w:r>
      <w:bookmarkEnd w:id="1"/>
      <w:r w:rsidRPr="00741DCA">
        <w:rPr>
          <w:rFonts w:asciiTheme="minorHAnsi" w:hAnsiTheme="minorHAnsi" w:cstheme="minorHAnsi"/>
          <w:b/>
          <w:sz w:val="20"/>
          <w:szCs w:val="20"/>
        </w:rPr>
        <w:t>bez DPH</w:t>
      </w:r>
      <w:r w:rsidRPr="00741DCA">
        <w:rPr>
          <w:rFonts w:asciiTheme="minorHAnsi" w:hAnsiTheme="minorHAnsi" w:cstheme="minorHAnsi"/>
          <w:sz w:val="20"/>
          <w:szCs w:val="20"/>
        </w:rPr>
        <w:t>.</w:t>
      </w:r>
      <w:r w:rsidRPr="00AA4663">
        <w:rPr>
          <w:rFonts w:asciiTheme="minorHAnsi" w:hAnsiTheme="minorHAnsi" w:cs="Calibri"/>
          <w:sz w:val="20"/>
          <w:szCs w:val="20"/>
        </w:rPr>
        <w:t xml:space="preserve"> </w:t>
      </w:r>
    </w:p>
    <w:p w14:paraId="2B4F3992" w14:textId="77777777" w:rsidR="00D17B3D" w:rsidRDefault="00D17B3D" w:rsidP="00D17B3D">
      <w:pPr>
        <w:jc w:val="both"/>
        <w:rPr>
          <w:rFonts w:asciiTheme="minorHAnsi" w:hAnsiTheme="minorHAnsi" w:cstheme="minorHAnsi"/>
          <w:sz w:val="20"/>
          <w:szCs w:val="20"/>
        </w:rPr>
      </w:pPr>
    </w:p>
    <w:p w14:paraId="19604F49" w14:textId="77777777" w:rsidR="00D17B3D" w:rsidRPr="007F1C35" w:rsidRDefault="00D17B3D" w:rsidP="00D17B3D">
      <w:pPr>
        <w:pStyle w:val="tl1"/>
        <w:rPr>
          <w:rFonts w:ascii="Calibri" w:hAnsi="Calibri" w:cs="Cambria"/>
          <w:sz w:val="20"/>
          <w:szCs w:val="20"/>
        </w:rPr>
      </w:pPr>
      <w:r w:rsidRPr="007F1C35">
        <w:rPr>
          <w:rFonts w:asciiTheme="minorHAnsi" w:hAnsiTheme="minorHAnsi" w:cs="Calibri"/>
          <w:bCs/>
          <w:sz w:val="20"/>
          <w:szCs w:val="20"/>
        </w:rPr>
        <w:t>2.5.</w:t>
      </w:r>
      <w:r w:rsidRPr="007F1C35">
        <w:rPr>
          <w:rFonts w:asciiTheme="minorHAnsi" w:hAnsiTheme="minorHAnsi" w:cs="Calibri"/>
          <w:b/>
          <w:sz w:val="20"/>
          <w:szCs w:val="20"/>
        </w:rPr>
        <w:t xml:space="preserve"> </w:t>
      </w:r>
      <w:r w:rsidRPr="007F1C35">
        <w:rPr>
          <w:rFonts w:asciiTheme="minorHAnsi" w:hAnsiTheme="minorHAnsi" w:cs="Calibri"/>
          <w:bCs/>
          <w:sz w:val="20"/>
          <w:szCs w:val="20"/>
        </w:rPr>
        <w:t>Odôvodnenie nerozdelenia predmetu zákazky na časti:</w:t>
      </w:r>
    </w:p>
    <w:p w14:paraId="02DE0635" w14:textId="462A4182" w:rsidR="008C71E1" w:rsidRPr="007F1C35" w:rsidRDefault="008C71E1" w:rsidP="00F94008">
      <w:pPr>
        <w:jc w:val="both"/>
        <w:rPr>
          <w:rFonts w:asciiTheme="minorHAnsi" w:hAnsiTheme="minorHAnsi" w:cstheme="minorHAnsi"/>
          <w:sz w:val="20"/>
          <w:szCs w:val="20"/>
        </w:rPr>
      </w:pPr>
      <w:r w:rsidRPr="007F1C35">
        <w:rPr>
          <w:rFonts w:asciiTheme="minorHAnsi" w:hAnsiTheme="minorHAnsi" w:cstheme="minorHAnsi"/>
          <w:sz w:val="20"/>
          <w:szCs w:val="20"/>
        </w:rPr>
        <w:t>Predmetom zákazky je uskutočnenie stavebných prác – ide o komplexnú rekonštrukciu mostných objektov -Hodruša Hámre ev.</w:t>
      </w:r>
      <w:r w:rsidR="00F94008" w:rsidRPr="007F1C35">
        <w:rPr>
          <w:rFonts w:asciiTheme="minorHAnsi" w:hAnsiTheme="minorHAnsi" w:cstheme="minorHAnsi"/>
          <w:sz w:val="20"/>
          <w:szCs w:val="20"/>
        </w:rPr>
        <w:t xml:space="preserve"> </w:t>
      </w:r>
      <w:r w:rsidRPr="007F1C35">
        <w:rPr>
          <w:rFonts w:asciiTheme="minorHAnsi" w:hAnsiTheme="minorHAnsi" w:cstheme="minorHAnsi"/>
          <w:sz w:val="20"/>
          <w:szCs w:val="20"/>
        </w:rPr>
        <w:t xml:space="preserve">č. 2530-2 a </w:t>
      </w:r>
      <w:proofErr w:type="spellStart"/>
      <w:r w:rsidRPr="007F1C35">
        <w:rPr>
          <w:rFonts w:asciiTheme="minorHAnsi" w:hAnsiTheme="minorHAnsi" w:cstheme="minorHAnsi"/>
          <w:sz w:val="20"/>
          <w:szCs w:val="20"/>
        </w:rPr>
        <w:t>nav</w:t>
      </w:r>
      <w:r w:rsidR="009915BF" w:rsidRPr="007F1C35">
        <w:rPr>
          <w:rFonts w:asciiTheme="minorHAnsi" w:hAnsiTheme="minorHAnsi" w:cstheme="minorHAnsi"/>
          <w:sz w:val="20"/>
          <w:szCs w:val="20"/>
        </w:rPr>
        <w:t>äz</w:t>
      </w:r>
      <w:r w:rsidRPr="007F1C35">
        <w:rPr>
          <w:rFonts w:asciiTheme="minorHAnsi" w:hAnsiTheme="minorHAnsi" w:cstheme="minorHAnsi"/>
          <w:sz w:val="20"/>
          <w:szCs w:val="20"/>
        </w:rPr>
        <w:t>ujúcej</w:t>
      </w:r>
      <w:proofErr w:type="spellEnd"/>
      <w:r w:rsidRPr="007F1C35">
        <w:rPr>
          <w:rFonts w:asciiTheme="minorHAnsi" w:hAnsiTheme="minorHAnsi" w:cstheme="minorHAnsi"/>
          <w:sz w:val="20"/>
          <w:szCs w:val="20"/>
        </w:rPr>
        <w:t xml:space="preserve"> komunikácie, na  ceste III/2530, Čierny Balog – Dobroč ev.</w:t>
      </w:r>
      <w:r w:rsidR="00F94008" w:rsidRPr="007F1C35">
        <w:rPr>
          <w:rFonts w:asciiTheme="minorHAnsi" w:hAnsiTheme="minorHAnsi" w:cstheme="minorHAnsi"/>
          <w:sz w:val="20"/>
          <w:szCs w:val="20"/>
        </w:rPr>
        <w:t xml:space="preserve"> </w:t>
      </w:r>
      <w:r w:rsidRPr="007F1C35">
        <w:rPr>
          <w:rFonts w:asciiTheme="minorHAnsi" w:hAnsiTheme="minorHAnsi" w:cstheme="minorHAnsi"/>
          <w:sz w:val="20"/>
          <w:szCs w:val="20"/>
        </w:rPr>
        <w:t xml:space="preserve">č. 2395-05 a </w:t>
      </w:r>
      <w:proofErr w:type="spellStart"/>
      <w:r w:rsidRPr="007F1C35">
        <w:rPr>
          <w:rFonts w:asciiTheme="minorHAnsi" w:hAnsiTheme="minorHAnsi" w:cstheme="minorHAnsi"/>
          <w:sz w:val="20"/>
          <w:szCs w:val="20"/>
        </w:rPr>
        <w:t>nav</w:t>
      </w:r>
      <w:r w:rsidR="009915BF" w:rsidRPr="007F1C35">
        <w:rPr>
          <w:rFonts w:asciiTheme="minorHAnsi" w:hAnsiTheme="minorHAnsi" w:cstheme="minorHAnsi"/>
          <w:sz w:val="20"/>
          <w:szCs w:val="20"/>
        </w:rPr>
        <w:t>äz</w:t>
      </w:r>
      <w:r w:rsidRPr="007F1C35">
        <w:rPr>
          <w:rFonts w:asciiTheme="minorHAnsi" w:hAnsiTheme="minorHAnsi" w:cstheme="minorHAnsi"/>
          <w:sz w:val="20"/>
          <w:szCs w:val="20"/>
        </w:rPr>
        <w:t>ujúcej</w:t>
      </w:r>
      <w:proofErr w:type="spellEnd"/>
      <w:r w:rsidRPr="007F1C35">
        <w:rPr>
          <w:rFonts w:asciiTheme="minorHAnsi" w:hAnsiTheme="minorHAnsi" w:cstheme="minorHAnsi"/>
          <w:sz w:val="20"/>
          <w:szCs w:val="20"/>
        </w:rPr>
        <w:t xml:space="preserve"> komunikácie, na ceste III/2395</w:t>
      </w:r>
      <w:r w:rsidR="00F94008" w:rsidRPr="007F1C35">
        <w:rPr>
          <w:rFonts w:asciiTheme="minorHAnsi" w:hAnsiTheme="minorHAnsi" w:cstheme="minorHAnsi"/>
          <w:sz w:val="20"/>
          <w:szCs w:val="20"/>
        </w:rPr>
        <w:t xml:space="preserve"> a </w:t>
      </w:r>
      <w:r w:rsidRPr="007F1C35">
        <w:rPr>
          <w:rFonts w:asciiTheme="minorHAnsi" w:hAnsiTheme="minorHAnsi" w:cstheme="minorHAnsi"/>
          <w:sz w:val="20"/>
          <w:szCs w:val="20"/>
        </w:rPr>
        <w:t>objektu ev.</w:t>
      </w:r>
      <w:r w:rsidR="00F94008" w:rsidRPr="007F1C35">
        <w:rPr>
          <w:rFonts w:asciiTheme="minorHAnsi" w:hAnsiTheme="minorHAnsi" w:cstheme="minorHAnsi"/>
          <w:sz w:val="20"/>
          <w:szCs w:val="20"/>
        </w:rPr>
        <w:t xml:space="preserve"> </w:t>
      </w:r>
      <w:r w:rsidRPr="007F1C35">
        <w:rPr>
          <w:rFonts w:asciiTheme="minorHAnsi" w:hAnsiTheme="minorHAnsi" w:cstheme="minorHAnsi"/>
          <w:sz w:val="20"/>
          <w:szCs w:val="20"/>
        </w:rPr>
        <w:t xml:space="preserve">č. 2447-01 a </w:t>
      </w:r>
      <w:proofErr w:type="spellStart"/>
      <w:r w:rsidRPr="007F1C35">
        <w:rPr>
          <w:rFonts w:asciiTheme="minorHAnsi" w:hAnsiTheme="minorHAnsi" w:cstheme="minorHAnsi"/>
          <w:sz w:val="20"/>
          <w:szCs w:val="20"/>
        </w:rPr>
        <w:t>nav</w:t>
      </w:r>
      <w:r w:rsidR="009915BF" w:rsidRPr="007F1C35">
        <w:rPr>
          <w:rFonts w:asciiTheme="minorHAnsi" w:hAnsiTheme="minorHAnsi" w:cstheme="minorHAnsi"/>
          <w:sz w:val="20"/>
          <w:szCs w:val="20"/>
        </w:rPr>
        <w:t>äz</w:t>
      </w:r>
      <w:r w:rsidRPr="007F1C35">
        <w:rPr>
          <w:rFonts w:asciiTheme="minorHAnsi" w:hAnsiTheme="minorHAnsi" w:cstheme="minorHAnsi"/>
          <w:sz w:val="20"/>
          <w:szCs w:val="20"/>
        </w:rPr>
        <w:t>ujúcej</w:t>
      </w:r>
      <w:proofErr w:type="spellEnd"/>
      <w:r w:rsidRPr="007F1C35">
        <w:rPr>
          <w:rFonts w:asciiTheme="minorHAnsi" w:hAnsiTheme="minorHAnsi" w:cstheme="minorHAnsi"/>
          <w:sz w:val="20"/>
          <w:szCs w:val="20"/>
        </w:rPr>
        <w:t xml:space="preserve"> komunikácie, na ceste III/2447.</w:t>
      </w:r>
    </w:p>
    <w:p w14:paraId="28566EC6" w14:textId="77777777" w:rsidR="00481A46" w:rsidRPr="007F1C35" w:rsidRDefault="00481A46" w:rsidP="001F148A">
      <w:pPr>
        <w:spacing w:line="264" w:lineRule="auto"/>
        <w:jc w:val="both"/>
        <w:rPr>
          <w:rFonts w:asciiTheme="minorHAnsi" w:hAnsiTheme="minorHAnsi" w:cstheme="minorHAnsi"/>
          <w:sz w:val="20"/>
          <w:szCs w:val="20"/>
        </w:rPr>
      </w:pPr>
    </w:p>
    <w:p w14:paraId="587EE594" w14:textId="77777777" w:rsidR="00481A46" w:rsidRPr="007F1C35" w:rsidRDefault="00481A46" w:rsidP="00481A46">
      <w:pPr>
        <w:jc w:val="both"/>
        <w:rPr>
          <w:rFonts w:asciiTheme="minorHAnsi" w:hAnsiTheme="minorHAnsi" w:cs="Calibri"/>
          <w:sz w:val="20"/>
          <w:szCs w:val="20"/>
        </w:rPr>
      </w:pPr>
      <w:r w:rsidRPr="007F1C35">
        <w:rPr>
          <w:rFonts w:asciiTheme="minorHAnsi" w:hAnsiTheme="minorHAnsi" w:cs="Calibri"/>
          <w:sz w:val="20"/>
          <w:szCs w:val="20"/>
        </w:rPr>
        <w:t>Z preambuly smernice Európskeho parlamentu a Rady EÚ č. 2014/24/EÚ o verejnom obstarávaní a o zrušení smernice 2004/18/ES (recitál 78) pritom vyplýva, že ak sa verejný obstarávateľ rozhodne, že by nebolo vhodné rozdeliť zákazku na časti, dôvodom takéhoto rozhodnutia by napríklad mohlo byť, že potreba koordinácie jednotlivých dodávateľov častí zákazky by mohla predstavovať vážne riziko ohrozenia riadneho plnenia zákazky.</w:t>
      </w:r>
    </w:p>
    <w:p w14:paraId="173A5707" w14:textId="77777777" w:rsidR="00481A46" w:rsidRPr="007F1C35" w:rsidRDefault="00481A46" w:rsidP="00481A46">
      <w:pPr>
        <w:jc w:val="both"/>
        <w:rPr>
          <w:rFonts w:asciiTheme="minorHAnsi" w:hAnsiTheme="minorHAnsi" w:cs="Calibri"/>
          <w:sz w:val="20"/>
          <w:szCs w:val="20"/>
        </w:rPr>
      </w:pPr>
    </w:p>
    <w:p w14:paraId="34296F7A" w14:textId="4374FFD2" w:rsidR="00481A46" w:rsidRPr="007F1C35" w:rsidRDefault="00481A46" w:rsidP="00481A46">
      <w:pPr>
        <w:jc w:val="both"/>
        <w:rPr>
          <w:rFonts w:asciiTheme="minorHAnsi" w:hAnsiTheme="minorHAnsi" w:cs="Calibri"/>
          <w:sz w:val="20"/>
          <w:szCs w:val="20"/>
        </w:rPr>
      </w:pPr>
      <w:r w:rsidRPr="007F1C35">
        <w:rPr>
          <w:rFonts w:asciiTheme="minorHAnsi" w:hAnsiTheme="minorHAnsi" w:cs="Calibri"/>
          <w:sz w:val="20"/>
          <w:szCs w:val="20"/>
        </w:rPr>
        <w:t xml:space="preserve">Celá stavba je situovaná na verejných komunikáciách </w:t>
      </w:r>
      <w:r w:rsidR="00C837B0" w:rsidRPr="007F1C35">
        <w:rPr>
          <w:rFonts w:asciiTheme="minorHAnsi" w:hAnsiTheme="minorHAnsi" w:cs="Calibri"/>
          <w:sz w:val="20"/>
          <w:szCs w:val="20"/>
        </w:rPr>
        <w:t xml:space="preserve">č. III/2530, III/2395 a III/2447. </w:t>
      </w:r>
    </w:p>
    <w:p w14:paraId="14BF4879" w14:textId="77777777" w:rsidR="003A2E6E" w:rsidRPr="007F1C35" w:rsidRDefault="003A2E6E" w:rsidP="00481A46">
      <w:pPr>
        <w:jc w:val="both"/>
        <w:rPr>
          <w:rFonts w:asciiTheme="minorHAnsi" w:hAnsiTheme="minorHAnsi" w:cs="Calibri"/>
          <w:sz w:val="20"/>
          <w:szCs w:val="20"/>
        </w:rPr>
      </w:pPr>
    </w:p>
    <w:p w14:paraId="440CB413" w14:textId="4A1AD435" w:rsidR="003A2E6E" w:rsidRPr="007F1C35" w:rsidRDefault="003A2E6E" w:rsidP="00481A46">
      <w:pPr>
        <w:jc w:val="both"/>
        <w:rPr>
          <w:rFonts w:asciiTheme="minorHAnsi" w:hAnsiTheme="minorHAnsi" w:cstheme="minorHAnsi"/>
          <w:sz w:val="20"/>
          <w:szCs w:val="20"/>
        </w:rPr>
      </w:pPr>
      <w:r w:rsidRPr="007F1C35">
        <w:rPr>
          <w:rFonts w:asciiTheme="minorHAnsi" w:hAnsiTheme="minorHAnsi" w:cstheme="minorHAnsi"/>
          <w:sz w:val="20"/>
          <w:szCs w:val="20"/>
        </w:rPr>
        <w:t>Nerozdelenie predmetu zákazky na časti negatívne neovplyvňuje hospodársku súťaž vzhľadom k tomu, že položky predmetu zákazky sú bežné a voľne dostupné na trhu a na trhu pôsobí dostatok spoločností, ktoré sú schopné dodať celý predmet zákazky ako celok.</w:t>
      </w:r>
    </w:p>
    <w:p w14:paraId="20824E1A" w14:textId="77777777" w:rsidR="00306DD6" w:rsidRPr="007F1C35" w:rsidRDefault="00306DD6" w:rsidP="00481A46">
      <w:pPr>
        <w:jc w:val="both"/>
        <w:rPr>
          <w:rFonts w:asciiTheme="minorHAnsi" w:hAnsiTheme="minorHAnsi" w:cs="Calibri"/>
          <w:sz w:val="20"/>
          <w:szCs w:val="20"/>
        </w:rPr>
      </w:pPr>
    </w:p>
    <w:p w14:paraId="6F98720D" w14:textId="77012E34" w:rsidR="00481A46" w:rsidRPr="007F1C35" w:rsidRDefault="00481A46" w:rsidP="00481A46">
      <w:pPr>
        <w:jc w:val="both"/>
        <w:rPr>
          <w:rFonts w:asciiTheme="minorHAnsi" w:hAnsiTheme="minorHAnsi" w:cs="Calibri"/>
          <w:sz w:val="20"/>
          <w:szCs w:val="20"/>
        </w:rPr>
      </w:pPr>
      <w:r w:rsidRPr="007F1C35">
        <w:rPr>
          <w:rFonts w:asciiTheme="minorHAnsi" w:hAnsiTheme="minorHAnsi" w:cs="Calibri"/>
          <w:sz w:val="20"/>
          <w:szCs w:val="20"/>
        </w:rPr>
        <w:t>V danom prípade verejný obstarávateľ ako osoba podľa § 7 ods. 1 písm. c) zákona č. 343/2015 Z. z. o verejnom obstarávaní a o zmene a doplnení niektorých zákonov v znení neskorších predpisov (ďalej len „ZVO“), po dôkladnom preskúmaní a následnom zvážení následkov možného rozdelenia predmetu zákazky na časti, má na základe všetkých vyššie uvedených dôvodov za to, že ak by sa obstarávaný predmet zákazky rozdelil na časti, v rámci ktorých by umožnil uchádzačom predkladať ponuky na samostatné časti predmetu zákazky, a v ktorých by napokon mohlo byť viacero rôznych úspešných dodávateľov, tak potreba koordinácie dodávateľov jednotlivých častí zákazky, ktorá by bola pre riadne plnenie celého obstarávaného predmetu zákazky nevyhnutná, by mohla predstavovať vážne riziko ohrozenia riadneho plnenia obstarávanej zákazky.</w:t>
      </w:r>
    </w:p>
    <w:p w14:paraId="715E9318" w14:textId="77777777" w:rsidR="00D17B3D" w:rsidRPr="007F1C35" w:rsidRDefault="00D17B3D" w:rsidP="00D17B3D">
      <w:pPr>
        <w:jc w:val="both"/>
        <w:rPr>
          <w:rFonts w:asciiTheme="minorHAnsi" w:hAnsiTheme="minorHAnsi" w:cs="Calibri"/>
          <w:sz w:val="20"/>
          <w:szCs w:val="20"/>
        </w:rPr>
      </w:pPr>
    </w:p>
    <w:p w14:paraId="543DEACA" w14:textId="77777777" w:rsidR="00D17B3D" w:rsidRPr="007F1C35" w:rsidRDefault="00D17B3D" w:rsidP="00D17B3D">
      <w:pPr>
        <w:jc w:val="both"/>
        <w:rPr>
          <w:rFonts w:asciiTheme="minorHAnsi" w:hAnsiTheme="minorHAnsi" w:cs="Calibri"/>
          <w:sz w:val="20"/>
          <w:szCs w:val="20"/>
        </w:rPr>
      </w:pPr>
      <w:r w:rsidRPr="007F1C35">
        <w:rPr>
          <w:rFonts w:asciiTheme="minorHAnsi" w:hAnsiTheme="minorHAnsi" w:cs="Calibri"/>
          <w:sz w:val="20"/>
          <w:szCs w:val="20"/>
        </w:rPr>
        <w:t>Z preambuly smernice Európskeho parlamentu a Rady EÚ č. 2014/24/EÚ o verejnom obstarávaní a o zrušení smernice 2004/18/ES (recitál 78) pritom vyplýva, že ak sa verejný obstarávateľ rozhodne, že by nebolo vhodné rozdeliť zákazku na časti, dôvodom takéhoto rozhodnutia by napríklad mohlo byť, že potreba koordinácie jednotlivých dodávateľov častí zákazky by mohla predstavovať vážne riziko ohrozenia riadneho plnenia zákazky.</w:t>
      </w:r>
    </w:p>
    <w:p w14:paraId="666536F3" w14:textId="77777777" w:rsidR="00D17B3D" w:rsidRPr="007F1C35" w:rsidRDefault="00D17B3D" w:rsidP="00D17B3D">
      <w:pPr>
        <w:jc w:val="both"/>
        <w:rPr>
          <w:rFonts w:asciiTheme="minorHAnsi" w:hAnsiTheme="minorHAnsi" w:cs="Calibri"/>
          <w:sz w:val="20"/>
          <w:szCs w:val="20"/>
        </w:rPr>
      </w:pPr>
    </w:p>
    <w:p w14:paraId="53F9F3E0" w14:textId="43F46E4D" w:rsidR="00D17B3D" w:rsidRPr="007F1C35" w:rsidRDefault="00D17B3D" w:rsidP="00D17B3D">
      <w:pPr>
        <w:jc w:val="both"/>
        <w:rPr>
          <w:rFonts w:asciiTheme="minorHAnsi" w:hAnsiTheme="minorHAnsi" w:cs="Calibri"/>
          <w:sz w:val="20"/>
          <w:szCs w:val="20"/>
        </w:rPr>
      </w:pPr>
      <w:r w:rsidRPr="007F1C35">
        <w:rPr>
          <w:rFonts w:asciiTheme="minorHAnsi" w:hAnsiTheme="minorHAnsi" w:cs="Calibri"/>
          <w:sz w:val="20"/>
          <w:szCs w:val="20"/>
        </w:rPr>
        <w:t xml:space="preserve">Po dôkladnom preskúmaní a následnom zvážení následkov možného rozdelenia predmetu zákazky na časti a </w:t>
      </w:r>
      <w:r w:rsidR="00E11569" w:rsidRPr="007F1C35">
        <w:rPr>
          <w:rFonts w:asciiTheme="minorHAnsi" w:hAnsiTheme="minorHAnsi" w:cs="Calibri"/>
          <w:sz w:val="20"/>
          <w:szCs w:val="20"/>
        </w:rPr>
        <w:t> </w:t>
      </w:r>
      <w:r w:rsidRPr="007F1C35">
        <w:rPr>
          <w:rFonts w:asciiTheme="minorHAnsi" w:hAnsiTheme="minorHAnsi" w:cs="Calibri"/>
          <w:sz w:val="20"/>
          <w:szCs w:val="20"/>
        </w:rPr>
        <w:t xml:space="preserve">na </w:t>
      </w:r>
      <w:r w:rsidR="00E11569" w:rsidRPr="007F1C35">
        <w:rPr>
          <w:rFonts w:asciiTheme="minorHAnsi" w:hAnsiTheme="minorHAnsi" w:cs="Calibri"/>
          <w:sz w:val="20"/>
          <w:szCs w:val="20"/>
        </w:rPr>
        <w:t> </w:t>
      </w:r>
      <w:r w:rsidRPr="007F1C35">
        <w:rPr>
          <w:rFonts w:asciiTheme="minorHAnsi" w:hAnsiTheme="minorHAnsi" w:cs="Calibri"/>
          <w:sz w:val="20"/>
          <w:szCs w:val="20"/>
        </w:rPr>
        <w:t xml:space="preserve">základe všetkých vyššie uvedených dôvodov, ak by sa obstarávaný predmet zákazky rozdelil na časti, v </w:t>
      </w:r>
      <w:r w:rsidR="00E11569" w:rsidRPr="007F1C35">
        <w:rPr>
          <w:rFonts w:asciiTheme="minorHAnsi" w:hAnsiTheme="minorHAnsi" w:cs="Calibri"/>
          <w:sz w:val="20"/>
          <w:szCs w:val="20"/>
        </w:rPr>
        <w:t> </w:t>
      </w:r>
      <w:r w:rsidRPr="007F1C35">
        <w:rPr>
          <w:rFonts w:asciiTheme="minorHAnsi" w:hAnsiTheme="minorHAnsi" w:cs="Calibri"/>
          <w:sz w:val="20"/>
          <w:szCs w:val="20"/>
        </w:rPr>
        <w:t xml:space="preserve">rámci ktorých by bolo umožnené uchádzačom predkladať ponuky na samostatné časti predmetu zákazky, a </w:t>
      </w:r>
      <w:r w:rsidR="00E11569" w:rsidRPr="007F1C35">
        <w:rPr>
          <w:rFonts w:asciiTheme="minorHAnsi" w:hAnsiTheme="minorHAnsi" w:cs="Calibri"/>
          <w:sz w:val="20"/>
          <w:szCs w:val="20"/>
        </w:rPr>
        <w:t> </w:t>
      </w:r>
      <w:r w:rsidRPr="007F1C35">
        <w:rPr>
          <w:rFonts w:asciiTheme="minorHAnsi" w:hAnsiTheme="minorHAnsi" w:cs="Calibri"/>
          <w:sz w:val="20"/>
          <w:szCs w:val="20"/>
        </w:rPr>
        <w:t xml:space="preserve">v </w:t>
      </w:r>
      <w:r w:rsidR="00E11569" w:rsidRPr="007F1C35">
        <w:rPr>
          <w:rFonts w:asciiTheme="minorHAnsi" w:hAnsiTheme="minorHAnsi" w:cs="Calibri"/>
          <w:sz w:val="20"/>
          <w:szCs w:val="20"/>
        </w:rPr>
        <w:t> </w:t>
      </w:r>
      <w:r w:rsidRPr="007F1C35">
        <w:rPr>
          <w:rFonts w:asciiTheme="minorHAnsi" w:hAnsiTheme="minorHAnsi" w:cs="Calibri"/>
          <w:sz w:val="20"/>
          <w:szCs w:val="20"/>
        </w:rPr>
        <w:t xml:space="preserve">ktorých by napokon mohlo byť viacero rôznych úspešných dodávateľov, tak potreba koordinácie dodávateľov jednotlivých častí zákazky, ktorá by bola pre riadne plnenie celého obstarávaného predmetu zákazky nevyhnutná, by mohla predstavovať riziko ohrozenia riadneho plnenia obstarávanej zákazky a takýto stav je </w:t>
      </w:r>
      <w:r w:rsidR="00E11569" w:rsidRPr="007F1C35">
        <w:rPr>
          <w:rFonts w:asciiTheme="minorHAnsi" w:hAnsiTheme="minorHAnsi" w:cs="Calibri"/>
          <w:sz w:val="20"/>
          <w:szCs w:val="20"/>
        </w:rPr>
        <w:t> </w:t>
      </w:r>
      <w:r w:rsidRPr="007F1C35">
        <w:rPr>
          <w:rFonts w:asciiTheme="minorHAnsi" w:hAnsiTheme="minorHAnsi" w:cs="Calibri"/>
          <w:sz w:val="20"/>
          <w:szCs w:val="20"/>
        </w:rPr>
        <w:t xml:space="preserve">vo </w:t>
      </w:r>
      <w:r w:rsidR="00E11569" w:rsidRPr="007F1C35">
        <w:rPr>
          <w:rFonts w:asciiTheme="minorHAnsi" w:hAnsiTheme="minorHAnsi" w:cs="Calibri"/>
          <w:sz w:val="20"/>
          <w:szCs w:val="20"/>
        </w:rPr>
        <w:t> </w:t>
      </w:r>
      <w:r w:rsidRPr="007F1C35">
        <w:rPr>
          <w:rFonts w:asciiTheme="minorHAnsi" w:hAnsiTheme="minorHAnsi" w:cs="Calibri"/>
          <w:sz w:val="20"/>
          <w:szCs w:val="20"/>
        </w:rPr>
        <w:t>svojej podstate pre verejného obstarávateľa nepredstaviteľný.</w:t>
      </w:r>
    </w:p>
    <w:p w14:paraId="370DABEC" w14:textId="77777777" w:rsidR="00D17B3D" w:rsidRPr="007F1C35" w:rsidRDefault="00D17B3D" w:rsidP="00D17B3D">
      <w:pPr>
        <w:jc w:val="both"/>
        <w:rPr>
          <w:rFonts w:asciiTheme="minorHAnsi" w:hAnsiTheme="minorHAnsi" w:cs="Calibri"/>
          <w:sz w:val="20"/>
          <w:szCs w:val="20"/>
        </w:rPr>
      </w:pPr>
    </w:p>
    <w:p w14:paraId="7226ED92" w14:textId="2587B48A" w:rsidR="00BB2920" w:rsidRPr="00D17B3D" w:rsidRDefault="00D17B3D" w:rsidP="00BB2920">
      <w:pPr>
        <w:jc w:val="both"/>
        <w:rPr>
          <w:rFonts w:asciiTheme="minorHAnsi" w:hAnsiTheme="minorHAnsi" w:cs="Calibri"/>
          <w:sz w:val="20"/>
          <w:szCs w:val="20"/>
        </w:rPr>
      </w:pPr>
      <w:r w:rsidRPr="007F1C35">
        <w:rPr>
          <w:rFonts w:asciiTheme="minorHAnsi" w:hAnsiTheme="minorHAnsi" w:cs="Calibri"/>
          <w:sz w:val="20"/>
          <w:szCs w:val="20"/>
        </w:rPr>
        <w:t>Verejný obstarávateľ pristúpil k nerozdeleniu predmetu zákazky na časti, ktoré odôvodňuje v súlade s § 28 ods. 2 ZVO v zmysle vyššie uvedeného.</w:t>
      </w:r>
    </w:p>
    <w:p w14:paraId="51249723" w14:textId="77777777" w:rsidR="00BB2920" w:rsidRPr="00AA4663" w:rsidRDefault="00BB2920" w:rsidP="00BB2920">
      <w:pPr>
        <w:jc w:val="both"/>
        <w:rPr>
          <w:rFonts w:asciiTheme="minorHAnsi" w:hAnsiTheme="minorHAnsi" w:cs="Calibri"/>
          <w:b/>
          <w:noProof/>
          <w:sz w:val="20"/>
          <w:szCs w:val="20"/>
          <w:lang w:eastAsia="sk-SK"/>
        </w:rPr>
      </w:pPr>
    </w:p>
    <w:p w14:paraId="17E571CF" w14:textId="77777777" w:rsidR="00A34B0B" w:rsidRPr="00AA4663" w:rsidRDefault="00A34B0B" w:rsidP="00A34B0B">
      <w:pPr>
        <w:pStyle w:val="Farebnzoznamzvraznenie11"/>
        <w:ind w:left="0"/>
        <w:jc w:val="both"/>
        <w:rPr>
          <w:rFonts w:asciiTheme="minorHAnsi" w:hAnsiTheme="minorHAnsi" w:cs="Calibri"/>
          <w:b/>
          <w:bCs/>
          <w:sz w:val="20"/>
          <w:szCs w:val="20"/>
        </w:rPr>
      </w:pPr>
      <w:r w:rsidRPr="00AA4663">
        <w:rPr>
          <w:rFonts w:asciiTheme="minorHAnsi" w:hAnsiTheme="minorHAnsi" w:cs="Calibri"/>
          <w:b/>
          <w:bCs/>
          <w:sz w:val="20"/>
          <w:szCs w:val="20"/>
        </w:rPr>
        <w:t>3. VARIANTNÉ RIEŠENIE</w:t>
      </w:r>
    </w:p>
    <w:p w14:paraId="584BD423" w14:textId="669224E2" w:rsidR="00A34B0B" w:rsidRPr="00AA4663" w:rsidRDefault="00A34B0B" w:rsidP="00A34B0B">
      <w:pPr>
        <w:pStyle w:val="tl1"/>
        <w:rPr>
          <w:rFonts w:asciiTheme="minorHAnsi" w:hAnsiTheme="minorHAnsi" w:cs="Calibri"/>
          <w:sz w:val="20"/>
          <w:szCs w:val="20"/>
        </w:rPr>
      </w:pPr>
      <w:r w:rsidRPr="00AA4663">
        <w:rPr>
          <w:rFonts w:asciiTheme="minorHAnsi" w:hAnsiTheme="minorHAnsi" w:cs="Calibri"/>
          <w:sz w:val="20"/>
          <w:szCs w:val="20"/>
        </w:rPr>
        <w:t>3.1. Uchádzačom sa neumožňuje  predložiť  variantné  riešenie. Ak uchádzač v rámci ponuky predloží aj</w:t>
      </w:r>
      <w:r w:rsidR="00674B0E" w:rsidRPr="00AA4663">
        <w:rPr>
          <w:rFonts w:asciiTheme="minorHAnsi" w:hAnsiTheme="minorHAnsi" w:cs="Calibri"/>
          <w:sz w:val="20"/>
          <w:szCs w:val="20"/>
        </w:rPr>
        <w:t> </w:t>
      </w:r>
      <w:r w:rsidRPr="00AA4663">
        <w:rPr>
          <w:rFonts w:asciiTheme="minorHAnsi" w:hAnsiTheme="minorHAnsi" w:cs="Calibri"/>
          <w:sz w:val="20"/>
          <w:szCs w:val="20"/>
        </w:rPr>
        <w:t>variantné riešenie, nebude takéto variantné riešenie zaradené do vyhodnocovania.</w:t>
      </w:r>
    </w:p>
    <w:p w14:paraId="7016168F" w14:textId="77777777" w:rsidR="00A34B0B" w:rsidRPr="00AA4663" w:rsidRDefault="00A34B0B" w:rsidP="00A34B0B">
      <w:pPr>
        <w:pStyle w:val="Farebnzoznamzvraznenie11"/>
        <w:ind w:left="0"/>
        <w:rPr>
          <w:rFonts w:asciiTheme="minorHAnsi" w:hAnsiTheme="minorHAnsi" w:cs="Calibri"/>
          <w:sz w:val="20"/>
          <w:szCs w:val="20"/>
        </w:rPr>
      </w:pPr>
    </w:p>
    <w:p w14:paraId="1A6C4F9B" w14:textId="77777777" w:rsidR="00A34B0B" w:rsidRPr="009114D4" w:rsidRDefault="00A34B0B" w:rsidP="00A34B0B">
      <w:pPr>
        <w:pStyle w:val="tl1"/>
        <w:rPr>
          <w:rFonts w:asciiTheme="minorHAnsi" w:hAnsiTheme="minorHAnsi" w:cs="Calibri"/>
          <w:b/>
          <w:bCs/>
          <w:sz w:val="20"/>
          <w:szCs w:val="20"/>
        </w:rPr>
      </w:pPr>
      <w:r w:rsidRPr="009114D4">
        <w:rPr>
          <w:rFonts w:asciiTheme="minorHAnsi" w:hAnsiTheme="minorHAnsi" w:cs="Calibri"/>
          <w:b/>
          <w:bCs/>
          <w:sz w:val="20"/>
          <w:szCs w:val="20"/>
        </w:rPr>
        <w:t>4. MIESTO, TERMÍN DODANIA A SPÔSOB PLNENIA PREDMETU ZÁKAZKY</w:t>
      </w:r>
    </w:p>
    <w:p w14:paraId="2686E134" w14:textId="3CD60446" w:rsidR="009114D4" w:rsidRPr="00C4676E" w:rsidRDefault="007A129B" w:rsidP="009114D4">
      <w:pPr>
        <w:jc w:val="both"/>
        <w:rPr>
          <w:rFonts w:asciiTheme="minorHAnsi" w:hAnsiTheme="minorHAnsi" w:cstheme="minorHAnsi"/>
          <w:sz w:val="20"/>
          <w:szCs w:val="20"/>
        </w:rPr>
      </w:pPr>
      <w:r w:rsidRPr="009114D4">
        <w:rPr>
          <w:rFonts w:asciiTheme="minorHAnsi" w:hAnsiTheme="minorHAnsi" w:cstheme="minorHAnsi"/>
          <w:sz w:val="20"/>
          <w:szCs w:val="20"/>
        </w:rPr>
        <w:t xml:space="preserve">4.1. Miestom </w:t>
      </w:r>
      <w:r w:rsidR="00CE21DF" w:rsidRPr="009114D4">
        <w:rPr>
          <w:rFonts w:asciiTheme="minorHAnsi" w:hAnsiTheme="minorHAnsi" w:cstheme="minorHAnsi"/>
          <w:sz w:val="20"/>
          <w:szCs w:val="20"/>
        </w:rPr>
        <w:t xml:space="preserve">dodania </w:t>
      </w:r>
      <w:bookmarkStart w:id="2" w:name="_Hlk105153055"/>
      <w:bookmarkStart w:id="3" w:name="_Hlk105152809"/>
      <w:r w:rsidR="00603D16" w:rsidRPr="009114D4">
        <w:rPr>
          <w:rFonts w:asciiTheme="minorHAnsi" w:hAnsiTheme="minorHAnsi" w:cstheme="minorHAnsi"/>
          <w:sz w:val="20"/>
          <w:szCs w:val="20"/>
        </w:rPr>
        <w:t xml:space="preserve">je </w:t>
      </w:r>
      <w:bookmarkEnd w:id="2"/>
      <w:bookmarkEnd w:id="3"/>
      <w:r w:rsidR="009114D4" w:rsidRPr="009114D4">
        <w:rPr>
          <w:rFonts w:asciiTheme="minorHAnsi" w:hAnsiTheme="minorHAnsi" w:cstheme="minorHAnsi"/>
          <w:sz w:val="20"/>
          <w:szCs w:val="20"/>
        </w:rPr>
        <w:t xml:space="preserve">Most Hodruša Hámre ev. č. 2530-2, Most Čierny Balog – Dobroč ev. č. 2395-05, </w:t>
      </w:r>
      <w:r w:rsidR="009114D4" w:rsidRPr="009114D4">
        <w:rPr>
          <w:rFonts w:asciiTheme="minorHAnsi" w:eastAsia="Calibri" w:hAnsiTheme="minorHAnsi" w:cstheme="minorHAnsi"/>
          <w:sz w:val="20"/>
          <w:szCs w:val="20"/>
          <w:lang w:eastAsia="en-US"/>
        </w:rPr>
        <w:t>Most Breziny  ev. č. 2447-01</w:t>
      </w:r>
      <w:r w:rsidR="009114D4">
        <w:rPr>
          <w:rFonts w:asciiTheme="minorHAnsi" w:eastAsia="Calibri" w:hAnsiTheme="minorHAnsi" w:cstheme="minorHAnsi"/>
          <w:sz w:val="20"/>
          <w:szCs w:val="20"/>
          <w:lang w:eastAsia="en-US"/>
        </w:rPr>
        <w:t>.</w:t>
      </w:r>
      <w:r w:rsidR="009114D4" w:rsidRPr="003D6AA2">
        <w:rPr>
          <w:rFonts w:asciiTheme="minorHAnsi" w:eastAsia="Calibri" w:hAnsiTheme="minorHAnsi" w:cstheme="minorHAnsi"/>
          <w:sz w:val="20"/>
          <w:szCs w:val="20"/>
          <w:lang w:eastAsia="en-US"/>
        </w:rPr>
        <w:t xml:space="preserve">  </w:t>
      </w:r>
      <w:r w:rsidR="009114D4" w:rsidRPr="003D6AA2">
        <w:rPr>
          <w:rFonts w:asciiTheme="minorHAnsi" w:hAnsiTheme="minorHAnsi" w:cstheme="minorHAnsi"/>
          <w:b/>
          <w:sz w:val="20"/>
          <w:szCs w:val="20"/>
        </w:rPr>
        <w:t xml:space="preserve">                         </w:t>
      </w:r>
    </w:p>
    <w:p w14:paraId="5F08F53E" w14:textId="1F7A3F7D" w:rsidR="007A129B" w:rsidRPr="00562AB7" w:rsidRDefault="007A129B" w:rsidP="007A129B">
      <w:pPr>
        <w:jc w:val="both"/>
        <w:rPr>
          <w:rFonts w:asciiTheme="minorHAnsi" w:hAnsiTheme="minorHAnsi" w:cs="Calibri"/>
          <w:sz w:val="20"/>
          <w:szCs w:val="20"/>
          <w:highlight w:val="yellow"/>
        </w:rPr>
      </w:pPr>
    </w:p>
    <w:p w14:paraId="25B66A63" w14:textId="184E5D32" w:rsidR="00265B8E" w:rsidRDefault="00F04AC4" w:rsidP="00265B8E">
      <w:pPr>
        <w:pStyle w:val="tl1"/>
        <w:rPr>
          <w:rFonts w:ascii="Cambria" w:hAnsi="Cambria" w:cs="Calibri"/>
          <w:sz w:val="20"/>
          <w:szCs w:val="20"/>
        </w:rPr>
      </w:pPr>
      <w:r w:rsidRPr="009114D4">
        <w:rPr>
          <w:rFonts w:asciiTheme="minorHAnsi" w:hAnsiTheme="minorHAnsi" w:cs="Calibri"/>
          <w:sz w:val="20"/>
          <w:szCs w:val="20"/>
        </w:rPr>
        <w:t xml:space="preserve">4.2. </w:t>
      </w:r>
      <w:r w:rsidR="00265B8E" w:rsidRPr="009114D4">
        <w:rPr>
          <w:rFonts w:asciiTheme="minorHAnsi" w:hAnsiTheme="minorHAnsi" w:cstheme="minorHAnsi"/>
          <w:sz w:val="20"/>
          <w:szCs w:val="20"/>
        </w:rPr>
        <w:t xml:space="preserve">Predmet zákazky bude dodaný v čase a spôsobom v zmysle obchodných podmienok uvedených v prílohe týchto SP – Zmluva o dielo (Príloha č. 1 SP), </w:t>
      </w:r>
      <w:proofErr w:type="spellStart"/>
      <w:r w:rsidR="00265B8E" w:rsidRPr="009114D4">
        <w:rPr>
          <w:rFonts w:asciiTheme="minorHAnsi" w:hAnsiTheme="minorHAnsi" w:cstheme="minorHAnsi"/>
          <w:sz w:val="20"/>
          <w:szCs w:val="20"/>
        </w:rPr>
        <w:t>t.j</w:t>
      </w:r>
      <w:proofErr w:type="spellEnd"/>
      <w:r w:rsidR="00265B8E" w:rsidRPr="009114D4">
        <w:rPr>
          <w:rFonts w:asciiTheme="minorHAnsi" w:hAnsiTheme="minorHAnsi" w:cstheme="minorHAnsi"/>
          <w:sz w:val="20"/>
          <w:szCs w:val="20"/>
        </w:rPr>
        <w:t xml:space="preserve">. najneskôr do </w:t>
      </w:r>
      <w:r w:rsidR="00603D16" w:rsidRPr="009114D4">
        <w:rPr>
          <w:rFonts w:asciiTheme="minorHAnsi" w:hAnsiTheme="minorHAnsi" w:cstheme="minorHAnsi"/>
          <w:sz w:val="20"/>
          <w:szCs w:val="20"/>
        </w:rPr>
        <w:t>9 mesiacov</w:t>
      </w:r>
      <w:r w:rsidR="00265B8E" w:rsidRPr="009114D4">
        <w:rPr>
          <w:rFonts w:asciiTheme="minorHAnsi" w:hAnsiTheme="minorHAnsi" w:cstheme="minorHAnsi"/>
          <w:sz w:val="20"/>
          <w:szCs w:val="20"/>
        </w:rPr>
        <w:t xml:space="preserve"> odo dňa prevzatia staveniska zhotoviteľom.</w:t>
      </w:r>
      <w:r w:rsidR="00265B8E" w:rsidRPr="00E45A07">
        <w:rPr>
          <w:rFonts w:ascii="Cambria" w:hAnsi="Cambria" w:cs="Calibri"/>
          <w:sz w:val="20"/>
          <w:szCs w:val="20"/>
        </w:rPr>
        <w:t xml:space="preserve"> </w:t>
      </w:r>
    </w:p>
    <w:p w14:paraId="251727FF" w14:textId="77777777" w:rsidR="009114D4" w:rsidRDefault="009114D4" w:rsidP="00265B8E">
      <w:pPr>
        <w:pStyle w:val="tl1"/>
        <w:rPr>
          <w:rFonts w:ascii="Cambria" w:hAnsi="Cambria" w:cs="Calibri"/>
          <w:sz w:val="20"/>
          <w:szCs w:val="20"/>
        </w:rPr>
      </w:pPr>
    </w:p>
    <w:p w14:paraId="5D66F2A2" w14:textId="77777777" w:rsidR="009114D4" w:rsidRDefault="009114D4" w:rsidP="00265B8E">
      <w:pPr>
        <w:pStyle w:val="tl1"/>
        <w:rPr>
          <w:rFonts w:ascii="Cambria" w:hAnsi="Cambria" w:cs="Calibri"/>
          <w:sz w:val="20"/>
          <w:szCs w:val="20"/>
        </w:rPr>
      </w:pPr>
    </w:p>
    <w:p w14:paraId="05DA9C2A" w14:textId="77777777" w:rsidR="00AA08D3" w:rsidRPr="00AA4663" w:rsidRDefault="00AA08D3" w:rsidP="00A34B0B">
      <w:pPr>
        <w:pStyle w:val="Zkladntext"/>
        <w:rPr>
          <w:rFonts w:asciiTheme="minorHAnsi" w:hAnsiTheme="minorHAnsi" w:cs="Calibri"/>
          <w:b w:val="0"/>
          <w:sz w:val="20"/>
        </w:rPr>
      </w:pPr>
    </w:p>
    <w:p w14:paraId="29BDB471" w14:textId="77777777" w:rsidR="00A34B0B" w:rsidRPr="00FE2A14" w:rsidRDefault="00A34B0B" w:rsidP="00A34B0B">
      <w:pPr>
        <w:pStyle w:val="tl1"/>
        <w:rPr>
          <w:rFonts w:asciiTheme="minorHAnsi" w:hAnsiTheme="minorHAnsi" w:cs="Calibri"/>
          <w:b/>
          <w:bCs/>
          <w:sz w:val="20"/>
          <w:szCs w:val="20"/>
        </w:rPr>
      </w:pPr>
      <w:r w:rsidRPr="00FE2A14">
        <w:rPr>
          <w:rFonts w:asciiTheme="minorHAnsi" w:hAnsiTheme="minorHAnsi" w:cs="Calibri"/>
          <w:b/>
          <w:bCs/>
          <w:sz w:val="20"/>
          <w:szCs w:val="20"/>
        </w:rPr>
        <w:t>5. ZDROJ FINANČNÝCH PROSTRIEDKOV</w:t>
      </w:r>
    </w:p>
    <w:p w14:paraId="444686EA" w14:textId="2E1BF985" w:rsidR="002B4878" w:rsidRPr="00A67A31" w:rsidRDefault="00A34B0B" w:rsidP="00265B8E">
      <w:pPr>
        <w:contextualSpacing/>
        <w:jc w:val="both"/>
        <w:rPr>
          <w:rFonts w:asciiTheme="minorHAnsi" w:hAnsiTheme="minorHAnsi" w:cstheme="minorHAnsi"/>
          <w:sz w:val="20"/>
          <w:szCs w:val="20"/>
          <w:lang w:eastAsia="sk-SK"/>
        </w:rPr>
      </w:pPr>
      <w:r w:rsidRPr="006C03AF">
        <w:rPr>
          <w:rFonts w:asciiTheme="minorHAnsi" w:hAnsiTheme="minorHAnsi" w:cs="Calibri"/>
          <w:sz w:val="20"/>
        </w:rPr>
        <w:t xml:space="preserve">5.1. </w:t>
      </w:r>
      <w:r w:rsidR="00CC3923" w:rsidRPr="006C03AF">
        <w:rPr>
          <w:rFonts w:asciiTheme="minorHAnsi" w:hAnsiTheme="minorHAnsi" w:cstheme="minorHAnsi"/>
          <w:sz w:val="20"/>
          <w:szCs w:val="20"/>
          <w:lang w:eastAsia="sk-SK"/>
        </w:rPr>
        <w:t xml:space="preserve">Predmet zákazky </w:t>
      </w:r>
      <w:r w:rsidR="006C03AF" w:rsidRPr="006C03AF">
        <w:rPr>
          <w:rFonts w:asciiTheme="minorHAnsi" w:hAnsiTheme="minorHAnsi" w:cstheme="minorHAnsi"/>
          <w:sz w:val="20"/>
          <w:szCs w:val="20"/>
          <w:lang w:eastAsia="sk-SK"/>
        </w:rPr>
        <w:t>bude financovaný z kapitálového rozpočtu BBSK.</w:t>
      </w:r>
      <w:r w:rsidR="006C03AF">
        <w:rPr>
          <w:rFonts w:asciiTheme="minorHAnsi" w:hAnsiTheme="minorHAnsi" w:cstheme="minorHAnsi"/>
          <w:sz w:val="20"/>
          <w:szCs w:val="20"/>
          <w:lang w:eastAsia="sk-SK"/>
        </w:rPr>
        <w:t xml:space="preserve"> </w:t>
      </w:r>
    </w:p>
    <w:p w14:paraId="0CD48C5D" w14:textId="77777777" w:rsidR="002344A2" w:rsidRPr="00AA4663" w:rsidRDefault="002344A2" w:rsidP="00A34B0B">
      <w:pPr>
        <w:pStyle w:val="tl1"/>
        <w:rPr>
          <w:rFonts w:asciiTheme="minorHAnsi" w:hAnsiTheme="minorHAnsi" w:cs="Calibri"/>
          <w:b/>
          <w:bCs/>
          <w:sz w:val="20"/>
          <w:szCs w:val="20"/>
        </w:rPr>
      </w:pPr>
    </w:p>
    <w:p w14:paraId="360470E0" w14:textId="6366DCFC" w:rsidR="00A34B0B" w:rsidRPr="00AA4663" w:rsidRDefault="00A34B0B" w:rsidP="008F390D">
      <w:pPr>
        <w:pStyle w:val="tl1"/>
        <w:rPr>
          <w:rFonts w:asciiTheme="minorHAnsi" w:hAnsiTheme="minorHAnsi" w:cs="Calibri"/>
          <w:b/>
          <w:bCs/>
          <w:sz w:val="20"/>
          <w:szCs w:val="20"/>
        </w:rPr>
      </w:pPr>
      <w:r w:rsidRPr="00AA4663">
        <w:rPr>
          <w:rFonts w:asciiTheme="minorHAnsi" w:hAnsiTheme="minorHAnsi" w:cs="Calibri"/>
          <w:b/>
          <w:bCs/>
          <w:sz w:val="20"/>
          <w:szCs w:val="20"/>
        </w:rPr>
        <w:t>6. DRUH ZÁKAZKY</w:t>
      </w:r>
    </w:p>
    <w:p w14:paraId="7284FEFC" w14:textId="546521AA" w:rsidR="00D47773" w:rsidRDefault="004B64A5" w:rsidP="003C2F42">
      <w:pPr>
        <w:pStyle w:val="Odsekzoznamu"/>
        <w:tabs>
          <w:tab w:val="left" w:pos="426"/>
        </w:tabs>
        <w:autoSpaceDE w:val="0"/>
        <w:autoSpaceDN w:val="0"/>
        <w:adjustRightInd w:val="0"/>
        <w:ind w:left="0"/>
        <w:jc w:val="both"/>
        <w:rPr>
          <w:rFonts w:asciiTheme="minorHAnsi" w:hAnsiTheme="minorHAnsi" w:cs="Arial"/>
          <w:sz w:val="20"/>
          <w:szCs w:val="20"/>
        </w:rPr>
      </w:pPr>
      <w:r>
        <w:rPr>
          <w:rFonts w:asciiTheme="minorHAnsi" w:hAnsiTheme="minorHAnsi" w:cs="Arial"/>
          <w:sz w:val="20"/>
          <w:szCs w:val="20"/>
        </w:rPr>
        <w:t>6.</w:t>
      </w:r>
      <w:r w:rsidR="00D33E2E">
        <w:rPr>
          <w:rFonts w:asciiTheme="minorHAnsi" w:hAnsiTheme="minorHAnsi" w:cs="Arial"/>
          <w:sz w:val="20"/>
          <w:szCs w:val="20"/>
        </w:rPr>
        <w:t>1</w:t>
      </w:r>
      <w:r>
        <w:rPr>
          <w:rFonts w:asciiTheme="minorHAnsi" w:hAnsiTheme="minorHAnsi" w:cs="Arial"/>
          <w:sz w:val="20"/>
          <w:szCs w:val="20"/>
        </w:rPr>
        <w:t xml:space="preserve">. </w:t>
      </w:r>
      <w:r w:rsidR="00D47773" w:rsidRPr="00AA4663">
        <w:rPr>
          <w:rFonts w:asciiTheme="minorHAnsi" w:hAnsiTheme="minorHAnsi" w:cs="Arial"/>
          <w:sz w:val="20"/>
          <w:szCs w:val="20"/>
        </w:rPr>
        <w:t>Podrobné vymedzenie záväzných zmluvných podmienok na uskutočnenie predmetu zákazky, ktoré musia byť obsiahnuté v uzatvorenej zmluve</w:t>
      </w:r>
      <w:r w:rsidR="00E05D87">
        <w:rPr>
          <w:rFonts w:asciiTheme="minorHAnsi" w:hAnsiTheme="minorHAnsi" w:cs="Arial"/>
          <w:sz w:val="20"/>
          <w:szCs w:val="20"/>
        </w:rPr>
        <w:t xml:space="preserve"> o dielo</w:t>
      </w:r>
      <w:r w:rsidR="00D47773" w:rsidRPr="00AA4663">
        <w:rPr>
          <w:rFonts w:asciiTheme="minorHAnsi" w:hAnsiTheme="minorHAnsi" w:cs="Arial"/>
          <w:sz w:val="20"/>
          <w:szCs w:val="20"/>
        </w:rPr>
        <w:t>, obsahuje časť</w:t>
      </w:r>
      <w:r>
        <w:rPr>
          <w:rFonts w:asciiTheme="minorHAnsi" w:hAnsiTheme="minorHAnsi" w:cs="Arial"/>
          <w:sz w:val="20"/>
          <w:szCs w:val="20"/>
        </w:rPr>
        <w:t xml:space="preserve"> B. Opis predmetu zákazky,</w:t>
      </w:r>
      <w:r w:rsidR="00D47773" w:rsidRPr="00AA4663">
        <w:rPr>
          <w:rFonts w:asciiTheme="minorHAnsi" w:hAnsiTheme="minorHAnsi" w:cs="Arial"/>
          <w:sz w:val="20"/>
          <w:szCs w:val="20"/>
        </w:rPr>
        <w:t xml:space="preserve"> </w:t>
      </w:r>
      <w:r w:rsidR="00D47773" w:rsidRPr="00AA4663">
        <w:rPr>
          <w:rFonts w:asciiTheme="minorHAnsi" w:hAnsiTheme="minorHAnsi" w:cs="Arial"/>
          <w:iCs/>
          <w:sz w:val="20"/>
          <w:szCs w:val="20"/>
        </w:rPr>
        <w:t>C. Obchodné podmienky, D. Spôsob určenia ceny a prílohy</w:t>
      </w:r>
      <w:r w:rsidR="00D47773" w:rsidRPr="00AA4663">
        <w:rPr>
          <w:rFonts w:asciiTheme="minorHAnsi" w:hAnsiTheme="minorHAnsi" w:cs="Arial"/>
          <w:i/>
          <w:sz w:val="20"/>
          <w:szCs w:val="20"/>
        </w:rPr>
        <w:t xml:space="preserve"> </w:t>
      </w:r>
      <w:r w:rsidR="00D47773" w:rsidRPr="00AA4663">
        <w:rPr>
          <w:rFonts w:asciiTheme="minorHAnsi" w:hAnsiTheme="minorHAnsi" w:cs="Arial"/>
          <w:sz w:val="20"/>
          <w:szCs w:val="20"/>
        </w:rPr>
        <w:t xml:space="preserve">týchto SP. Verejný obstarávateľ bude od úspešného uchádzača požadovať </w:t>
      </w:r>
      <w:r w:rsidR="00D47773" w:rsidRPr="00AA4663">
        <w:rPr>
          <w:rFonts w:asciiTheme="minorHAnsi" w:hAnsiTheme="minorHAnsi" w:cs="Arial"/>
          <w:iCs/>
          <w:sz w:val="20"/>
          <w:szCs w:val="20"/>
        </w:rPr>
        <w:t>záväzne dodržať minimálne zmluvné podmienky uvedené v časti C. Obchodné podmienky</w:t>
      </w:r>
      <w:r w:rsidR="00D47773" w:rsidRPr="00AA4663">
        <w:rPr>
          <w:rFonts w:asciiTheme="minorHAnsi" w:hAnsiTheme="minorHAnsi" w:cs="Arial"/>
          <w:sz w:val="20"/>
          <w:szCs w:val="20"/>
        </w:rPr>
        <w:t xml:space="preserve"> a v prílohách týchto SP.</w:t>
      </w:r>
    </w:p>
    <w:p w14:paraId="144F0B0B" w14:textId="77777777" w:rsidR="00A34B0B" w:rsidRPr="00AA4663" w:rsidRDefault="00A34B0B" w:rsidP="00A34B0B">
      <w:pPr>
        <w:pStyle w:val="tl1"/>
        <w:rPr>
          <w:rFonts w:asciiTheme="minorHAnsi" w:hAnsiTheme="minorHAnsi" w:cs="Calibri"/>
          <w:b/>
          <w:bCs/>
          <w:sz w:val="20"/>
          <w:szCs w:val="20"/>
        </w:rPr>
      </w:pPr>
    </w:p>
    <w:p w14:paraId="376759D2" w14:textId="77777777" w:rsidR="00A34B0B" w:rsidRPr="00B31AA5" w:rsidRDefault="00A34B0B" w:rsidP="00A34B0B">
      <w:pPr>
        <w:pStyle w:val="tl1"/>
        <w:rPr>
          <w:rFonts w:asciiTheme="minorHAnsi" w:hAnsiTheme="minorHAnsi" w:cs="Calibri"/>
          <w:b/>
          <w:bCs/>
          <w:sz w:val="20"/>
          <w:szCs w:val="20"/>
        </w:rPr>
      </w:pPr>
      <w:r w:rsidRPr="00B31AA5">
        <w:rPr>
          <w:rFonts w:asciiTheme="minorHAnsi" w:hAnsiTheme="minorHAnsi" w:cs="Calibri"/>
          <w:b/>
          <w:bCs/>
          <w:sz w:val="20"/>
          <w:szCs w:val="20"/>
        </w:rPr>
        <w:t>7. LEHOTA VIAZANOSTI PONUKY</w:t>
      </w:r>
    </w:p>
    <w:p w14:paraId="12EDA94E" w14:textId="574A5F88" w:rsidR="00A34B0B" w:rsidRPr="00AA4663" w:rsidRDefault="00A34B0B" w:rsidP="00A34B0B">
      <w:pPr>
        <w:pStyle w:val="tl1"/>
        <w:rPr>
          <w:rFonts w:asciiTheme="minorHAnsi" w:hAnsiTheme="minorHAnsi" w:cs="Calibri"/>
          <w:sz w:val="20"/>
          <w:szCs w:val="20"/>
        </w:rPr>
      </w:pPr>
      <w:r w:rsidRPr="00B31AA5">
        <w:rPr>
          <w:rFonts w:asciiTheme="minorHAnsi" w:hAnsiTheme="minorHAnsi" w:cs="Calibri"/>
          <w:sz w:val="20"/>
          <w:szCs w:val="20"/>
        </w:rPr>
        <w:t xml:space="preserve">7.1. </w:t>
      </w:r>
      <w:r w:rsidR="00F7358C" w:rsidRPr="00B31AA5">
        <w:rPr>
          <w:rFonts w:asciiTheme="minorHAnsi" w:hAnsiTheme="minorHAnsi" w:cs="Calibri"/>
          <w:sz w:val="20"/>
          <w:szCs w:val="20"/>
        </w:rPr>
        <w:t>Zábezpeka ponuky sa nevyžaduje, z uvedeného dôvodu verejný obstarávateľ neurčuje lehotu viazanosti ponúk.</w:t>
      </w:r>
    </w:p>
    <w:p w14:paraId="7FE8C05D" w14:textId="77777777" w:rsidR="00CC18B7" w:rsidRPr="00AA4663" w:rsidRDefault="00CC18B7" w:rsidP="00A34B0B">
      <w:pPr>
        <w:pStyle w:val="tl1"/>
        <w:rPr>
          <w:rFonts w:asciiTheme="minorHAnsi" w:hAnsiTheme="minorHAnsi" w:cs="Calibri"/>
          <w:b/>
          <w:bCs/>
          <w:sz w:val="20"/>
          <w:szCs w:val="20"/>
        </w:rPr>
      </w:pPr>
    </w:p>
    <w:p w14:paraId="1C9858D7" w14:textId="08608465" w:rsidR="00A34B0B" w:rsidRPr="00AA4663" w:rsidRDefault="00A34B0B" w:rsidP="00A34B0B">
      <w:pPr>
        <w:pStyle w:val="tl1"/>
        <w:rPr>
          <w:rFonts w:asciiTheme="minorHAnsi" w:hAnsiTheme="minorHAnsi" w:cs="Calibri"/>
          <w:b/>
          <w:bCs/>
          <w:sz w:val="20"/>
          <w:szCs w:val="20"/>
        </w:rPr>
      </w:pPr>
      <w:r w:rsidRPr="00AA4663">
        <w:rPr>
          <w:rFonts w:asciiTheme="minorHAnsi" w:hAnsiTheme="minorHAnsi" w:cs="Calibri"/>
          <w:b/>
          <w:bCs/>
          <w:sz w:val="20"/>
          <w:szCs w:val="20"/>
        </w:rPr>
        <w:t>8. KOMUNIKÁCIA MEDZI VEREJNÝM OBSTARÁVATEĽOM A ZÁUJEMCAMI/ UCHÁDZAČMI</w:t>
      </w:r>
    </w:p>
    <w:p w14:paraId="1B94F917" w14:textId="77777777" w:rsidR="00A34B0B" w:rsidRPr="00AA4663" w:rsidRDefault="00A34B0B" w:rsidP="00A34B0B">
      <w:pPr>
        <w:pStyle w:val="Textkomentra"/>
        <w:jc w:val="both"/>
        <w:rPr>
          <w:rFonts w:asciiTheme="minorHAnsi" w:hAnsiTheme="minorHAnsi" w:cs="Calibri"/>
        </w:rPr>
      </w:pPr>
      <w:r w:rsidRPr="00AA4663">
        <w:rPr>
          <w:rFonts w:asciiTheme="minorHAnsi" w:hAnsiTheme="minorHAnsi" w:cs="Calibri"/>
        </w:rPr>
        <w:t>8.1. Poskytovanie vysvetlení, odovzdá</w:t>
      </w:r>
      <w:r w:rsidR="00E8451A" w:rsidRPr="00AA4663">
        <w:rPr>
          <w:rFonts w:asciiTheme="minorHAnsi" w:hAnsiTheme="minorHAnsi" w:cs="Calibri"/>
        </w:rPr>
        <w:t>vanie podkladov a komunikácia (</w:t>
      </w:r>
      <w:r w:rsidRPr="00AA4663">
        <w:rPr>
          <w:rFonts w:asciiTheme="minorHAnsi" w:hAnsiTheme="minorHAnsi" w:cs="Calibri"/>
        </w:rPr>
        <w:t xml:space="preserve">ďalej len </w:t>
      </w:r>
      <w:r w:rsidR="00E8451A" w:rsidRPr="00AA4663">
        <w:rPr>
          <w:rFonts w:asciiTheme="minorHAnsi" w:hAnsiTheme="minorHAnsi" w:cs="Calibri"/>
          <w:lang w:val="sk-SK"/>
        </w:rPr>
        <w:t>„</w:t>
      </w:r>
      <w:r w:rsidRPr="00AA4663">
        <w:rPr>
          <w:rFonts w:asciiTheme="minorHAnsi" w:hAnsiTheme="minorHAnsi" w:cs="Calibri"/>
          <w:b/>
        </w:rPr>
        <w:t>komunikácia</w:t>
      </w:r>
      <w:r w:rsidRPr="00AA4663">
        <w:rPr>
          <w:rFonts w:asciiTheme="minorHAnsi" w:hAnsiTheme="minorHAnsi" w:cs="Calibri"/>
        </w:rPr>
        <w:t>“) medzi verejným obstarávateľom/záujemcami a uchádzačmi sa bude uskutočňovať v štátnom (slovenskom) jazyku a spôsobom, ktorý zabezpečí úplnosť a obsah týchto údajov uvedených v ponuke, podmienkach účasti a</w:t>
      </w:r>
      <w:r w:rsidR="00E8451A" w:rsidRPr="00AA4663">
        <w:rPr>
          <w:rFonts w:asciiTheme="minorHAnsi" w:hAnsiTheme="minorHAnsi" w:cs="Calibri"/>
          <w:lang w:val="sk-SK"/>
        </w:rPr>
        <w:t> </w:t>
      </w:r>
      <w:r w:rsidRPr="00AA4663">
        <w:rPr>
          <w:rFonts w:asciiTheme="minorHAnsi" w:hAnsiTheme="minorHAnsi" w:cs="Calibri"/>
        </w:rPr>
        <w:t>zaručí ochranu dôverných a osobných údajov uvedených v týchto dokumentoch.</w:t>
      </w:r>
    </w:p>
    <w:p w14:paraId="3D2497AF" w14:textId="77777777" w:rsidR="00A34B0B" w:rsidRPr="00AA4663" w:rsidRDefault="00A34B0B" w:rsidP="00A34B0B">
      <w:pPr>
        <w:pStyle w:val="tl1"/>
        <w:rPr>
          <w:rFonts w:asciiTheme="minorHAnsi" w:hAnsiTheme="minorHAnsi" w:cs="Calibri"/>
          <w:sz w:val="20"/>
          <w:szCs w:val="20"/>
        </w:rPr>
      </w:pPr>
    </w:p>
    <w:p w14:paraId="3FDBF47C" w14:textId="77777777" w:rsidR="00A34B0B" w:rsidRPr="00AA4663" w:rsidRDefault="00A34B0B" w:rsidP="00A34B0B">
      <w:pPr>
        <w:pStyle w:val="tl1"/>
        <w:rPr>
          <w:rFonts w:asciiTheme="minorHAnsi" w:hAnsiTheme="minorHAnsi" w:cs="Calibri"/>
          <w:sz w:val="20"/>
          <w:szCs w:val="20"/>
        </w:rPr>
      </w:pPr>
      <w:r w:rsidRPr="00AA4663">
        <w:rPr>
          <w:rFonts w:asciiTheme="minorHAnsi" w:hAnsiTheme="minorHAnsi" w:cs="Calibri"/>
          <w:sz w:val="20"/>
          <w:szCs w:val="20"/>
        </w:rPr>
        <w:t xml:space="preserve">8.2. Verejný obstarávateľ bude pri komunikácii s uchádzačmi resp. záujemcami postupovať v zmysle § 20 ZVO prostredníctvom komunikačného rozhrania systému JOSEPHINE, tento spôsob komunikácie sa týka akejkoľvek komunikácie a podaní medzi verejným obstarávateľom a záujemcami/uchádzačmi </w:t>
      </w:r>
      <w:r w:rsidRPr="00AA4663">
        <w:rPr>
          <w:rFonts w:asciiTheme="minorHAnsi" w:hAnsiTheme="minorHAnsi" w:cs="Calibri"/>
          <w:b/>
          <w:sz w:val="20"/>
          <w:szCs w:val="20"/>
        </w:rPr>
        <w:t>počas celého procesu verejného obstarávania</w:t>
      </w:r>
      <w:r w:rsidRPr="00AA4663">
        <w:rPr>
          <w:rFonts w:asciiTheme="minorHAnsi" w:hAnsiTheme="minorHAnsi" w:cs="Calibri"/>
          <w:sz w:val="20"/>
          <w:szCs w:val="20"/>
        </w:rPr>
        <w:t>.</w:t>
      </w:r>
    </w:p>
    <w:p w14:paraId="2E2900EF" w14:textId="77777777" w:rsidR="00A34B0B" w:rsidRPr="000D7349" w:rsidRDefault="00A34B0B" w:rsidP="00A34B0B">
      <w:pPr>
        <w:pStyle w:val="tl1"/>
        <w:rPr>
          <w:rFonts w:asciiTheme="minorHAnsi" w:hAnsiTheme="minorHAnsi" w:cs="Calibri"/>
          <w:sz w:val="20"/>
          <w:szCs w:val="20"/>
        </w:rPr>
      </w:pPr>
    </w:p>
    <w:p w14:paraId="76158FFC" w14:textId="77777777"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8.3. Pravidlá pre doručovanie – zásielka sa považuje za doručenú záujemcovi/uchádzačovi, ak jej adresát bude mať objektívnu možnosť oboznámiť sa s jej obsahom, t. j. ako náhle sa dostane zásielka do sféry jeho dispozície. Za okamih doručenia sa v systéme JOSEPHINE považuje okamih jej odoslania v systéme JOSEPHINE, a to v súlade s funkcionalitou systému.</w:t>
      </w:r>
    </w:p>
    <w:p w14:paraId="3441BB79" w14:textId="77777777" w:rsidR="00A34B0B" w:rsidRPr="000D7349" w:rsidRDefault="00A34B0B" w:rsidP="00A34B0B">
      <w:pPr>
        <w:pStyle w:val="tl1"/>
        <w:rPr>
          <w:rFonts w:asciiTheme="minorHAnsi" w:hAnsiTheme="minorHAnsi" w:cs="Calibri"/>
          <w:sz w:val="20"/>
          <w:szCs w:val="20"/>
        </w:rPr>
      </w:pPr>
    </w:p>
    <w:p w14:paraId="58C1CD6C" w14:textId="77777777"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8.4. Ak je odosielateľom zásielky verejný obstarávateľ, tak záujemcovi/uchádzačovi bude na ním určený kontaktný email (zadaný pri registrácii do systému JOSEPHINE) bezodkladne odoslaná informácia, že</w:t>
      </w:r>
      <w:r w:rsidR="00E8451A" w:rsidRPr="000D7349">
        <w:rPr>
          <w:rFonts w:asciiTheme="minorHAnsi" w:hAnsiTheme="minorHAnsi" w:cs="Calibri"/>
          <w:sz w:val="20"/>
          <w:szCs w:val="20"/>
        </w:rPr>
        <w:t> </w:t>
      </w:r>
      <w:r w:rsidRPr="000D7349">
        <w:rPr>
          <w:rFonts w:asciiTheme="minorHAnsi" w:hAnsiTheme="minorHAnsi" w:cs="Calibri"/>
          <w:sz w:val="20"/>
          <w:szCs w:val="20"/>
        </w:rPr>
        <w:t>k</w:t>
      </w:r>
      <w:r w:rsidR="00E8451A" w:rsidRPr="000D7349">
        <w:rPr>
          <w:rFonts w:asciiTheme="minorHAnsi" w:hAnsiTheme="minorHAnsi" w:cs="Calibri"/>
          <w:sz w:val="20"/>
          <w:szCs w:val="20"/>
        </w:rPr>
        <w:t> </w:t>
      </w:r>
      <w:r w:rsidRPr="000D7349">
        <w:rPr>
          <w:rFonts w:asciiTheme="minorHAnsi" w:hAnsiTheme="minorHAnsi" w:cs="Calibri"/>
          <w:sz w:val="20"/>
          <w:szCs w:val="20"/>
        </w:rPr>
        <w:t>predmetnej zákazke existuje nová zásielka/správa. Záujemca/uchádzač sa prihlási do systému a</w:t>
      </w:r>
      <w:r w:rsidR="00E8451A" w:rsidRPr="000D7349">
        <w:rPr>
          <w:rFonts w:asciiTheme="minorHAnsi" w:hAnsiTheme="minorHAnsi" w:cs="Calibri"/>
          <w:sz w:val="20"/>
          <w:szCs w:val="20"/>
        </w:rPr>
        <w:t> </w:t>
      </w:r>
      <w:r w:rsidRPr="000D7349">
        <w:rPr>
          <w:rFonts w:asciiTheme="minorHAnsi" w:hAnsiTheme="minorHAnsi" w:cs="Calibri"/>
          <w:sz w:val="20"/>
          <w:szCs w:val="20"/>
        </w:rPr>
        <w:t>v</w:t>
      </w:r>
      <w:r w:rsidR="00E8451A" w:rsidRPr="000D7349">
        <w:rPr>
          <w:rFonts w:asciiTheme="minorHAnsi" w:hAnsiTheme="minorHAnsi" w:cs="Calibri"/>
          <w:sz w:val="20"/>
          <w:szCs w:val="20"/>
        </w:rPr>
        <w:t> </w:t>
      </w:r>
      <w:r w:rsidRPr="000D7349">
        <w:rPr>
          <w:rFonts w:asciiTheme="minorHAnsi" w:hAnsiTheme="minorHAnsi" w:cs="Calibri"/>
          <w:sz w:val="20"/>
          <w:szCs w:val="20"/>
        </w:rPr>
        <w:t>komunikačnom rozhraní zákazky bude mať zobrazený obsah komunikácie – zásielky, správy. Záujemca/uchádzač si môže v komunikačnom rozhraní zobraziť celú históriu o svojej komunikácii s verejným obstarávateľom.</w:t>
      </w:r>
    </w:p>
    <w:p w14:paraId="1DF2987B" w14:textId="77777777" w:rsidR="00A34B0B" w:rsidRPr="000D7349" w:rsidRDefault="00A34B0B" w:rsidP="00A34B0B">
      <w:pPr>
        <w:pStyle w:val="tl1"/>
        <w:rPr>
          <w:rFonts w:asciiTheme="minorHAnsi" w:hAnsiTheme="minorHAnsi" w:cs="Calibri"/>
          <w:sz w:val="20"/>
          <w:szCs w:val="20"/>
        </w:rPr>
      </w:pPr>
    </w:p>
    <w:p w14:paraId="7ED05DE7" w14:textId="0F73ECCA"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 xml:space="preserve">8.5. Ak je odosielateľom informácie záujemca/uchádzač, tak po prihlásení do systému a predmetnej zákazky môže prostredníctvom komunikačného rozhrania odosielať správy a potrebné prílohy verejnému obstarávateľovi. Takáto zásielka sa považuje za doručenú verejnému obstarávateľovi okamihom jej odoslania v </w:t>
      </w:r>
      <w:r w:rsidR="0062692C">
        <w:rPr>
          <w:rFonts w:asciiTheme="minorHAnsi" w:hAnsiTheme="minorHAnsi" w:cs="Calibri"/>
          <w:sz w:val="20"/>
          <w:szCs w:val="20"/>
        </w:rPr>
        <w:t> </w:t>
      </w:r>
      <w:r w:rsidRPr="000D7349">
        <w:rPr>
          <w:rFonts w:asciiTheme="minorHAnsi" w:hAnsiTheme="minorHAnsi" w:cs="Calibri"/>
          <w:sz w:val="20"/>
          <w:szCs w:val="20"/>
        </w:rPr>
        <w:t>systéme JOSEPHINE v súlade s funkcionalitou systému.</w:t>
      </w:r>
    </w:p>
    <w:p w14:paraId="1AAF621A" w14:textId="77777777" w:rsidR="00A34B0B" w:rsidRPr="000D7349" w:rsidRDefault="00A34B0B" w:rsidP="00A34B0B">
      <w:pPr>
        <w:pStyle w:val="tl1"/>
        <w:rPr>
          <w:rFonts w:asciiTheme="minorHAnsi" w:hAnsiTheme="minorHAnsi" w:cs="Calibri"/>
          <w:sz w:val="20"/>
          <w:szCs w:val="20"/>
        </w:rPr>
      </w:pPr>
    </w:p>
    <w:p w14:paraId="55534A99" w14:textId="311ED0E7"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8.6. Verejný obstarávateľ odporúča záujemcom, ktorí chcú byť informovaní o prípadných aktualizáciách týkajúcich sa zákazky prostredníctvom notifikačných e-mailov, aby v danej zákazke zaklikli tlačidlo „ZAUJÍMA MA TO“ (v pravej hornej časti obrazovky).</w:t>
      </w:r>
      <w:r w:rsidR="00625EDB">
        <w:rPr>
          <w:rFonts w:asciiTheme="minorHAnsi" w:hAnsiTheme="minorHAnsi" w:cs="Calibri"/>
          <w:sz w:val="20"/>
          <w:szCs w:val="20"/>
        </w:rPr>
        <w:t xml:space="preserve"> </w:t>
      </w:r>
      <w:r w:rsidR="00625EDB" w:rsidRPr="003C2F42">
        <w:rPr>
          <w:rFonts w:asciiTheme="minorHAnsi" w:hAnsiTheme="minorHAnsi" w:cs="Calibri"/>
          <w:sz w:val="20"/>
          <w:szCs w:val="20"/>
        </w:rPr>
        <w:t>Notifikačné e-maily sú taktiež doručované záujemcom, ktorí sú evidovaní na elektronickom liste záujemcov pri danej zákazke.</w:t>
      </w:r>
    </w:p>
    <w:p w14:paraId="7761B089" w14:textId="77777777" w:rsidR="00A34B0B" w:rsidRPr="000D7349" w:rsidRDefault="00A34B0B" w:rsidP="00A34B0B">
      <w:pPr>
        <w:pStyle w:val="tl1"/>
        <w:rPr>
          <w:rFonts w:asciiTheme="minorHAnsi" w:hAnsiTheme="minorHAnsi" w:cs="Calibri"/>
          <w:sz w:val="20"/>
          <w:szCs w:val="20"/>
        </w:rPr>
      </w:pPr>
    </w:p>
    <w:p w14:paraId="79BE799E" w14:textId="77777777"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8.7. Verejný obstarávateľ umožňuje neobmedzený a priamy prístup elektronickými prostriedkami k</w:t>
      </w:r>
      <w:r w:rsidR="00E8451A" w:rsidRPr="000D7349">
        <w:rPr>
          <w:rFonts w:asciiTheme="minorHAnsi" w:hAnsiTheme="minorHAnsi" w:cs="Calibri"/>
          <w:sz w:val="20"/>
          <w:szCs w:val="20"/>
        </w:rPr>
        <w:t> </w:t>
      </w:r>
      <w:r w:rsidRPr="000D7349">
        <w:rPr>
          <w:rFonts w:asciiTheme="minorHAnsi" w:hAnsiTheme="minorHAnsi" w:cs="Calibri"/>
          <w:sz w:val="20"/>
          <w:szCs w:val="20"/>
        </w:rPr>
        <w:t>všetkým poskytnutým dokumentom/informáciám počas lehoty na predkladanie ponúk. Verejný obstarávateľ bude všetky dokumenty uverejňovať ako elektronické dokumenty v systéme JOSEPHINE.</w:t>
      </w:r>
    </w:p>
    <w:p w14:paraId="1B4C9A5C" w14:textId="77777777" w:rsidR="00A34B0B" w:rsidRPr="000D7349" w:rsidRDefault="00A34B0B" w:rsidP="00A34B0B">
      <w:pPr>
        <w:pStyle w:val="tl1"/>
        <w:rPr>
          <w:rFonts w:asciiTheme="minorHAnsi" w:hAnsiTheme="minorHAnsi" w:cs="Calibri"/>
          <w:sz w:val="20"/>
          <w:szCs w:val="20"/>
        </w:rPr>
      </w:pPr>
    </w:p>
    <w:p w14:paraId="64CA8DEA" w14:textId="7536EB5A"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8.8. Podania a dokumenty súvisiace s uplatnením revíznych postupov sú medzi verejným obstarávateľom a</w:t>
      </w:r>
      <w:r w:rsidR="00E8451A" w:rsidRPr="000D7349">
        <w:rPr>
          <w:rFonts w:asciiTheme="minorHAnsi" w:hAnsiTheme="minorHAnsi" w:cs="Calibri"/>
          <w:sz w:val="20"/>
          <w:szCs w:val="20"/>
        </w:rPr>
        <w:t> </w:t>
      </w:r>
      <w:r w:rsidRPr="000D7349">
        <w:rPr>
          <w:rFonts w:asciiTheme="minorHAnsi" w:hAnsiTheme="minorHAnsi" w:cs="Calibri"/>
          <w:sz w:val="20"/>
          <w:szCs w:val="20"/>
        </w:rPr>
        <w:t>záujemcami/uchádzačmi doručované v súlade s Výkladovým stanoviskom Úradu pre verejné obstarávanie č.</w:t>
      </w:r>
      <w:r w:rsidR="007609FB">
        <w:rPr>
          <w:rFonts w:asciiTheme="minorHAnsi" w:hAnsiTheme="minorHAnsi" w:cs="Calibri"/>
          <w:sz w:val="20"/>
          <w:szCs w:val="20"/>
        </w:rPr>
        <w:t> </w:t>
      </w:r>
      <w:r w:rsidRPr="000D7349">
        <w:rPr>
          <w:rFonts w:asciiTheme="minorHAnsi" w:hAnsiTheme="minorHAnsi" w:cs="Calibri"/>
          <w:sz w:val="20"/>
          <w:szCs w:val="20"/>
        </w:rPr>
        <w:t>3/2018.</w:t>
      </w:r>
    </w:p>
    <w:p w14:paraId="49B349AF" w14:textId="77777777" w:rsidR="00A34B0B" w:rsidRPr="000D7349" w:rsidRDefault="00A34B0B" w:rsidP="00A34B0B">
      <w:pPr>
        <w:pStyle w:val="tl1"/>
        <w:rPr>
          <w:rFonts w:asciiTheme="minorHAnsi" w:hAnsiTheme="minorHAnsi"/>
          <w:sz w:val="22"/>
          <w:szCs w:val="22"/>
        </w:rPr>
      </w:pPr>
    </w:p>
    <w:p w14:paraId="7E1EAC31" w14:textId="77777777" w:rsidR="00A34B0B" w:rsidRPr="000D7349" w:rsidRDefault="00A34B0B" w:rsidP="00A34B0B">
      <w:pPr>
        <w:pStyle w:val="tl1"/>
        <w:rPr>
          <w:rFonts w:asciiTheme="minorHAnsi" w:hAnsiTheme="minorHAnsi" w:cs="Calibri"/>
          <w:b/>
          <w:bCs/>
          <w:sz w:val="20"/>
          <w:szCs w:val="20"/>
        </w:rPr>
      </w:pPr>
      <w:r w:rsidRPr="000D7349">
        <w:rPr>
          <w:rFonts w:asciiTheme="minorHAnsi" w:hAnsiTheme="minorHAnsi" w:cs="Calibri"/>
          <w:b/>
          <w:bCs/>
          <w:sz w:val="20"/>
          <w:szCs w:val="20"/>
        </w:rPr>
        <w:t>9. VYSVETLENIE A ZMENY</w:t>
      </w:r>
    </w:p>
    <w:p w14:paraId="79C0CA09" w14:textId="0916CDD8"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 xml:space="preserve">9.1. Záujemca môže požiadať o vysvetlenie informácií uvedených </w:t>
      </w:r>
      <w:r w:rsidR="00790D8C" w:rsidRPr="000D7349">
        <w:rPr>
          <w:rFonts w:asciiTheme="minorHAnsi" w:hAnsiTheme="minorHAnsi" w:cs="Calibri"/>
          <w:sz w:val="20"/>
          <w:szCs w:val="20"/>
        </w:rPr>
        <w:t>v oznámení o vyhlásení verejného obstarávania</w:t>
      </w:r>
      <w:r w:rsidRPr="000D7349">
        <w:rPr>
          <w:rFonts w:asciiTheme="minorHAnsi" w:hAnsiTheme="minorHAnsi" w:cs="Calibri"/>
          <w:sz w:val="20"/>
          <w:szCs w:val="20"/>
        </w:rPr>
        <w:t xml:space="preserve">, v súťažných podkladoch alebo v inej sprievodnej dokumentácii prostredníctvom komunikačného rozhrania systému JOSEPHINE podľa vyššie uvedených pravidiel komunikácie. Vysvetlenie informácií uvedených </w:t>
      </w:r>
      <w:r w:rsidR="00790D8C" w:rsidRPr="000D7349">
        <w:rPr>
          <w:rFonts w:asciiTheme="minorHAnsi" w:hAnsiTheme="minorHAnsi" w:cs="Calibri"/>
          <w:sz w:val="20"/>
          <w:szCs w:val="20"/>
        </w:rPr>
        <w:t>v oznámení o vyhlásení verejného obstarávania</w:t>
      </w:r>
      <w:r w:rsidRPr="000D7349">
        <w:rPr>
          <w:rFonts w:asciiTheme="minorHAnsi" w:hAnsiTheme="minorHAnsi" w:cs="Calibri"/>
          <w:sz w:val="20"/>
          <w:szCs w:val="20"/>
        </w:rPr>
        <w:t xml:space="preserve">, v súťažných podkladoch alebo v inej sprievodnej dokumentácii verejný obstarávateľ bezodkladne oznámi všetkým záujemcom, najneskôr však </w:t>
      </w:r>
      <w:r w:rsidR="00D33E2E">
        <w:rPr>
          <w:rFonts w:asciiTheme="minorHAnsi" w:hAnsiTheme="minorHAnsi" w:cs="Calibri"/>
          <w:sz w:val="20"/>
          <w:szCs w:val="20"/>
        </w:rPr>
        <w:t>šesť</w:t>
      </w:r>
      <w:r w:rsidR="00625EDB">
        <w:rPr>
          <w:rFonts w:asciiTheme="minorHAnsi" w:hAnsiTheme="minorHAnsi" w:cs="Calibri"/>
          <w:sz w:val="20"/>
          <w:szCs w:val="20"/>
        </w:rPr>
        <w:t xml:space="preserve"> dni</w:t>
      </w:r>
      <w:r w:rsidRPr="000D7349">
        <w:rPr>
          <w:rFonts w:asciiTheme="minorHAnsi" w:hAnsiTheme="minorHAnsi" w:cs="Calibri"/>
          <w:sz w:val="20"/>
          <w:szCs w:val="20"/>
        </w:rPr>
        <w:t xml:space="preserve"> pred uplynutím lehoty na predkladanie ponúk za predpokladu, že o vysvetlenie sa požiada dostatočne vopred.</w:t>
      </w:r>
    </w:p>
    <w:p w14:paraId="7413AD62" w14:textId="77777777" w:rsidR="00A34B0B" w:rsidRPr="000D7349" w:rsidRDefault="00A34B0B" w:rsidP="00A34B0B">
      <w:pPr>
        <w:pStyle w:val="tl1"/>
        <w:rPr>
          <w:rFonts w:asciiTheme="minorHAnsi" w:hAnsiTheme="minorHAnsi" w:cs="Calibri"/>
          <w:sz w:val="20"/>
          <w:szCs w:val="20"/>
        </w:rPr>
      </w:pPr>
    </w:p>
    <w:p w14:paraId="672A85F7" w14:textId="059EF08D" w:rsidR="003667E0"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9.2. Verejný obstarávateľ primerane predĺži lehotu na predkladanie ponúk, ak</w:t>
      </w:r>
    </w:p>
    <w:p w14:paraId="1105E9A6" w14:textId="0206A351" w:rsidR="00BB67C8" w:rsidRPr="006A4A87" w:rsidRDefault="00A34B0B" w:rsidP="006A4A87">
      <w:pPr>
        <w:pStyle w:val="tl1"/>
        <w:numPr>
          <w:ilvl w:val="0"/>
          <w:numId w:val="6"/>
        </w:numPr>
        <w:ind w:left="851" w:hanging="284"/>
        <w:rPr>
          <w:rFonts w:asciiTheme="minorHAnsi" w:hAnsiTheme="minorHAnsi" w:cs="Calibri"/>
          <w:sz w:val="20"/>
          <w:szCs w:val="20"/>
        </w:rPr>
      </w:pPr>
      <w:r w:rsidRPr="00BB67C8">
        <w:rPr>
          <w:rFonts w:asciiTheme="minorHAnsi" w:hAnsiTheme="minorHAnsi" w:cs="Calibri"/>
          <w:sz w:val="20"/>
          <w:szCs w:val="20"/>
        </w:rPr>
        <w:t>vysvetlenie informácií potrebných na vypracovanie ponuky alebo na preukázanie splnenia podmienok účasti nie je poskytnuté v lehote podľa bodu 9.1 aj napriek tomu, že bolo vyžiadané dostatočne vopred</w:t>
      </w:r>
      <w:r w:rsidR="00E8451A" w:rsidRPr="00BB67C8">
        <w:rPr>
          <w:rFonts w:asciiTheme="minorHAnsi" w:hAnsiTheme="minorHAnsi" w:cs="Calibri"/>
          <w:sz w:val="20"/>
          <w:szCs w:val="20"/>
        </w:rPr>
        <w:t>,</w:t>
      </w:r>
      <w:r w:rsidRPr="00BB67C8">
        <w:rPr>
          <w:rFonts w:asciiTheme="minorHAnsi" w:hAnsiTheme="minorHAnsi" w:cs="Calibri"/>
          <w:sz w:val="20"/>
          <w:szCs w:val="20"/>
        </w:rPr>
        <w:t xml:space="preserve"> alebo</w:t>
      </w:r>
    </w:p>
    <w:p w14:paraId="37FFD09B" w14:textId="77777777" w:rsidR="00A34B0B" w:rsidRPr="000D7349" w:rsidRDefault="00A34B0B" w:rsidP="00A34B0B">
      <w:pPr>
        <w:pStyle w:val="tl1"/>
        <w:numPr>
          <w:ilvl w:val="0"/>
          <w:numId w:val="6"/>
        </w:numPr>
        <w:ind w:left="851" w:hanging="284"/>
        <w:rPr>
          <w:rFonts w:asciiTheme="minorHAnsi" w:hAnsiTheme="minorHAnsi" w:cs="Calibri"/>
          <w:sz w:val="20"/>
          <w:szCs w:val="20"/>
        </w:rPr>
      </w:pPr>
      <w:r w:rsidRPr="000D7349">
        <w:rPr>
          <w:rFonts w:asciiTheme="minorHAnsi" w:hAnsiTheme="minorHAnsi" w:cs="Calibri"/>
          <w:sz w:val="20"/>
          <w:szCs w:val="20"/>
        </w:rPr>
        <w:t>v dokumentoch potrebných na vypracovanie ponuky alebo na preukázanie splnenia podmienok účasti vykoná podstatnú zmenu.</w:t>
      </w:r>
    </w:p>
    <w:p w14:paraId="6BF29C34" w14:textId="77777777" w:rsidR="00A34B0B" w:rsidRPr="000D7349" w:rsidRDefault="00A34B0B" w:rsidP="00A34B0B">
      <w:pPr>
        <w:pStyle w:val="tl1"/>
        <w:rPr>
          <w:rFonts w:asciiTheme="minorHAnsi" w:hAnsiTheme="minorHAnsi" w:cs="Calibri"/>
          <w:sz w:val="20"/>
          <w:szCs w:val="20"/>
        </w:rPr>
      </w:pPr>
    </w:p>
    <w:p w14:paraId="555F652F" w14:textId="74D9599B" w:rsidR="00A34B0B"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9.3. Ak si vysvetlenie informácií potrebných na vypracovanie ponuky, návrhu alebo na preukázanie splnenia podmienok účasti hospodársky subjekt, záujemca alebo uchádzač nevyžiadal dostatočne vopred alebo jeho význam je z hľadiska prípravy ponuky nepodstatný, verejný obstarávateľ alebo obstarávateľ nie je povinný predĺžiť lehotu na predkladanie ponúk.</w:t>
      </w:r>
    </w:p>
    <w:p w14:paraId="514F7D9A" w14:textId="77777777" w:rsidR="00AA4663" w:rsidRPr="000D7349" w:rsidRDefault="00AA4663" w:rsidP="00A34B0B">
      <w:pPr>
        <w:pStyle w:val="tl1"/>
        <w:rPr>
          <w:rFonts w:asciiTheme="minorHAnsi" w:hAnsiTheme="minorHAnsi" w:cs="Calibri"/>
          <w:sz w:val="20"/>
          <w:szCs w:val="20"/>
        </w:rPr>
      </w:pPr>
    </w:p>
    <w:p w14:paraId="47B9A44D" w14:textId="77777777" w:rsidR="00A34B0B" w:rsidRPr="000D7349" w:rsidRDefault="00A34B0B" w:rsidP="00A34B0B">
      <w:pPr>
        <w:pStyle w:val="tl1"/>
        <w:rPr>
          <w:rFonts w:asciiTheme="minorHAnsi" w:hAnsiTheme="minorHAnsi" w:cs="Calibri"/>
          <w:b/>
          <w:bCs/>
          <w:sz w:val="20"/>
          <w:szCs w:val="20"/>
        </w:rPr>
      </w:pPr>
    </w:p>
    <w:p w14:paraId="37E0EADA" w14:textId="0711AADC" w:rsidR="00A34B0B" w:rsidRPr="000D7349" w:rsidRDefault="00A34B0B" w:rsidP="00A34B0B">
      <w:pPr>
        <w:pStyle w:val="tl1"/>
        <w:rPr>
          <w:rFonts w:asciiTheme="minorHAnsi" w:hAnsiTheme="minorHAnsi" w:cs="Arial"/>
          <w:b/>
          <w:bCs/>
          <w:sz w:val="20"/>
          <w:szCs w:val="20"/>
        </w:rPr>
      </w:pPr>
      <w:r w:rsidRPr="000D7349">
        <w:rPr>
          <w:rFonts w:asciiTheme="minorHAnsi" w:hAnsiTheme="minorHAnsi" w:cs="Arial"/>
          <w:b/>
          <w:bCs/>
          <w:sz w:val="20"/>
          <w:szCs w:val="20"/>
        </w:rPr>
        <w:t>10. OBHLIADKA MIESTA USKUTOČNENIA PREDMETU ZÁKAZKY</w:t>
      </w:r>
    </w:p>
    <w:p w14:paraId="4A9E6E9B" w14:textId="1FEA0097" w:rsidR="00A34B0B" w:rsidRPr="00D33E2E" w:rsidRDefault="00A34B0B" w:rsidP="00A34B0B">
      <w:pPr>
        <w:pStyle w:val="tl1"/>
        <w:rPr>
          <w:rFonts w:asciiTheme="minorHAnsi" w:hAnsiTheme="minorHAnsi" w:cstheme="minorHAnsi"/>
          <w:sz w:val="20"/>
          <w:szCs w:val="20"/>
        </w:rPr>
      </w:pPr>
      <w:r w:rsidRPr="00D33E2E">
        <w:rPr>
          <w:rFonts w:asciiTheme="minorHAnsi" w:hAnsiTheme="minorHAnsi" w:cstheme="minorHAnsi"/>
          <w:sz w:val="20"/>
          <w:szCs w:val="20"/>
        </w:rPr>
        <w:t xml:space="preserve">10.1. </w:t>
      </w:r>
      <w:r w:rsidR="003A0474" w:rsidRPr="003A0474">
        <w:rPr>
          <w:rFonts w:asciiTheme="minorHAnsi" w:hAnsiTheme="minorHAnsi" w:cstheme="minorHAnsi"/>
          <w:sz w:val="20"/>
          <w:szCs w:val="20"/>
        </w:rPr>
        <w:t>Miesto uskutočnenia predmetu zákazky je voľne/verejne prístupné.</w:t>
      </w:r>
    </w:p>
    <w:p w14:paraId="31FCF99D" w14:textId="77777777" w:rsidR="00BB67C8" w:rsidRDefault="00BB67C8" w:rsidP="00A34B0B">
      <w:pPr>
        <w:pStyle w:val="tl1"/>
        <w:rPr>
          <w:rFonts w:asciiTheme="minorHAnsi" w:hAnsiTheme="minorHAnsi" w:cs="Arial"/>
          <w:b/>
          <w:bCs/>
          <w:sz w:val="20"/>
          <w:szCs w:val="20"/>
        </w:rPr>
      </w:pPr>
    </w:p>
    <w:p w14:paraId="750A5F95" w14:textId="08123DFB" w:rsidR="00A34B0B" w:rsidRPr="000D7349" w:rsidRDefault="00A34B0B" w:rsidP="00A34B0B">
      <w:pPr>
        <w:pStyle w:val="tl1"/>
        <w:rPr>
          <w:rFonts w:asciiTheme="minorHAnsi" w:hAnsiTheme="minorHAnsi" w:cs="Arial"/>
          <w:b/>
          <w:bCs/>
          <w:sz w:val="20"/>
          <w:szCs w:val="20"/>
        </w:rPr>
      </w:pPr>
      <w:r w:rsidRPr="000D7349">
        <w:rPr>
          <w:rFonts w:asciiTheme="minorHAnsi" w:hAnsiTheme="minorHAnsi" w:cs="Arial"/>
          <w:b/>
          <w:bCs/>
          <w:sz w:val="20"/>
          <w:szCs w:val="20"/>
        </w:rPr>
        <w:t>11. VYHOTOVENIE PONUKY</w:t>
      </w:r>
    </w:p>
    <w:p w14:paraId="2A01C4AD" w14:textId="77777777" w:rsidR="00A34B0B" w:rsidRPr="000D7349"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 xml:space="preserve">11.1. </w:t>
      </w:r>
      <w:r w:rsidRPr="000D7349">
        <w:rPr>
          <w:rFonts w:asciiTheme="minorHAnsi" w:hAnsiTheme="minorHAnsi" w:cs="Cambria"/>
          <w:b/>
          <w:sz w:val="20"/>
          <w:szCs w:val="20"/>
        </w:rPr>
        <w:t>Ponuka</w:t>
      </w:r>
      <w:r w:rsidRPr="000D7349">
        <w:rPr>
          <w:rFonts w:asciiTheme="minorHAnsi" w:hAnsiTheme="minorHAnsi" w:cs="Cambria"/>
          <w:sz w:val="20"/>
          <w:szCs w:val="20"/>
        </w:rPr>
        <w:t xml:space="preserve">, pre účely zadávania tejto zákazky, </w:t>
      </w:r>
      <w:r w:rsidRPr="000D7349">
        <w:rPr>
          <w:rFonts w:asciiTheme="minorHAnsi" w:hAnsiTheme="minorHAnsi" w:cs="Cambria"/>
          <w:b/>
          <w:sz w:val="20"/>
          <w:szCs w:val="20"/>
        </w:rPr>
        <w:t>je prejav slobodnej vôle uchádzača</w:t>
      </w:r>
      <w:r w:rsidRPr="000D7349">
        <w:rPr>
          <w:rFonts w:asciiTheme="minorHAnsi" w:hAnsiTheme="minorHAnsi" w:cs="Cambria"/>
          <w:sz w:val="20"/>
          <w:szCs w:val="20"/>
        </w:rPr>
        <w:t xml:space="preserve">, že chce za úhradu poskytnúť verejnému obstarávateľovi určené plnenie </w:t>
      </w:r>
      <w:r w:rsidRPr="000D7349">
        <w:rPr>
          <w:rFonts w:asciiTheme="minorHAnsi" w:hAnsiTheme="minorHAnsi" w:cs="Cambria"/>
          <w:b/>
          <w:sz w:val="20"/>
          <w:szCs w:val="20"/>
          <w:u w:val="single"/>
        </w:rPr>
        <w:t>pri dodržaní podmienok stanovených verejným obstarávateľom bez určovania svojich osobitných podmienok</w:t>
      </w:r>
      <w:r w:rsidRPr="000D7349">
        <w:rPr>
          <w:rFonts w:asciiTheme="minorHAnsi" w:hAnsiTheme="minorHAnsi" w:cs="Cambria"/>
          <w:sz w:val="20"/>
          <w:szCs w:val="20"/>
        </w:rPr>
        <w:t>.</w:t>
      </w:r>
    </w:p>
    <w:p w14:paraId="20E2E9E8" w14:textId="77777777" w:rsidR="00A34B0B" w:rsidRPr="000D7349" w:rsidRDefault="00A34B0B" w:rsidP="00A34B0B">
      <w:pPr>
        <w:pStyle w:val="tl1"/>
        <w:rPr>
          <w:rFonts w:asciiTheme="minorHAnsi" w:hAnsiTheme="minorHAnsi" w:cs="Cambria"/>
          <w:sz w:val="20"/>
          <w:szCs w:val="20"/>
        </w:rPr>
      </w:pPr>
    </w:p>
    <w:p w14:paraId="3C342094" w14:textId="77777777" w:rsidR="00A34B0B" w:rsidRPr="000D7349"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11.2. Uchádzač predkladá ponuku v elektronickej podobe v lehote na predkladanie ponúk podľa požiadaviek uvedených v týchto SP.</w:t>
      </w:r>
    </w:p>
    <w:p w14:paraId="36D2A98E" w14:textId="77777777" w:rsidR="00A34B0B" w:rsidRPr="000D7349" w:rsidRDefault="00A34B0B" w:rsidP="00A34B0B">
      <w:pPr>
        <w:pStyle w:val="tl1"/>
        <w:rPr>
          <w:rFonts w:asciiTheme="minorHAnsi" w:hAnsiTheme="minorHAnsi" w:cs="Cambria"/>
          <w:sz w:val="20"/>
          <w:szCs w:val="20"/>
        </w:rPr>
      </w:pPr>
    </w:p>
    <w:p w14:paraId="4ABF739E" w14:textId="7EF57ACA" w:rsidR="00A34B0B" w:rsidRPr="000D7349"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 xml:space="preserve">11.3. Ponuka musí byť vyhotovená elektronicky v zmysle § 49 ods. 1 písm. a) ZVO a vložená do systému </w:t>
      </w:r>
      <w:r w:rsidR="007849F6">
        <w:rPr>
          <w:rFonts w:asciiTheme="minorHAnsi" w:hAnsiTheme="minorHAnsi" w:cs="Cambria"/>
          <w:sz w:val="20"/>
          <w:szCs w:val="20"/>
        </w:rPr>
        <w:t>JOSEPHINE</w:t>
      </w:r>
      <w:r w:rsidRPr="000D7349">
        <w:rPr>
          <w:rFonts w:asciiTheme="minorHAnsi" w:hAnsiTheme="minorHAnsi" w:cs="Cambria"/>
          <w:sz w:val="20"/>
          <w:szCs w:val="20"/>
        </w:rPr>
        <w:t xml:space="preserve"> umiestnenom na webovej adrese </w:t>
      </w:r>
      <w:hyperlink r:id="rId11" w:history="1">
        <w:r w:rsidR="007849F6" w:rsidRPr="0074383E">
          <w:rPr>
            <w:rStyle w:val="Hypertextovprepojenie"/>
            <w:rFonts w:asciiTheme="minorHAnsi" w:hAnsiTheme="minorHAnsi" w:cs="Calibri"/>
            <w:sz w:val="20"/>
            <w:szCs w:val="20"/>
          </w:rPr>
          <w:t>https://josephine.proebiz.com/</w:t>
        </w:r>
      </w:hyperlink>
      <w:r w:rsidR="007849F6" w:rsidRPr="0074383E">
        <w:rPr>
          <w:rStyle w:val="Hypertextovprepojenie"/>
          <w:rFonts w:asciiTheme="minorHAnsi" w:hAnsiTheme="minorHAnsi" w:cs="Calibri"/>
          <w:sz w:val="20"/>
          <w:szCs w:val="20"/>
        </w:rPr>
        <w:t>.</w:t>
      </w:r>
    </w:p>
    <w:p w14:paraId="2DC355BB" w14:textId="1980C2AA" w:rsidR="00A34B0B" w:rsidRPr="000D7349"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Uchádzač svoju ponuku identifikuje uvedením obchodného mena alebo názvu, sídla, miesta podnikania alebo obvyklého pobytu uchádzača a heslom súťaže</w:t>
      </w:r>
      <w:r w:rsidR="00625EDB">
        <w:rPr>
          <w:rFonts w:asciiTheme="minorHAnsi" w:hAnsiTheme="minorHAnsi" w:cs="Cambria"/>
          <w:sz w:val="20"/>
          <w:szCs w:val="20"/>
        </w:rPr>
        <w:t>.</w:t>
      </w:r>
      <w:r w:rsidRPr="000D7349">
        <w:rPr>
          <w:rFonts w:asciiTheme="minorHAnsi" w:hAnsiTheme="minorHAnsi" w:cs="Cambria"/>
          <w:sz w:val="20"/>
          <w:szCs w:val="20"/>
        </w:rPr>
        <w:t xml:space="preserve"> </w:t>
      </w:r>
    </w:p>
    <w:p w14:paraId="39BCBEE6" w14:textId="77777777" w:rsidR="00A34B0B" w:rsidRPr="000D7349" w:rsidRDefault="00A34B0B" w:rsidP="00A34B0B">
      <w:pPr>
        <w:pStyle w:val="tl1"/>
        <w:rPr>
          <w:rFonts w:asciiTheme="minorHAnsi" w:hAnsiTheme="minorHAnsi" w:cs="Cambria"/>
          <w:sz w:val="20"/>
          <w:szCs w:val="20"/>
        </w:rPr>
      </w:pPr>
    </w:p>
    <w:p w14:paraId="4635DA66" w14:textId="57972FDD" w:rsidR="00A34B0B" w:rsidRPr="000D7349"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11.</w:t>
      </w:r>
      <w:r w:rsidR="00C132B6" w:rsidRPr="000D7349">
        <w:rPr>
          <w:rFonts w:asciiTheme="minorHAnsi" w:hAnsiTheme="minorHAnsi" w:cs="Cambria"/>
          <w:sz w:val="20"/>
          <w:szCs w:val="20"/>
        </w:rPr>
        <w:t>4</w:t>
      </w:r>
      <w:r w:rsidRPr="000D7349">
        <w:rPr>
          <w:rFonts w:asciiTheme="minorHAnsi" w:hAnsiTheme="minorHAnsi" w:cs="Cambria"/>
          <w:sz w:val="20"/>
          <w:szCs w:val="20"/>
        </w:rPr>
        <w:t xml:space="preserve">. </w:t>
      </w:r>
      <w:r w:rsidR="00760B4E" w:rsidRPr="0074383E">
        <w:rPr>
          <w:rFonts w:asciiTheme="minorHAnsi" w:hAnsiTheme="minorHAnsi" w:cs="Calibri"/>
          <w:sz w:val="20"/>
          <w:szCs w:val="20"/>
        </w:rPr>
        <w:t xml:space="preserve">Pri tvorbe ponuky uchádzačom, ktorá bude po ukončení procesu verejného obstarávania podľa § 64 ZVO zverejnená na profile verejného obstarávateľa, je potrebné dbať na ochranu tých častí dokumentov, informácií a </w:t>
      </w:r>
      <w:r w:rsidR="00F46FAC">
        <w:rPr>
          <w:rFonts w:asciiTheme="minorHAnsi" w:hAnsiTheme="minorHAnsi" w:cs="Calibri"/>
          <w:sz w:val="20"/>
          <w:szCs w:val="20"/>
        </w:rPr>
        <w:t> </w:t>
      </w:r>
      <w:r w:rsidR="00760B4E" w:rsidRPr="0074383E">
        <w:rPr>
          <w:rFonts w:asciiTheme="minorHAnsi" w:hAnsiTheme="minorHAnsi" w:cs="Calibri"/>
          <w:sz w:val="20"/>
          <w:szCs w:val="20"/>
        </w:rPr>
        <w:t xml:space="preserve">údajov v ponuke, ktoré podliehajú ochrane podľa osobitných predpisov.  </w:t>
      </w:r>
    </w:p>
    <w:p w14:paraId="04D328A6" w14:textId="77777777" w:rsidR="00F805F5" w:rsidRDefault="00F805F5" w:rsidP="00F805F5">
      <w:pPr>
        <w:pStyle w:val="tl1"/>
        <w:rPr>
          <w:rFonts w:asciiTheme="minorHAnsi" w:hAnsiTheme="minorHAnsi" w:cs="Calibri"/>
          <w:sz w:val="20"/>
          <w:szCs w:val="20"/>
        </w:rPr>
      </w:pPr>
    </w:p>
    <w:p w14:paraId="1B085233" w14:textId="633E9B11" w:rsidR="00A34B0B" w:rsidRPr="00F805F5" w:rsidRDefault="00F805F5" w:rsidP="00A34B0B">
      <w:pPr>
        <w:pStyle w:val="tl1"/>
        <w:rPr>
          <w:rFonts w:asciiTheme="minorHAnsi" w:hAnsiTheme="minorHAnsi" w:cs="Calibri"/>
          <w:sz w:val="20"/>
          <w:szCs w:val="20"/>
        </w:rPr>
      </w:pPr>
      <w:r w:rsidRPr="0074383E">
        <w:rPr>
          <w:rFonts w:asciiTheme="minorHAnsi" w:hAnsiTheme="minorHAnsi" w:cs="Calibri"/>
          <w:sz w:val="20"/>
          <w:szCs w:val="20"/>
        </w:rPr>
        <w:t>11.5. Ponuka je do systému JOSEPHINE vložená vo chvíli dokončenia spracovania obálky (priebeh spracovávania systém znázorňuje percentami vedľa príslušného tlačidla). Vloženie ponuky systém potvrdí hláškou „Uložené“ a</w:t>
      </w:r>
      <w:r>
        <w:rPr>
          <w:rFonts w:asciiTheme="minorHAnsi" w:hAnsiTheme="minorHAnsi" w:cs="Calibri"/>
          <w:sz w:val="20"/>
          <w:szCs w:val="20"/>
        </w:rPr>
        <w:t> </w:t>
      </w:r>
      <w:r w:rsidRPr="0074383E">
        <w:rPr>
          <w:rFonts w:asciiTheme="minorHAnsi" w:hAnsiTheme="minorHAnsi" w:cs="Calibri"/>
          <w:sz w:val="20"/>
          <w:szCs w:val="20"/>
        </w:rPr>
        <w:t>samotná</w:t>
      </w:r>
      <w:r>
        <w:rPr>
          <w:rFonts w:asciiTheme="minorHAnsi" w:hAnsiTheme="minorHAnsi" w:cs="Calibri"/>
          <w:sz w:val="20"/>
          <w:szCs w:val="20"/>
        </w:rPr>
        <w:t xml:space="preserve"> </w:t>
      </w:r>
      <w:r w:rsidRPr="0074383E">
        <w:rPr>
          <w:rFonts w:asciiTheme="minorHAnsi" w:hAnsiTheme="minorHAnsi" w:cs="Calibri"/>
          <w:sz w:val="20"/>
          <w:szCs w:val="20"/>
        </w:rPr>
        <w:t>ponuka sa zobrazí v záložke Ponuky a žiadosti. Predloženú ponuku vidí uchádzač zobrazenú v záložke Ponuky</w:t>
      </w:r>
      <w:r>
        <w:rPr>
          <w:rFonts w:asciiTheme="minorHAnsi" w:hAnsiTheme="minorHAnsi" w:cs="Calibri"/>
          <w:sz w:val="20"/>
          <w:szCs w:val="20"/>
        </w:rPr>
        <w:t xml:space="preserve"> </w:t>
      </w:r>
      <w:r w:rsidRPr="0074383E">
        <w:rPr>
          <w:rFonts w:asciiTheme="minorHAnsi" w:hAnsiTheme="minorHAnsi" w:cs="Calibri"/>
          <w:sz w:val="20"/>
          <w:szCs w:val="20"/>
        </w:rPr>
        <w:t>a žiadosti s dátumom vloženia. Po odoslaní ponuky je uchádzačovi doručený notifikačný e-mail s</w:t>
      </w:r>
      <w:r>
        <w:rPr>
          <w:rFonts w:asciiTheme="minorHAnsi" w:hAnsiTheme="minorHAnsi" w:cs="Calibri"/>
          <w:sz w:val="20"/>
          <w:szCs w:val="20"/>
        </w:rPr>
        <w:t> </w:t>
      </w:r>
      <w:r w:rsidRPr="0074383E">
        <w:rPr>
          <w:rFonts w:asciiTheme="minorHAnsi" w:hAnsiTheme="minorHAnsi" w:cs="Calibri"/>
          <w:sz w:val="20"/>
          <w:szCs w:val="20"/>
        </w:rPr>
        <w:t>informáciou</w:t>
      </w:r>
      <w:r>
        <w:rPr>
          <w:rFonts w:asciiTheme="minorHAnsi" w:hAnsiTheme="minorHAnsi" w:cs="Calibri"/>
          <w:sz w:val="20"/>
          <w:szCs w:val="20"/>
        </w:rPr>
        <w:t xml:space="preserve"> </w:t>
      </w:r>
      <w:r w:rsidRPr="0074383E">
        <w:rPr>
          <w:rFonts w:asciiTheme="minorHAnsi" w:hAnsiTheme="minorHAnsi" w:cs="Calibri"/>
          <w:sz w:val="20"/>
          <w:szCs w:val="20"/>
        </w:rPr>
        <w:t>o podanej ponuke.</w:t>
      </w:r>
      <w:r w:rsidRPr="0074383E">
        <w:rPr>
          <w:rFonts w:asciiTheme="minorHAnsi" w:hAnsiTheme="minorHAnsi" w:cs="Calibri"/>
          <w:sz w:val="20"/>
          <w:szCs w:val="20"/>
        </w:rPr>
        <w:cr/>
      </w:r>
    </w:p>
    <w:p w14:paraId="29462B85" w14:textId="0F7A55EA" w:rsidR="00A34B0B" w:rsidRPr="000D7349"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11.</w:t>
      </w:r>
      <w:r w:rsidR="00F805F5">
        <w:rPr>
          <w:rFonts w:asciiTheme="minorHAnsi" w:hAnsiTheme="minorHAnsi" w:cs="Cambria"/>
          <w:sz w:val="20"/>
          <w:szCs w:val="20"/>
        </w:rPr>
        <w:t>6</w:t>
      </w:r>
      <w:r w:rsidRPr="000D7349">
        <w:rPr>
          <w:rFonts w:asciiTheme="minorHAnsi" w:hAnsiTheme="minorHAnsi" w:cs="Cambria"/>
          <w:sz w:val="20"/>
          <w:szCs w:val="20"/>
        </w:rPr>
        <w:t>. Doklady a dokumenty tvoriace obsah ponuky, požadované v týchto SP, musia byť k termínu predloženia ponuky platné a aktuálne.</w:t>
      </w:r>
    </w:p>
    <w:p w14:paraId="0400619D" w14:textId="77777777" w:rsidR="00A34B0B" w:rsidRPr="000D7349" w:rsidRDefault="00A34B0B" w:rsidP="00A34B0B">
      <w:pPr>
        <w:pStyle w:val="tl1"/>
        <w:rPr>
          <w:rFonts w:asciiTheme="minorHAnsi" w:hAnsiTheme="minorHAnsi" w:cs="Cambria"/>
          <w:sz w:val="20"/>
          <w:szCs w:val="20"/>
        </w:rPr>
      </w:pPr>
    </w:p>
    <w:p w14:paraId="58FD9AD6" w14:textId="77777777" w:rsidR="009F6D51" w:rsidRPr="009F6D51" w:rsidRDefault="00A34B0B" w:rsidP="009F6D51">
      <w:pPr>
        <w:pStyle w:val="tl1"/>
        <w:rPr>
          <w:rFonts w:asciiTheme="minorHAnsi" w:hAnsiTheme="minorHAnsi" w:cstheme="minorHAnsi"/>
          <w:sz w:val="20"/>
          <w:szCs w:val="20"/>
        </w:rPr>
      </w:pPr>
      <w:r w:rsidRPr="009F6D51">
        <w:rPr>
          <w:rFonts w:asciiTheme="minorHAnsi" w:hAnsiTheme="minorHAnsi" w:cstheme="minorHAnsi"/>
          <w:sz w:val="20"/>
          <w:szCs w:val="20"/>
        </w:rPr>
        <w:t>11.</w:t>
      </w:r>
      <w:r w:rsidR="00F805F5" w:rsidRPr="009F6D51">
        <w:rPr>
          <w:rFonts w:asciiTheme="minorHAnsi" w:hAnsiTheme="minorHAnsi" w:cstheme="minorHAnsi"/>
          <w:sz w:val="20"/>
          <w:szCs w:val="20"/>
        </w:rPr>
        <w:t>7</w:t>
      </w:r>
      <w:r w:rsidRPr="009F6D51">
        <w:rPr>
          <w:rFonts w:asciiTheme="minorHAnsi" w:hAnsiTheme="minorHAnsi" w:cstheme="minorHAnsi"/>
          <w:sz w:val="20"/>
          <w:szCs w:val="20"/>
        </w:rPr>
        <w:t xml:space="preserve">. </w:t>
      </w:r>
      <w:r w:rsidR="009F6D51" w:rsidRPr="009F6D51">
        <w:rPr>
          <w:rFonts w:asciiTheme="minorHAnsi" w:hAnsiTheme="minorHAnsi" w:cstheme="minorHAnsi"/>
          <w:sz w:val="20"/>
          <w:szCs w:val="20"/>
        </w:rPr>
        <w:t xml:space="preserve">Uchádzač </w:t>
      </w:r>
      <w:r w:rsidR="009F6D51" w:rsidRPr="009F6D51">
        <w:rPr>
          <w:rFonts w:asciiTheme="minorHAnsi" w:hAnsiTheme="minorHAnsi" w:cstheme="minorHAnsi"/>
          <w:sz w:val="20"/>
          <w:szCs w:val="20"/>
          <w:u w:val="single"/>
        </w:rPr>
        <w:t>môže predbežne nahradiť doklady</w:t>
      </w:r>
      <w:r w:rsidR="009F6D51" w:rsidRPr="009F6D51">
        <w:rPr>
          <w:rFonts w:asciiTheme="minorHAnsi" w:hAnsiTheme="minorHAnsi" w:cstheme="minorHAnsi"/>
          <w:sz w:val="20"/>
          <w:szCs w:val="20"/>
        </w:rPr>
        <w:t>, prostredníctvom ktorých preukazuje splnenie podmienok účasti:</w:t>
      </w:r>
    </w:p>
    <w:p w14:paraId="1429F137" w14:textId="52D5179C" w:rsidR="009F6D51" w:rsidRPr="009F6D51" w:rsidRDefault="009F6D51" w:rsidP="009F6D51">
      <w:pPr>
        <w:pStyle w:val="tl1"/>
        <w:numPr>
          <w:ilvl w:val="0"/>
          <w:numId w:val="33"/>
        </w:numPr>
        <w:ind w:left="993" w:hanging="284"/>
        <w:rPr>
          <w:rFonts w:asciiTheme="minorHAnsi" w:hAnsiTheme="minorHAnsi" w:cstheme="minorHAnsi"/>
          <w:sz w:val="20"/>
          <w:szCs w:val="20"/>
        </w:rPr>
      </w:pPr>
      <w:r w:rsidRPr="009F6D51">
        <w:rPr>
          <w:rFonts w:asciiTheme="minorHAnsi" w:hAnsiTheme="minorHAnsi" w:cstheme="minorHAnsi"/>
          <w:b/>
          <w:sz w:val="20"/>
          <w:szCs w:val="20"/>
        </w:rPr>
        <w:t>v zmysle § 39 ZVO jednotným európskym dokumentom</w:t>
      </w:r>
      <w:r w:rsidRPr="009F6D51">
        <w:rPr>
          <w:rFonts w:asciiTheme="minorHAnsi" w:hAnsiTheme="minorHAnsi" w:cstheme="minorHAnsi"/>
          <w:sz w:val="20"/>
          <w:szCs w:val="20"/>
        </w:rPr>
        <w:t xml:space="preserve">, v takomto prípade súčasťou jeho ponuky bude vyplnený jednotný elektronický dokument. Uchádzač </w:t>
      </w:r>
      <w:r w:rsidRPr="009F6D51">
        <w:rPr>
          <w:rFonts w:asciiTheme="minorHAnsi" w:hAnsiTheme="minorHAnsi" w:cstheme="minorHAnsi"/>
          <w:sz w:val="20"/>
          <w:szCs w:val="20"/>
          <w:u w:val="single"/>
        </w:rPr>
        <w:t>môže</w:t>
      </w:r>
      <w:r w:rsidRPr="009F6D51">
        <w:rPr>
          <w:rFonts w:asciiTheme="minorHAnsi" w:hAnsiTheme="minorHAnsi" w:cstheme="minorHAnsi"/>
          <w:sz w:val="20"/>
          <w:szCs w:val="20"/>
        </w:rPr>
        <w:t xml:space="preserve"> prehlásiť splnenie podmienok účasti finančného a ekonomického postavenia a podmienky účasti technickej alebo odbornej spôsobilosti </w:t>
      </w:r>
      <w:r w:rsidRPr="009F6D51">
        <w:rPr>
          <w:rFonts w:asciiTheme="minorHAnsi" w:hAnsiTheme="minorHAnsi" w:cstheme="minorHAnsi"/>
          <w:sz w:val="20"/>
          <w:szCs w:val="20"/>
          <w:u w:val="single"/>
        </w:rPr>
        <w:t>prostredníctvom globálneho údaju</w:t>
      </w:r>
      <w:r w:rsidRPr="009F6D51">
        <w:rPr>
          <w:rFonts w:asciiTheme="minorHAnsi" w:hAnsiTheme="minorHAnsi" w:cstheme="minorHAnsi"/>
          <w:sz w:val="20"/>
          <w:szCs w:val="20"/>
        </w:rPr>
        <w:t xml:space="preserve"> uvedeného v oddiel α IV. časti jednotného európskeho dokumentu</w:t>
      </w:r>
      <w:r w:rsidR="007760CB">
        <w:rPr>
          <w:rFonts w:asciiTheme="minorHAnsi" w:hAnsiTheme="minorHAnsi" w:cstheme="minorHAnsi"/>
          <w:sz w:val="20"/>
          <w:szCs w:val="20"/>
        </w:rPr>
        <w:t>.</w:t>
      </w:r>
    </w:p>
    <w:p w14:paraId="47760FB9" w14:textId="77777777" w:rsidR="00A34B0B" w:rsidRPr="000D7349" w:rsidRDefault="00A34B0B" w:rsidP="00A34B0B">
      <w:pPr>
        <w:pStyle w:val="tl1"/>
        <w:rPr>
          <w:rFonts w:asciiTheme="minorHAnsi" w:hAnsiTheme="minorHAnsi" w:cs="Cambria"/>
          <w:sz w:val="20"/>
          <w:szCs w:val="20"/>
        </w:rPr>
      </w:pPr>
    </w:p>
    <w:p w14:paraId="1745FF61" w14:textId="3DF35BF7" w:rsidR="00A34B0B" w:rsidRPr="000D7349"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11.</w:t>
      </w:r>
      <w:r w:rsidR="00F805F5">
        <w:rPr>
          <w:rFonts w:asciiTheme="minorHAnsi" w:hAnsiTheme="minorHAnsi" w:cs="Cambria"/>
          <w:sz w:val="20"/>
          <w:szCs w:val="20"/>
        </w:rPr>
        <w:t>8</w:t>
      </w:r>
      <w:r w:rsidRPr="000D7349">
        <w:rPr>
          <w:rFonts w:asciiTheme="minorHAnsi" w:hAnsiTheme="minorHAnsi" w:cs="Cambria"/>
          <w:sz w:val="20"/>
          <w:szCs w:val="20"/>
        </w:rPr>
        <w:t xml:space="preserve">. V prípade, že uchádzač využije možnosť predkladania konkrétnych dokladov na preukázanie splnenia podmienok účasti, je povinný originálne doklady alebo ich úradne overené kópie (vrátane úradných prekladov) naskenovať a vložiť ich do systému ako súčasť ponuky. Verejný obstarávateľ môže požiadať uchádzača o </w:t>
      </w:r>
      <w:r w:rsidR="00F86D74">
        <w:rPr>
          <w:rFonts w:asciiTheme="minorHAnsi" w:hAnsiTheme="minorHAnsi" w:cs="Cambria"/>
          <w:sz w:val="20"/>
          <w:szCs w:val="20"/>
        </w:rPr>
        <w:t> </w:t>
      </w:r>
      <w:r w:rsidRPr="000D7349">
        <w:rPr>
          <w:rFonts w:asciiTheme="minorHAnsi" w:hAnsiTheme="minorHAnsi" w:cs="Cambria"/>
          <w:sz w:val="20"/>
          <w:szCs w:val="20"/>
        </w:rPr>
        <w:t>doručenie všetkých dokladov predložených v ponuke aj v listinnej podobe s cieľom overiť originalitu dokladov.</w:t>
      </w:r>
    </w:p>
    <w:p w14:paraId="7362F78A" w14:textId="77777777" w:rsidR="00A34B0B" w:rsidRPr="000D7349" w:rsidRDefault="00A34B0B" w:rsidP="00A34B0B">
      <w:pPr>
        <w:pStyle w:val="tl1"/>
        <w:rPr>
          <w:rFonts w:asciiTheme="minorHAnsi" w:hAnsiTheme="minorHAnsi" w:cs="Cambria"/>
          <w:sz w:val="20"/>
          <w:szCs w:val="20"/>
        </w:rPr>
      </w:pPr>
    </w:p>
    <w:p w14:paraId="36BF5807" w14:textId="3F263C4B" w:rsidR="00A34B0B" w:rsidRPr="000D7349"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11.</w:t>
      </w:r>
      <w:r w:rsidR="00F805F5">
        <w:rPr>
          <w:rFonts w:asciiTheme="minorHAnsi" w:hAnsiTheme="minorHAnsi" w:cs="Cambria"/>
          <w:sz w:val="20"/>
          <w:szCs w:val="20"/>
        </w:rPr>
        <w:t>9</w:t>
      </w:r>
      <w:r w:rsidRPr="000D7349">
        <w:rPr>
          <w:rFonts w:asciiTheme="minorHAnsi" w:hAnsiTheme="minorHAnsi" w:cs="Cambria"/>
          <w:sz w:val="20"/>
          <w:szCs w:val="20"/>
        </w:rPr>
        <w:t>. V prípade, že sú doklady, ktorými uchádzač preukazuje splnenie podmienok účasti vydávané orgánom verejnej správy (alebo inou povinnou inštitúciou) priamo v digitálnej podobe, musí uchádzač vložiť do systému tento digitálny doklad (vrátane jeho úradného prekladu ak je to podľa predchádzajúcich ustanovení potrebné).</w:t>
      </w:r>
    </w:p>
    <w:p w14:paraId="65A0D7C9" w14:textId="77777777" w:rsidR="00A34B0B" w:rsidRPr="000D7349" w:rsidRDefault="00A34B0B" w:rsidP="00A34B0B">
      <w:pPr>
        <w:pStyle w:val="tl1"/>
        <w:rPr>
          <w:rFonts w:asciiTheme="minorHAnsi" w:hAnsiTheme="minorHAnsi" w:cs="Cambria"/>
          <w:sz w:val="20"/>
          <w:szCs w:val="20"/>
        </w:rPr>
      </w:pPr>
    </w:p>
    <w:p w14:paraId="668332A7" w14:textId="291C3C74" w:rsidR="00A34B0B" w:rsidRPr="000D7349"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11.</w:t>
      </w:r>
      <w:r w:rsidR="00F805F5">
        <w:rPr>
          <w:rFonts w:asciiTheme="minorHAnsi" w:hAnsiTheme="minorHAnsi" w:cs="Cambria"/>
          <w:sz w:val="20"/>
          <w:szCs w:val="20"/>
        </w:rPr>
        <w:t>10</w:t>
      </w:r>
      <w:r w:rsidRPr="000D7349">
        <w:rPr>
          <w:rFonts w:asciiTheme="minorHAnsi" w:hAnsiTheme="minorHAnsi" w:cs="Cambria"/>
          <w:sz w:val="20"/>
          <w:szCs w:val="20"/>
        </w:rPr>
        <w:t>. Ustanovenia ZVO týkajúce sa preukazovania splnenia podmienok účasti osobného postavenia prostredníctvom zoznamu hospodárskych subjektov týmto nie sú dotknuté.</w:t>
      </w:r>
    </w:p>
    <w:p w14:paraId="3819423C" w14:textId="77777777" w:rsidR="00A34B0B" w:rsidRPr="000D7349" w:rsidRDefault="00A34B0B" w:rsidP="00A34B0B">
      <w:pPr>
        <w:pStyle w:val="tl1"/>
        <w:rPr>
          <w:rFonts w:asciiTheme="minorHAnsi" w:hAnsiTheme="minorHAnsi" w:cs="Calibri"/>
          <w:b/>
          <w:bCs/>
          <w:sz w:val="20"/>
          <w:szCs w:val="20"/>
        </w:rPr>
      </w:pPr>
    </w:p>
    <w:p w14:paraId="3C0ECDF7" w14:textId="77777777" w:rsidR="00A34B0B" w:rsidRPr="000D7349" w:rsidRDefault="00A34B0B" w:rsidP="005F5608">
      <w:pPr>
        <w:pStyle w:val="tl1"/>
        <w:keepNext/>
        <w:keepLines/>
        <w:rPr>
          <w:rFonts w:asciiTheme="minorHAnsi" w:hAnsiTheme="minorHAnsi" w:cs="Calibri"/>
          <w:b/>
          <w:sz w:val="20"/>
          <w:szCs w:val="20"/>
        </w:rPr>
      </w:pPr>
      <w:r w:rsidRPr="000D7349">
        <w:rPr>
          <w:rFonts w:asciiTheme="minorHAnsi" w:hAnsiTheme="minorHAnsi" w:cs="Calibri"/>
          <w:b/>
          <w:bCs/>
          <w:sz w:val="20"/>
          <w:szCs w:val="20"/>
        </w:rPr>
        <w:t>12. JAZYK PONUKY</w:t>
      </w:r>
    </w:p>
    <w:p w14:paraId="1F00523A" w14:textId="648E5850" w:rsidR="00A34B0B" w:rsidRPr="000D7349" w:rsidRDefault="00A34B0B" w:rsidP="005F5608">
      <w:pPr>
        <w:pStyle w:val="tl1"/>
        <w:keepNext/>
        <w:keepLines/>
        <w:rPr>
          <w:rFonts w:asciiTheme="minorHAnsi" w:hAnsiTheme="minorHAnsi" w:cs="Calibri"/>
          <w:sz w:val="20"/>
          <w:szCs w:val="20"/>
        </w:rPr>
      </w:pPr>
      <w:r w:rsidRPr="000D7349">
        <w:rPr>
          <w:rFonts w:asciiTheme="minorHAnsi" w:hAnsiTheme="minorHAnsi" w:cs="Calibri"/>
          <w:sz w:val="20"/>
          <w:szCs w:val="20"/>
        </w:rPr>
        <w:t xml:space="preserve">12.1. Ponuky, návrhy a ďalšie doklady a dokumenty vo verejnom obstarávaní sa predkladajú v štátnom jazyku. Ak je doklad alebo dokument vyhotovený v cudzom jazyku, predkladá sa spolu s jeho úradným prekladom do </w:t>
      </w:r>
      <w:r w:rsidR="00F46FAC">
        <w:rPr>
          <w:rFonts w:asciiTheme="minorHAnsi" w:hAnsiTheme="minorHAnsi" w:cs="Calibri"/>
          <w:sz w:val="20"/>
          <w:szCs w:val="20"/>
        </w:rPr>
        <w:t> </w:t>
      </w:r>
      <w:r w:rsidRPr="000D7349">
        <w:rPr>
          <w:rFonts w:asciiTheme="minorHAnsi" w:hAnsiTheme="minorHAnsi" w:cs="Calibri"/>
          <w:sz w:val="20"/>
          <w:szCs w:val="20"/>
        </w:rPr>
        <w:t>štátneho jazyka; to neplatí pre ponuky, návrhy, doklady a dokumenty vyhotovené v českom jazyku. Ak sa zistí rozdiel v ich obsahu, rozhodujúci je úradný preklad do štátneho jazyka.</w:t>
      </w:r>
    </w:p>
    <w:p w14:paraId="6A5F3836" w14:textId="77777777" w:rsidR="00A34B0B" w:rsidRPr="000D7349" w:rsidRDefault="00A34B0B" w:rsidP="00A34B0B">
      <w:pPr>
        <w:pStyle w:val="tl1"/>
        <w:rPr>
          <w:rFonts w:asciiTheme="minorHAnsi" w:hAnsiTheme="minorHAnsi" w:cs="Calibri"/>
          <w:b/>
          <w:bCs/>
          <w:sz w:val="20"/>
          <w:szCs w:val="20"/>
        </w:rPr>
      </w:pPr>
    </w:p>
    <w:p w14:paraId="61FC51D9" w14:textId="77777777" w:rsidR="00A34B0B" w:rsidRPr="000D7349" w:rsidRDefault="00A34B0B" w:rsidP="00A34B0B">
      <w:pPr>
        <w:pStyle w:val="tl1"/>
        <w:rPr>
          <w:rFonts w:asciiTheme="minorHAnsi" w:hAnsiTheme="minorHAnsi" w:cs="Calibri"/>
          <w:b/>
          <w:bCs/>
          <w:sz w:val="20"/>
          <w:szCs w:val="20"/>
        </w:rPr>
      </w:pPr>
      <w:r w:rsidRPr="000D7349">
        <w:rPr>
          <w:rFonts w:asciiTheme="minorHAnsi" w:hAnsiTheme="minorHAnsi" w:cs="Calibri"/>
          <w:b/>
          <w:bCs/>
          <w:sz w:val="20"/>
          <w:szCs w:val="20"/>
        </w:rPr>
        <w:t>13. MENA A CENY UVÁDZANÉ V PONUKE</w:t>
      </w:r>
    </w:p>
    <w:p w14:paraId="27DCD0B1" w14:textId="5FA20F1F" w:rsidR="00A34B0B" w:rsidRPr="000D7349" w:rsidRDefault="00A34B0B" w:rsidP="00A34B0B">
      <w:pPr>
        <w:pStyle w:val="tl1"/>
        <w:rPr>
          <w:rFonts w:asciiTheme="minorHAnsi" w:hAnsiTheme="minorHAnsi" w:cs="Calibri"/>
          <w:b/>
          <w:sz w:val="20"/>
          <w:szCs w:val="20"/>
        </w:rPr>
      </w:pPr>
      <w:r w:rsidRPr="000D7349">
        <w:rPr>
          <w:rFonts w:asciiTheme="minorHAnsi" w:hAnsiTheme="minorHAnsi" w:cs="Calibri"/>
          <w:sz w:val="20"/>
          <w:szCs w:val="20"/>
        </w:rPr>
        <w:t xml:space="preserve">13.1. Uchádzačom navrhovaná zmluvná cena </w:t>
      </w:r>
      <w:r w:rsidR="002D2015">
        <w:rPr>
          <w:rFonts w:asciiTheme="minorHAnsi" w:hAnsiTheme="minorHAnsi" w:cs="Calibri"/>
          <w:sz w:val="20"/>
          <w:szCs w:val="20"/>
        </w:rPr>
        <w:t xml:space="preserve">časť predmetu zákazky </w:t>
      </w:r>
      <w:r w:rsidRPr="000D7349">
        <w:rPr>
          <w:rFonts w:asciiTheme="minorHAnsi" w:hAnsiTheme="minorHAnsi" w:cs="Calibri"/>
          <w:sz w:val="20"/>
          <w:szCs w:val="20"/>
        </w:rPr>
        <w:t>bude vyjadrená v eurách (EUR) a</w:t>
      </w:r>
      <w:r w:rsidR="00883DFA" w:rsidRPr="000D7349">
        <w:rPr>
          <w:rFonts w:asciiTheme="minorHAnsi" w:hAnsiTheme="minorHAnsi" w:cs="Calibri"/>
          <w:sz w:val="20"/>
          <w:szCs w:val="20"/>
        </w:rPr>
        <w:t> </w:t>
      </w:r>
      <w:r w:rsidRPr="000D7349">
        <w:rPr>
          <w:rFonts w:asciiTheme="minorHAnsi" w:hAnsiTheme="minorHAnsi" w:cs="Calibri"/>
          <w:sz w:val="20"/>
          <w:szCs w:val="20"/>
        </w:rPr>
        <w:t>matematicky zaokrúhlená na dve desatinné miesta.</w:t>
      </w:r>
      <w:r w:rsidRPr="000D7349">
        <w:rPr>
          <w:rFonts w:asciiTheme="minorHAnsi" w:hAnsiTheme="minorHAnsi" w:cs="Calibri"/>
          <w:b/>
          <w:sz w:val="20"/>
          <w:szCs w:val="20"/>
        </w:rPr>
        <w:t xml:space="preserve"> </w:t>
      </w:r>
    </w:p>
    <w:p w14:paraId="5D3EEE7D" w14:textId="77777777" w:rsidR="00A34B0B" w:rsidRPr="000D7349" w:rsidRDefault="00A34B0B" w:rsidP="00A34B0B">
      <w:pPr>
        <w:pStyle w:val="tl1"/>
        <w:rPr>
          <w:rFonts w:asciiTheme="minorHAnsi" w:hAnsiTheme="minorHAnsi" w:cs="Calibri"/>
          <w:sz w:val="20"/>
          <w:szCs w:val="20"/>
        </w:rPr>
      </w:pPr>
    </w:p>
    <w:p w14:paraId="52502998" w14:textId="77777777"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13.2. Uchádzač</w:t>
      </w:r>
      <w:r w:rsidRPr="000D7349">
        <w:rPr>
          <w:rFonts w:asciiTheme="minorHAnsi" w:hAnsiTheme="minorHAnsi" w:cs="Calibri"/>
          <w:iCs/>
          <w:sz w:val="20"/>
          <w:szCs w:val="20"/>
        </w:rPr>
        <w:t xml:space="preserve"> </w:t>
      </w:r>
      <w:r w:rsidRPr="000D7349">
        <w:rPr>
          <w:rFonts w:asciiTheme="minorHAnsi" w:hAnsiTheme="minorHAnsi" w:cs="Calibri"/>
          <w:sz w:val="20"/>
          <w:szCs w:val="20"/>
        </w:rPr>
        <w:t>navrhovanú zmluvnú cenu uvedie v zložení:</w:t>
      </w:r>
    </w:p>
    <w:p w14:paraId="10285900" w14:textId="58E25FA4" w:rsidR="002D2015" w:rsidRPr="00090665" w:rsidRDefault="002D2015" w:rsidP="002D2015">
      <w:pPr>
        <w:pStyle w:val="tl1"/>
        <w:numPr>
          <w:ilvl w:val="0"/>
          <w:numId w:val="5"/>
        </w:numPr>
        <w:ind w:left="993" w:hanging="284"/>
        <w:rPr>
          <w:rFonts w:ascii="Calibri" w:hAnsi="Calibri" w:cs="Calibri"/>
          <w:b/>
          <w:sz w:val="20"/>
          <w:szCs w:val="20"/>
        </w:rPr>
      </w:pPr>
      <w:r>
        <w:rPr>
          <w:rFonts w:ascii="Calibri" w:hAnsi="Calibri" w:cs="Calibri"/>
          <w:b/>
          <w:sz w:val="20"/>
          <w:szCs w:val="20"/>
        </w:rPr>
        <w:t xml:space="preserve">cena v EUR bez </w:t>
      </w:r>
      <w:r w:rsidR="00760B4E">
        <w:rPr>
          <w:rFonts w:ascii="Calibri" w:hAnsi="Calibri" w:cs="Calibri"/>
          <w:b/>
          <w:sz w:val="20"/>
          <w:szCs w:val="20"/>
        </w:rPr>
        <w:t>dane z pridanej hodnoty (</w:t>
      </w:r>
      <w:r>
        <w:rPr>
          <w:rFonts w:ascii="Calibri" w:hAnsi="Calibri" w:cs="Calibri"/>
          <w:b/>
          <w:sz w:val="20"/>
          <w:szCs w:val="20"/>
        </w:rPr>
        <w:t>DPH</w:t>
      </w:r>
      <w:r w:rsidR="00760B4E">
        <w:rPr>
          <w:rFonts w:ascii="Calibri" w:hAnsi="Calibri" w:cs="Calibri"/>
          <w:b/>
          <w:sz w:val="20"/>
          <w:szCs w:val="20"/>
        </w:rPr>
        <w:t>)</w:t>
      </w:r>
    </w:p>
    <w:p w14:paraId="50321DD6" w14:textId="7F7C0206" w:rsidR="002D2015" w:rsidRDefault="002D2015" w:rsidP="002D2015">
      <w:pPr>
        <w:pStyle w:val="tl1"/>
        <w:numPr>
          <w:ilvl w:val="0"/>
          <w:numId w:val="5"/>
        </w:numPr>
        <w:ind w:left="993" w:hanging="284"/>
        <w:rPr>
          <w:rFonts w:ascii="Calibri" w:hAnsi="Calibri" w:cs="Calibri"/>
          <w:b/>
          <w:sz w:val="20"/>
          <w:szCs w:val="20"/>
        </w:rPr>
      </w:pPr>
      <w:r>
        <w:rPr>
          <w:rFonts w:ascii="Calibri" w:hAnsi="Calibri" w:cs="Calibri"/>
          <w:b/>
          <w:sz w:val="20"/>
          <w:szCs w:val="20"/>
        </w:rPr>
        <w:t xml:space="preserve">sadzba a výška DPH v EUR </w:t>
      </w:r>
    </w:p>
    <w:p w14:paraId="402F1D42" w14:textId="00EB3A53" w:rsidR="002D2015" w:rsidRPr="002D2015" w:rsidRDefault="002D2015" w:rsidP="002D2015">
      <w:pPr>
        <w:pStyle w:val="tl1"/>
        <w:numPr>
          <w:ilvl w:val="0"/>
          <w:numId w:val="5"/>
        </w:numPr>
        <w:ind w:left="993" w:hanging="284"/>
        <w:rPr>
          <w:rFonts w:ascii="Calibri" w:hAnsi="Calibri" w:cs="Calibri"/>
          <w:b/>
          <w:sz w:val="20"/>
          <w:szCs w:val="20"/>
        </w:rPr>
      </w:pPr>
      <w:r w:rsidRPr="002D2015">
        <w:rPr>
          <w:rFonts w:ascii="Calibri" w:hAnsi="Calibri" w:cs="Calibri"/>
          <w:b/>
          <w:sz w:val="20"/>
          <w:szCs w:val="20"/>
        </w:rPr>
        <w:t>celková cena v EUR s DPH – kritérium na vyhodnotenie ponúk</w:t>
      </w:r>
      <w:r w:rsidRPr="002D2015">
        <w:rPr>
          <w:rFonts w:asciiTheme="minorHAnsi" w:hAnsiTheme="minorHAnsi" w:cs="Calibri"/>
          <w:sz w:val="20"/>
          <w:szCs w:val="20"/>
        </w:rPr>
        <w:t xml:space="preserve"> </w:t>
      </w:r>
    </w:p>
    <w:p w14:paraId="20684E2E" w14:textId="77777777" w:rsidR="002D2015" w:rsidRPr="002D2015" w:rsidRDefault="002D2015" w:rsidP="00AA4663">
      <w:pPr>
        <w:pStyle w:val="tl1"/>
        <w:ind w:left="993"/>
        <w:rPr>
          <w:rFonts w:ascii="Calibri" w:hAnsi="Calibri" w:cs="Calibri"/>
          <w:b/>
          <w:sz w:val="20"/>
          <w:szCs w:val="20"/>
        </w:rPr>
      </w:pPr>
    </w:p>
    <w:p w14:paraId="4901385D" w14:textId="43DEDB7D" w:rsidR="00A34B0B" w:rsidRPr="002D2015" w:rsidRDefault="00A34B0B" w:rsidP="002D2015">
      <w:pPr>
        <w:pStyle w:val="tl1"/>
        <w:rPr>
          <w:rFonts w:ascii="Calibri" w:hAnsi="Calibri" w:cs="Calibri"/>
          <w:b/>
          <w:sz w:val="20"/>
          <w:szCs w:val="20"/>
        </w:rPr>
      </w:pPr>
      <w:r w:rsidRPr="002D2015">
        <w:rPr>
          <w:rFonts w:asciiTheme="minorHAnsi" w:hAnsiTheme="minorHAnsi" w:cs="Calibri"/>
          <w:sz w:val="20"/>
          <w:szCs w:val="20"/>
        </w:rPr>
        <w:t xml:space="preserve">13.3. Ak uchádzač nie je platcom DPH, na túto skutočnosť vo svojej ponuke upozorní. Cena uchádzača, ktorý nie </w:t>
      </w:r>
      <w:r w:rsidR="00F46FAC">
        <w:rPr>
          <w:rFonts w:asciiTheme="minorHAnsi" w:hAnsiTheme="minorHAnsi" w:cs="Calibri"/>
          <w:sz w:val="20"/>
          <w:szCs w:val="20"/>
        </w:rPr>
        <w:t> </w:t>
      </w:r>
      <w:r w:rsidRPr="002D2015">
        <w:rPr>
          <w:rFonts w:asciiTheme="minorHAnsi" w:hAnsiTheme="minorHAnsi" w:cs="Calibri"/>
          <w:sz w:val="20"/>
          <w:szCs w:val="20"/>
        </w:rPr>
        <w:t>je platcom DPH, bude posudzovaná ako cena celkom.</w:t>
      </w:r>
    </w:p>
    <w:p w14:paraId="4EDC200D" w14:textId="77777777" w:rsidR="00A34B0B" w:rsidRPr="000D7349" w:rsidRDefault="00A34B0B" w:rsidP="00A34B0B">
      <w:pPr>
        <w:pStyle w:val="tl1"/>
        <w:rPr>
          <w:rFonts w:asciiTheme="minorHAnsi" w:hAnsiTheme="minorHAnsi" w:cs="Calibri"/>
          <w:b/>
          <w:bCs/>
          <w:sz w:val="20"/>
          <w:szCs w:val="20"/>
        </w:rPr>
      </w:pPr>
    </w:p>
    <w:p w14:paraId="6DC66B83" w14:textId="1456C404"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 xml:space="preserve">13.4. V prípade, ak je uchádzač zahraničnou osobou, uvedie celkovú cenu diela v EUR s DPH ako cenu v EUR bez DPH (bez DPH platnej v krajine sídla uchádzača) navýšenú o aktuálne platnú sadzbu DPH v SR (DPH odvádza v </w:t>
      </w:r>
      <w:r w:rsidR="009714AB">
        <w:rPr>
          <w:rFonts w:asciiTheme="minorHAnsi" w:hAnsiTheme="minorHAnsi" w:cs="Calibri"/>
          <w:sz w:val="20"/>
          <w:szCs w:val="20"/>
        </w:rPr>
        <w:t> </w:t>
      </w:r>
      <w:r w:rsidRPr="000D7349">
        <w:rPr>
          <w:rFonts w:asciiTheme="minorHAnsi" w:hAnsiTheme="minorHAnsi" w:cs="Calibri"/>
          <w:sz w:val="20"/>
          <w:szCs w:val="20"/>
        </w:rPr>
        <w:t>prípade úspešnosti jeho ponuky verejný obstarávateľ).</w:t>
      </w:r>
    </w:p>
    <w:p w14:paraId="701763CB" w14:textId="3A3F1E70" w:rsidR="00A34B0B" w:rsidRDefault="00A34B0B" w:rsidP="00A34B0B">
      <w:pPr>
        <w:pStyle w:val="tl1"/>
        <w:rPr>
          <w:rFonts w:asciiTheme="minorHAnsi" w:hAnsiTheme="minorHAnsi" w:cs="Calibri"/>
          <w:b/>
          <w:bCs/>
          <w:sz w:val="20"/>
          <w:szCs w:val="20"/>
        </w:rPr>
      </w:pPr>
    </w:p>
    <w:p w14:paraId="227F8C33" w14:textId="23867883" w:rsidR="00F9774F" w:rsidRPr="00F9774F" w:rsidRDefault="00F9774F" w:rsidP="00A34B0B">
      <w:pPr>
        <w:pStyle w:val="tl1"/>
        <w:rPr>
          <w:rFonts w:asciiTheme="minorHAnsi" w:hAnsiTheme="minorHAnsi" w:cs="Calibri"/>
          <w:sz w:val="20"/>
          <w:szCs w:val="20"/>
        </w:rPr>
      </w:pPr>
      <w:r w:rsidRPr="00F9774F">
        <w:rPr>
          <w:rFonts w:asciiTheme="minorHAnsi" w:hAnsiTheme="minorHAnsi" w:cs="Calibri"/>
          <w:sz w:val="20"/>
          <w:szCs w:val="20"/>
        </w:rPr>
        <w:t>13.5. Uchádzačovi nevznikne nárok na úhradu akýchkoľvek dodatočných nákladov, ktoré si nezapočítal do návrhu na plnenie kritérií. Všetky ceny, resp. návrhy na plnenie kritérií predložené uchádzačom musia zohľadňovať primerané, preukázateľné náklady a primeraný zisk.</w:t>
      </w:r>
    </w:p>
    <w:p w14:paraId="78C9F48E" w14:textId="77777777" w:rsidR="00F9774F" w:rsidRPr="00F9774F" w:rsidRDefault="00F9774F" w:rsidP="00A34B0B">
      <w:pPr>
        <w:pStyle w:val="tl1"/>
        <w:rPr>
          <w:rFonts w:asciiTheme="minorHAnsi" w:hAnsiTheme="minorHAnsi" w:cs="Calibri"/>
          <w:sz w:val="20"/>
          <w:szCs w:val="20"/>
        </w:rPr>
      </w:pPr>
    </w:p>
    <w:p w14:paraId="4C5C4F77" w14:textId="77777777" w:rsidR="00A34B0B" w:rsidRPr="000D7349" w:rsidRDefault="00A34B0B" w:rsidP="00A34B0B">
      <w:pPr>
        <w:pStyle w:val="tl1"/>
        <w:rPr>
          <w:rFonts w:asciiTheme="minorHAnsi" w:hAnsiTheme="minorHAnsi" w:cs="Calibri"/>
          <w:b/>
          <w:bCs/>
          <w:caps/>
          <w:sz w:val="20"/>
          <w:szCs w:val="20"/>
        </w:rPr>
      </w:pPr>
      <w:r w:rsidRPr="000D7349">
        <w:rPr>
          <w:rFonts w:asciiTheme="minorHAnsi" w:hAnsiTheme="minorHAnsi" w:cs="Calibri"/>
          <w:b/>
          <w:bCs/>
          <w:sz w:val="20"/>
          <w:szCs w:val="20"/>
        </w:rPr>
        <w:t xml:space="preserve">14. </w:t>
      </w:r>
      <w:r w:rsidRPr="000D7349">
        <w:rPr>
          <w:rFonts w:asciiTheme="minorHAnsi" w:hAnsiTheme="minorHAnsi" w:cs="Calibri"/>
          <w:b/>
          <w:bCs/>
          <w:caps/>
          <w:sz w:val="20"/>
          <w:szCs w:val="20"/>
        </w:rPr>
        <w:t>ZÁBEZPEKA, podmienky jej zloženia, podmienky jej uvoľnenia alebo vrátenia</w:t>
      </w:r>
    </w:p>
    <w:p w14:paraId="0C6177A7" w14:textId="03EEA861" w:rsidR="00A34B0B" w:rsidRDefault="00A34B0B" w:rsidP="00A34B0B">
      <w:pPr>
        <w:pStyle w:val="tl1"/>
        <w:rPr>
          <w:rFonts w:asciiTheme="minorHAnsi" w:hAnsiTheme="minorHAnsi" w:cs="Calibri"/>
          <w:bCs/>
          <w:sz w:val="20"/>
          <w:szCs w:val="20"/>
        </w:rPr>
      </w:pPr>
      <w:r w:rsidRPr="000D7349">
        <w:rPr>
          <w:rFonts w:asciiTheme="minorHAnsi" w:hAnsiTheme="minorHAnsi" w:cs="Calibri"/>
          <w:bCs/>
          <w:sz w:val="20"/>
          <w:szCs w:val="20"/>
        </w:rPr>
        <w:t>14.1.  Zábezpeka sa nevyžaduje.</w:t>
      </w:r>
    </w:p>
    <w:p w14:paraId="736EB44F" w14:textId="77777777" w:rsidR="0067237D" w:rsidRPr="000D7349" w:rsidRDefault="0067237D" w:rsidP="00A34B0B">
      <w:pPr>
        <w:pStyle w:val="tl1"/>
        <w:rPr>
          <w:rFonts w:asciiTheme="minorHAnsi" w:hAnsiTheme="minorHAnsi" w:cs="Calibri"/>
          <w:b/>
          <w:bCs/>
          <w:sz w:val="20"/>
          <w:szCs w:val="20"/>
        </w:rPr>
      </w:pPr>
    </w:p>
    <w:p w14:paraId="0856F785" w14:textId="77777777" w:rsidR="00A34B0B" w:rsidRPr="000D7349" w:rsidRDefault="00A34B0B" w:rsidP="00A34B0B">
      <w:pPr>
        <w:pStyle w:val="tl1"/>
        <w:rPr>
          <w:rFonts w:asciiTheme="minorHAnsi" w:hAnsiTheme="minorHAnsi" w:cs="Calibri"/>
          <w:b/>
          <w:sz w:val="20"/>
          <w:szCs w:val="20"/>
        </w:rPr>
      </w:pPr>
      <w:r w:rsidRPr="000D7349">
        <w:rPr>
          <w:rFonts w:asciiTheme="minorHAnsi" w:hAnsiTheme="minorHAnsi" w:cs="Calibri"/>
          <w:b/>
          <w:bCs/>
          <w:sz w:val="20"/>
          <w:szCs w:val="20"/>
        </w:rPr>
        <w:t>15. OBSAH  PONUKY</w:t>
      </w:r>
    </w:p>
    <w:p w14:paraId="0B62705A" w14:textId="77777777" w:rsidR="00A34B0B" w:rsidRPr="000D7349" w:rsidRDefault="00A34B0B" w:rsidP="00A34B0B">
      <w:pPr>
        <w:pStyle w:val="tl1"/>
        <w:rPr>
          <w:rFonts w:asciiTheme="minorHAnsi" w:hAnsiTheme="minorHAnsi" w:cs="Times New Roman"/>
          <w:sz w:val="20"/>
          <w:szCs w:val="20"/>
        </w:rPr>
      </w:pPr>
      <w:r w:rsidRPr="000D7349">
        <w:rPr>
          <w:rFonts w:asciiTheme="minorHAnsi" w:hAnsiTheme="minorHAnsi" w:cs="Times New Roman"/>
          <w:sz w:val="20"/>
          <w:szCs w:val="20"/>
        </w:rPr>
        <w:t xml:space="preserve">15.1. Záujemca je povinný pri zostavovaní ponuky dodržať obsah uvedený v bode 15.2. tejto časti SP, pričom dodrží ustanovenia  uvedené v bode 11. tejto časti SP. </w:t>
      </w:r>
    </w:p>
    <w:p w14:paraId="5A7CE7AA" w14:textId="77777777" w:rsidR="00A34B0B" w:rsidRPr="000D7349" w:rsidRDefault="00A34B0B" w:rsidP="00A34B0B">
      <w:pPr>
        <w:pStyle w:val="Zkladntext"/>
        <w:rPr>
          <w:rFonts w:asciiTheme="minorHAnsi" w:hAnsiTheme="minorHAnsi"/>
          <w:b w:val="0"/>
          <w:sz w:val="20"/>
          <w:lang w:val="sk-SK"/>
        </w:rPr>
      </w:pPr>
    </w:p>
    <w:p w14:paraId="04D03CBA" w14:textId="4A1124E3" w:rsidR="00A34B0B" w:rsidRPr="000D7349" w:rsidRDefault="00A34B0B" w:rsidP="00A34B0B">
      <w:pPr>
        <w:pStyle w:val="Zkladntext"/>
        <w:rPr>
          <w:rFonts w:asciiTheme="minorHAnsi" w:hAnsiTheme="minorHAnsi"/>
          <w:b w:val="0"/>
          <w:sz w:val="20"/>
        </w:rPr>
      </w:pPr>
      <w:r w:rsidRPr="000D7349">
        <w:rPr>
          <w:rFonts w:asciiTheme="minorHAnsi" w:hAnsiTheme="minorHAnsi"/>
          <w:b w:val="0"/>
          <w:sz w:val="20"/>
        </w:rPr>
        <w:t>1</w:t>
      </w:r>
      <w:r w:rsidRPr="000D7349">
        <w:rPr>
          <w:rFonts w:asciiTheme="minorHAnsi" w:hAnsiTheme="minorHAnsi"/>
          <w:b w:val="0"/>
          <w:sz w:val="20"/>
          <w:lang w:val="sk-SK"/>
        </w:rPr>
        <w:t>5</w:t>
      </w:r>
      <w:r w:rsidRPr="000D7349">
        <w:rPr>
          <w:rFonts w:asciiTheme="minorHAnsi" w:hAnsiTheme="minorHAnsi"/>
          <w:b w:val="0"/>
          <w:sz w:val="20"/>
        </w:rPr>
        <w:t xml:space="preserve">.2. V predloženej ponuke prostredníctvom systému </w:t>
      </w:r>
      <w:r w:rsidR="00A43CC4">
        <w:rPr>
          <w:rFonts w:asciiTheme="minorHAnsi" w:hAnsiTheme="minorHAnsi"/>
          <w:b w:val="0"/>
          <w:sz w:val="20"/>
          <w:lang w:val="sk-SK"/>
        </w:rPr>
        <w:t>JOSEPHINE</w:t>
      </w:r>
      <w:r w:rsidRPr="000D7349">
        <w:rPr>
          <w:rFonts w:asciiTheme="minorHAnsi" w:hAnsiTheme="minorHAnsi"/>
          <w:b w:val="0"/>
          <w:sz w:val="20"/>
        </w:rPr>
        <w:t xml:space="preserve"> musia byť pripojené nasledovné naskenované doklady a dokumenty tvoriace obsah ponuky, ktoré musia byť k termínu predloženia ponuky platné a aktuálne:</w:t>
      </w:r>
    </w:p>
    <w:p w14:paraId="43B6687D" w14:textId="77777777" w:rsidR="00A34B0B" w:rsidRPr="000D7349" w:rsidRDefault="00A34B0B" w:rsidP="00A34B0B">
      <w:pPr>
        <w:pStyle w:val="tl1"/>
        <w:rPr>
          <w:rFonts w:asciiTheme="minorHAnsi" w:hAnsiTheme="minorHAnsi" w:cs="Times New Roman"/>
          <w:sz w:val="20"/>
          <w:szCs w:val="20"/>
        </w:rPr>
      </w:pPr>
    </w:p>
    <w:p w14:paraId="47D350BC" w14:textId="0690F33E" w:rsidR="00A34B0B" w:rsidRPr="000D7349" w:rsidRDefault="00A34B0B" w:rsidP="00A34B0B">
      <w:pPr>
        <w:pStyle w:val="tl1"/>
        <w:ind w:left="567"/>
        <w:rPr>
          <w:rFonts w:asciiTheme="minorHAnsi" w:hAnsiTheme="minorHAnsi" w:cs="Times New Roman"/>
          <w:sz w:val="20"/>
          <w:szCs w:val="20"/>
        </w:rPr>
      </w:pPr>
      <w:r w:rsidRPr="000D7349">
        <w:rPr>
          <w:rFonts w:asciiTheme="minorHAnsi" w:hAnsiTheme="minorHAnsi" w:cs="Times New Roman"/>
          <w:iCs/>
          <w:sz w:val="20"/>
          <w:szCs w:val="20"/>
        </w:rPr>
        <w:t xml:space="preserve">15.2.1. Doklady a dokumenty </w:t>
      </w:r>
      <w:r w:rsidRPr="000D7349">
        <w:rPr>
          <w:rFonts w:asciiTheme="minorHAnsi" w:hAnsiTheme="minorHAnsi" w:cs="Times New Roman"/>
          <w:sz w:val="20"/>
          <w:szCs w:val="20"/>
        </w:rPr>
        <w:t xml:space="preserve">na preukázanie </w:t>
      </w:r>
      <w:r w:rsidRPr="000D7349">
        <w:rPr>
          <w:rFonts w:asciiTheme="minorHAnsi" w:hAnsiTheme="minorHAnsi" w:cs="Times New Roman"/>
          <w:b/>
          <w:sz w:val="20"/>
          <w:szCs w:val="20"/>
        </w:rPr>
        <w:t>splnenia podmienok účasti</w:t>
      </w:r>
      <w:r w:rsidRPr="000D7349">
        <w:rPr>
          <w:rFonts w:asciiTheme="minorHAnsi" w:hAnsiTheme="minorHAnsi" w:cs="Times New Roman"/>
          <w:sz w:val="20"/>
          <w:szCs w:val="20"/>
        </w:rPr>
        <w:t xml:space="preserve"> vo verejnom obstarávaní, požadovaných </w:t>
      </w:r>
      <w:r w:rsidR="00D926A7" w:rsidRPr="000D7349">
        <w:rPr>
          <w:rFonts w:asciiTheme="minorHAnsi" w:hAnsiTheme="minorHAnsi" w:cs="Times New Roman"/>
          <w:sz w:val="20"/>
          <w:szCs w:val="20"/>
        </w:rPr>
        <w:t>v oznámení o vyhlásení verejného obstarávania</w:t>
      </w:r>
      <w:r w:rsidRPr="000D7349">
        <w:rPr>
          <w:rFonts w:asciiTheme="minorHAnsi" w:hAnsiTheme="minorHAnsi" w:cs="Times New Roman"/>
          <w:sz w:val="20"/>
          <w:szCs w:val="20"/>
        </w:rPr>
        <w:t xml:space="preserve"> a v časti </w:t>
      </w:r>
      <w:r w:rsidR="00883DFA" w:rsidRPr="000D7349">
        <w:rPr>
          <w:rFonts w:asciiTheme="minorHAnsi" w:hAnsiTheme="minorHAnsi" w:cs="Times New Roman"/>
          <w:b/>
          <w:iCs/>
          <w:sz w:val="20"/>
          <w:szCs w:val="20"/>
        </w:rPr>
        <w:t>F. Podmienky účasti uchádzačov</w:t>
      </w:r>
      <w:r w:rsidR="00883DFA" w:rsidRPr="000D7349">
        <w:rPr>
          <w:rFonts w:asciiTheme="minorHAnsi" w:hAnsiTheme="minorHAnsi" w:cs="Times New Roman"/>
          <w:iCs/>
          <w:sz w:val="20"/>
          <w:szCs w:val="20"/>
        </w:rPr>
        <w:t xml:space="preserve"> </w:t>
      </w:r>
      <w:r w:rsidRPr="000D7349">
        <w:rPr>
          <w:rFonts w:asciiTheme="minorHAnsi" w:hAnsiTheme="minorHAnsi" w:cs="Times New Roman"/>
          <w:sz w:val="20"/>
          <w:szCs w:val="20"/>
        </w:rPr>
        <w:t>týchto SP.</w:t>
      </w:r>
    </w:p>
    <w:p w14:paraId="10CD2786" w14:textId="77777777" w:rsidR="00A34B0B" w:rsidRPr="000D7349" w:rsidRDefault="00A34B0B" w:rsidP="00A34B0B">
      <w:pPr>
        <w:pStyle w:val="tl1"/>
        <w:ind w:left="567"/>
        <w:rPr>
          <w:rFonts w:asciiTheme="minorHAnsi" w:hAnsiTheme="minorHAnsi" w:cs="Times New Roman"/>
          <w:sz w:val="20"/>
          <w:szCs w:val="20"/>
        </w:rPr>
      </w:pPr>
    </w:p>
    <w:p w14:paraId="3C382465" w14:textId="65BE9357" w:rsidR="00EF0E19" w:rsidRPr="0081451C" w:rsidRDefault="00760B4E" w:rsidP="008B15CB">
      <w:pPr>
        <w:pStyle w:val="tl1"/>
        <w:ind w:left="1134" w:hanging="1134"/>
        <w:rPr>
          <w:rFonts w:asciiTheme="minorHAnsi" w:hAnsiTheme="minorHAnsi" w:cs="Times New Roman"/>
          <w:sz w:val="20"/>
          <w:szCs w:val="20"/>
          <w:u w:val="single"/>
        </w:rPr>
      </w:pPr>
      <w:r>
        <w:rPr>
          <w:rFonts w:asciiTheme="minorHAnsi" w:hAnsiTheme="minorHAnsi" w:cs="Times New Roman"/>
          <w:sz w:val="20"/>
          <w:szCs w:val="20"/>
        </w:rPr>
        <w:t xml:space="preserve">           </w:t>
      </w:r>
      <w:r w:rsidR="00A34B0B" w:rsidRPr="0081451C">
        <w:rPr>
          <w:rFonts w:asciiTheme="minorHAnsi" w:hAnsiTheme="minorHAnsi" w:cs="Times New Roman"/>
          <w:sz w:val="20"/>
          <w:szCs w:val="20"/>
        </w:rPr>
        <w:t xml:space="preserve">15.2.2. </w:t>
      </w:r>
      <w:r w:rsidR="006B22AA" w:rsidRPr="0081451C">
        <w:rPr>
          <w:rFonts w:asciiTheme="minorHAnsi" w:hAnsiTheme="minorHAnsi" w:cs="Times New Roman"/>
          <w:iCs/>
          <w:sz w:val="20"/>
          <w:szCs w:val="20"/>
        </w:rPr>
        <w:t>Doklady a dokumenty</w:t>
      </w:r>
      <w:r w:rsidR="006B22AA" w:rsidRPr="0081451C">
        <w:rPr>
          <w:rFonts w:asciiTheme="minorHAnsi" w:hAnsiTheme="minorHAnsi" w:cs="Times New Roman"/>
          <w:sz w:val="20"/>
          <w:szCs w:val="20"/>
        </w:rPr>
        <w:t xml:space="preserve"> na preukázanie a opísanie spôsobu</w:t>
      </w:r>
      <w:r w:rsidR="006B22AA" w:rsidRPr="0081451C">
        <w:rPr>
          <w:rFonts w:asciiTheme="minorHAnsi" w:hAnsiTheme="minorHAnsi" w:cs="Times New Roman"/>
          <w:b/>
          <w:sz w:val="20"/>
          <w:szCs w:val="20"/>
        </w:rPr>
        <w:t xml:space="preserve"> splnenia požiadaviek verejného obstarávateľa na predmet zákazky</w:t>
      </w:r>
      <w:r w:rsidR="006B22AA" w:rsidRPr="0081451C">
        <w:rPr>
          <w:rFonts w:asciiTheme="minorHAnsi" w:hAnsiTheme="minorHAnsi" w:cs="Times New Roman"/>
          <w:sz w:val="20"/>
          <w:szCs w:val="20"/>
        </w:rPr>
        <w:t xml:space="preserve">, </w:t>
      </w:r>
      <w:r w:rsidR="006B22AA" w:rsidRPr="0081451C">
        <w:rPr>
          <w:rFonts w:asciiTheme="minorHAnsi" w:hAnsiTheme="minorHAnsi" w:cs="Times New Roman"/>
          <w:sz w:val="20"/>
          <w:szCs w:val="20"/>
          <w:u w:val="single"/>
        </w:rPr>
        <w:t>v zmysle časti B. týchto SP</w:t>
      </w:r>
      <w:r w:rsidR="00EF0E19" w:rsidRPr="0081451C">
        <w:rPr>
          <w:rFonts w:asciiTheme="minorHAnsi" w:hAnsiTheme="minorHAnsi" w:cs="Times New Roman"/>
          <w:sz w:val="20"/>
          <w:szCs w:val="20"/>
          <w:u w:val="single"/>
        </w:rPr>
        <w:t>,</w:t>
      </w:r>
      <w:r w:rsidR="008B15CB" w:rsidRPr="0081451C">
        <w:rPr>
          <w:rFonts w:asciiTheme="minorHAnsi" w:hAnsiTheme="minorHAnsi" w:cs="Times New Roman"/>
          <w:sz w:val="20"/>
          <w:szCs w:val="20"/>
          <w:u w:val="single"/>
        </w:rPr>
        <w:t xml:space="preserve"> </w:t>
      </w:r>
      <w:r w:rsidR="00EF0E19" w:rsidRPr="0081451C">
        <w:rPr>
          <w:rFonts w:asciiTheme="minorHAnsi" w:hAnsiTheme="minorHAnsi" w:cs="Times New Roman"/>
          <w:sz w:val="20"/>
          <w:szCs w:val="20"/>
          <w:u w:val="single"/>
        </w:rPr>
        <w:t xml:space="preserve">čiže: </w:t>
      </w:r>
    </w:p>
    <w:p w14:paraId="50D91746" w14:textId="4ED66C8E" w:rsidR="00EF0E19" w:rsidRPr="0081451C" w:rsidRDefault="00EF0E19" w:rsidP="00EF0E19">
      <w:pPr>
        <w:pStyle w:val="tl1"/>
        <w:numPr>
          <w:ilvl w:val="0"/>
          <w:numId w:val="30"/>
        </w:numPr>
        <w:ind w:left="851" w:hanging="284"/>
        <w:rPr>
          <w:rFonts w:asciiTheme="minorHAnsi" w:hAnsiTheme="minorHAnsi" w:cstheme="minorHAnsi"/>
          <w:iCs/>
          <w:sz w:val="20"/>
          <w:szCs w:val="20"/>
        </w:rPr>
      </w:pPr>
      <w:r w:rsidRPr="0081451C">
        <w:rPr>
          <w:rFonts w:asciiTheme="minorHAnsi" w:hAnsiTheme="minorHAnsi" w:cstheme="minorHAnsi"/>
          <w:sz w:val="20"/>
          <w:szCs w:val="20"/>
        </w:rPr>
        <w:t>ocenen</w:t>
      </w:r>
      <w:r w:rsidR="002A6019" w:rsidRPr="0081451C">
        <w:rPr>
          <w:rFonts w:asciiTheme="minorHAnsi" w:hAnsiTheme="minorHAnsi" w:cstheme="minorHAnsi"/>
          <w:sz w:val="20"/>
          <w:szCs w:val="20"/>
        </w:rPr>
        <w:t>é</w:t>
      </w:r>
      <w:r w:rsidRPr="0081451C">
        <w:rPr>
          <w:rFonts w:asciiTheme="minorHAnsi" w:hAnsiTheme="minorHAnsi" w:cstheme="minorHAnsi"/>
          <w:sz w:val="20"/>
          <w:szCs w:val="20"/>
        </w:rPr>
        <w:t xml:space="preserve"> </w:t>
      </w:r>
      <w:proofErr w:type="spellStart"/>
      <w:r w:rsidRPr="0081451C">
        <w:rPr>
          <w:rFonts w:asciiTheme="minorHAnsi" w:hAnsiTheme="minorHAnsi" w:cstheme="minorHAnsi"/>
          <w:sz w:val="20"/>
          <w:szCs w:val="20"/>
        </w:rPr>
        <w:t>položkov</w:t>
      </w:r>
      <w:r w:rsidR="002A6019" w:rsidRPr="0081451C">
        <w:rPr>
          <w:rFonts w:asciiTheme="minorHAnsi" w:hAnsiTheme="minorHAnsi" w:cstheme="minorHAnsi"/>
          <w:sz w:val="20"/>
          <w:szCs w:val="20"/>
        </w:rPr>
        <w:t>é</w:t>
      </w:r>
      <w:proofErr w:type="spellEnd"/>
      <w:r w:rsidRPr="0081451C">
        <w:rPr>
          <w:rFonts w:asciiTheme="minorHAnsi" w:hAnsiTheme="minorHAnsi" w:cstheme="minorHAnsi"/>
          <w:sz w:val="20"/>
          <w:szCs w:val="20"/>
        </w:rPr>
        <w:t xml:space="preserve"> rozpoč</w:t>
      </w:r>
      <w:r w:rsidR="002A6019" w:rsidRPr="0081451C">
        <w:rPr>
          <w:rFonts w:asciiTheme="minorHAnsi" w:hAnsiTheme="minorHAnsi" w:cstheme="minorHAnsi"/>
          <w:sz w:val="20"/>
          <w:szCs w:val="20"/>
        </w:rPr>
        <w:t>ty</w:t>
      </w:r>
      <w:r w:rsidRPr="0081451C">
        <w:rPr>
          <w:rFonts w:asciiTheme="minorHAnsi" w:hAnsiTheme="minorHAnsi" w:cstheme="minorHAnsi"/>
          <w:sz w:val="20"/>
          <w:szCs w:val="20"/>
        </w:rPr>
        <w:t xml:space="preserve"> (výkaz</w:t>
      </w:r>
      <w:r w:rsidR="002A6019" w:rsidRPr="0081451C">
        <w:rPr>
          <w:rFonts w:asciiTheme="minorHAnsi" w:hAnsiTheme="minorHAnsi" w:cstheme="minorHAnsi"/>
          <w:sz w:val="20"/>
          <w:szCs w:val="20"/>
        </w:rPr>
        <w:t>y</w:t>
      </w:r>
      <w:r w:rsidRPr="0081451C">
        <w:rPr>
          <w:rFonts w:asciiTheme="minorHAnsi" w:hAnsiTheme="minorHAnsi" w:cstheme="minorHAnsi"/>
          <w:sz w:val="20"/>
          <w:szCs w:val="20"/>
        </w:rPr>
        <w:t xml:space="preserve"> výmer) vo formáte .</w:t>
      </w:r>
      <w:proofErr w:type="spellStart"/>
      <w:r w:rsidRPr="0081451C">
        <w:rPr>
          <w:rFonts w:asciiTheme="minorHAnsi" w:hAnsiTheme="minorHAnsi" w:cstheme="minorHAnsi"/>
          <w:sz w:val="20"/>
          <w:szCs w:val="20"/>
        </w:rPr>
        <w:t>xls</w:t>
      </w:r>
      <w:proofErr w:type="spellEnd"/>
      <w:r w:rsidRPr="0081451C">
        <w:rPr>
          <w:rFonts w:asciiTheme="minorHAnsi" w:hAnsiTheme="minorHAnsi" w:cstheme="minorHAnsi"/>
          <w:sz w:val="20"/>
          <w:szCs w:val="20"/>
        </w:rPr>
        <w:t>/.</w:t>
      </w:r>
      <w:proofErr w:type="spellStart"/>
      <w:r w:rsidRPr="0081451C">
        <w:rPr>
          <w:rFonts w:asciiTheme="minorHAnsi" w:hAnsiTheme="minorHAnsi" w:cstheme="minorHAnsi"/>
          <w:sz w:val="20"/>
          <w:szCs w:val="20"/>
        </w:rPr>
        <w:t>xlsx</w:t>
      </w:r>
      <w:proofErr w:type="spellEnd"/>
      <w:r w:rsidRPr="0081451C">
        <w:rPr>
          <w:rFonts w:asciiTheme="minorHAnsi" w:hAnsiTheme="minorHAnsi" w:cstheme="minorHAnsi"/>
          <w:iCs/>
          <w:sz w:val="20"/>
          <w:szCs w:val="20"/>
        </w:rPr>
        <w:t>. Vo formáte .</w:t>
      </w:r>
      <w:proofErr w:type="spellStart"/>
      <w:r w:rsidRPr="0081451C">
        <w:rPr>
          <w:rFonts w:asciiTheme="minorHAnsi" w:hAnsiTheme="minorHAnsi" w:cstheme="minorHAnsi"/>
          <w:iCs/>
          <w:sz w:val="20"/>
          <w:szCs w:val="20"/>
        </w:rPr>
        <w:t>pdf</w:t>
      </w:r>
      <w:proofErr w:type="spellEnd"/>
      <w:r w:rsidRPr="0081451C">
        <w:rPr>
          <w:rFonts w:asciiTheme="minorHAnsi" w:hAnsiTheme="minorHAnsi" w:cstheme="minorHAnsi"/>
          <w:iCs/>
          <w:sz w:val="20"/>
          <w:szCs w:val="20"/>
        </w:rPr>
        <w:t xml:space="preserve"> (v podpísanej forme) stačí predložiť len rekapituláciu stavby, tzn. krycí list rozpočtu;</w:t>
      </w:r>
    </w:p>
    <w:p w14:paraId="335EB771" w14:textId="27D6AF26" w:rsidR="00EF0E19" w:rsidRPr="006F67B4" w:rsidRDefault="00EF0E19" w:rsidP="00EF0E19">
      <w:pPr>
        <w:pStyle w:val="tl1"/>
        <w:numPr>
          <w:ilvl w:val="0"/>
          <w:numId w:val="30"/>
        </w:numPr>
        <w:ind w:left="851" w:hanging="284"/>
        <w:rPr>
          <w:rFonts w:asciiTheme="minorHAnsi" w:hAnsiTheme="minorHAnsi" w:cstheme="minorHAnsi"/>
          <w:sz w:val="20"/>
          <w:szCs w:val="20"/>
        </w:rPr>
      </w:pPr>
      <w:r w:rsidRPr="006F67B4">
        <w:rPr>
          <w:rFonts w:asciiTheme="minorHAnsi" w:hAnsiTheme="minorHAnsi" w:cstheme="minorHAnsi"/>
          <w:sz w:val="20"/>
          <w:szCs w:val="20"/>
        </w:rPr>
        <w:t>vecný a časový harmonogram realizácie stavebných prác;</w:t>
      </w:r>
      <w:r w:rsidR="0014798A" w:rsidRPr="006F67B4">
        <w:rPr>
          <w:rFonts w:asciiTheme="minorHAnsi" w:hAnsiTheme="minorHAnsi" w:cstheme="minorHAnsi"/>
          <w:sz w:val="20"/>
          <w:szCs w:val="20"/>
        </w:rPr>
        <w:t xml:space="preserve"> </w:t>
      </w:r>
    </w:p>
    <w:p w14:paraId="53B029D0" w14:textId="77777777" w:rsidR="00EF0E19" w:rsidRPr="006F67B4" w:rsidRDefault="00EF0E19" w:rsidP="00EF0E19">
      <w:pPr>
        <w:pStyle w:val="tl1"/>
        <w:numPr>
          <w:ilvl w:val="0"/>
          <w:numId w:val="30"/>
        </w:numPr>
        <w:ind w:left="851" w:hanging="284"/>
        <w:rPr>
          <w:rFonts w:asciiTheme="minorHAnsi" w:hAnsiTheme="minorHAnsi" w:cstheme="minorHAnsi"/>
          <w:iCs/>
          <w:sz w:val="20"/>
          <w:szCs w:val="20"/>
        </w:rPr>
      </w:pPr>
      <w:r w:rsidRPr="006F67B4">
        <w:rPr>
          <w:rFonts w:asciiTheme="minorHAnsi" w:hAnsiTheme="minorHAnsi" w:cstheme="minorHAnsi"/>
          <w:iCs/>
          <w:sz w:val="20"/>
          <w:szCs w:val="20"/>
        </w:rPr>
        <w:t>prehľad ekvivalentných materiálov, výrobkov a zariadení, ak je potrebný;</w:t>
      </w:r>
    </w:p>
    <w:p w14:paraId="28410082" w14:textId="77777777" w:rsidR="00EF0E19" w:rsidRPr="008B15CB" w:rsidRDefault="00EF0E19" w:rsidP="00EF0E19">
      <w:pPr>
        <w:pStyle w:val="tl1"/>
        <w:numPr>
          <w:ilvl w:val="0"/>
          <w:numId w:val="30"/>
        </w:numPr>
        <w:ind w:left="851" w:hanging="284"/>
        <w:rPr>
          <w:rFonts w:asciiTheme="minorHAnsi" w:hAnsiTheme="minorHAnsi" w:cstheme="minorHAnsi"/>
          <w:iCs/>
          <w:sz w:val="20"/>
          <w:szCs w:val="20"/>
        </w:rPr>
      </w:pPr>
      <w:r w:rsidRPr="008B15CB">
        <w:rPr>
          <w:rFonts w:asciiTheme="minorHAnsi" w:hAnsiTheme="minorHAnsi" w:cstheme="minorHAnsi"/>
          <w:iCs/>
          <w:sz w:val="20"/>
          <w:szCs w:val="20"/>
        </w:rPr>
        <w:t xml:space="preserve">samostatný očíslovaný zoznam technických listov k ponúknutým ekvivalentom, </w:t>
      </w:r>
      <w:r w:rsidRPr="008B15CB">
        <w:rPr>
          <w:rFonts w:asciiTheme="minorHAnsi" w:hAnsiTheme="minorHAnsi" w:cstheme="minorHAnsi"/>
          <w:iCs/>
          <w:sz w:val="20"/>
          <w:szCs w:val="20"/>
          <w:u w:val="single"/>
        </w:rPr>
        <w:t>ak uchádzač ponúkne ekvivalentné výrobky</w:t>
      </w:r>
      <w:r w:rsidRPr="008B15CB">
        <w:rPr>
          <w:rFonts w:asciiTheme="minorHAnsi" w:hAnsiTheme="minorHAnsi" w:cstheme="minorHAnsi"/>
          <w:iCs/>
          <w:sz w:val="20"/>
          <w:szCs w:val="20"/>
        </w:rPr>
        <w:t>;</w:t>
      </w:r>
    </w:p>
    <w:p w14:paraId="60BD3CF0" w14:textId="77777777" w:rsidR="00EF0E19" w:rsidRPr="008B15CB" w:rsidRDefault="00EF0E19" w:rsidP="00EF0E19">
      <w:pPr>
        <w:pStyle w:val="tl1"/>
        <w:numPr>
          <w:ilvl w:val="0"/>
          <w:numId w:val="30"/>
        </w:numPr>
        <w:ind w:left="851" w:hanging="284"/>
        <w:rPr>
          <w:rFonts w:asciiTheme="minorHAnsi" w:hAnsiTheme="minorHAnsi" w:cstheme="minorHAnsi"/>
          <w:iCs/>
          <w:sz w:val="20"/>
          <w:szCs w:val="20"/>
        </w:rPr>
      </w:pPr>
      <w:r w:rsidRPr="008B15CB">
        <w:rPr>
          <w:rFonts w:asciiTheme="minorHAnsi" w:hAnsiTheme="minorHAnsi" w:cstheme="minorHAnsi"/>
          <w:iCs/>
          <w:sz w:val="20"/>
          <w:szCs w:val="20"/>
        </w:rPr>
        <w:t>ďalšie dokumenty a doklady a odôvodnenia preukazujúce opodstatnenosť a správnosť uchádzačom navrhnutého ekvivalentného výrobku/materiálu (ak sa použije).</w:t>
      </w:r>
    </w:p>
    <w:p w14:paraId="131FBBFE" w14:textId="120BFDD0" w:rsidR="00A34B0B" w:rsidRDefault="00A34B0B" w:rsidP="006B22AA">
      <w:pPr>
        <w:pStyle w:val="tl1"/>
        <w:ind w:left="1134" w:hanging="1134"/>
        <w:rPr>
          <w:rFonts w:asciiTheme="minorHAnsi" w:hAnsiTheme="minorHAnsi" w:cs="Times New Roman"/>
          <w:sz w:val="20"/>
          <w:szCs w:val="20"/>
          <w:u w:val="single"/>
        </w:rPr>
      </w:pPr>
    </w:p>
    <w:p w14:paraId="36964039" w14:textId="77777777" w:rsidR="006B22AA" w:rsidRPr="000D7349" w:rsidRDefault="006B22AA" w:rsidP="006B22AA">
      <w:pPr>
        <w:pStyle w:val="tl1"/>
        <w:ind w:left="1134" w:hanging="1134"/>
        <w:rPr>
          <w:rFonts w:asciiTheme="minorHAnsi" w:hAnsiTheme="minorHAnsi" w:cs="Times New Roman"/>
          <w:sz w:val="20"/>
          <w:szCs w:val="20"/>
        </w:rPr>
      </w:pPr>
    </w:p>
    <w:p w14:paraId="78E1E9CC" w14:textId="2AA1C6F9" w:rsidR="006B22AA" w:rsidRDefault="00A34B0B" w:rsidP="00A34B0B">
      <w:pPr>
        <w:pStyle w:val="tl1"/>
        <w:ind w:left="567"/>
        <w:rPr>
          <w:rFonts w:asciiTheme="minorHAnsi" w:hAnsiTheme="minorHAnsi" w:cs="Times New Roman"/>
          <w:sz w:val="20"/>
          <w:szCs w:val="20"/>
        </w:rPr>
      </w:pPr>
      <w:r w:rsidRPr="000D7349">
        <w:rPr>
          <w:rFonts w:asciiTheme="minorHAnsi" w:hAnsiTheme="minorHAnsi" w:cs="Times New Roman"/>
          <w:sz w:val="20"/>
          <w:szCs w:val="20"/>
        </w:rPr>
        <w:t>15.2.</w:t>
      </w:r>
      <w:r w:rsidR="00883DFA" w:rsidRPr="000D7349">
        <w:rPr>
          <w:rFonts w:asciiTheme="minorHAnsi" w:hAnsiTheme="minorHAnsi" w:cs="Times New Roman"/>
          <w:sz w:val="20"/>
          <w:szCs w:val="20"/>
        </w:rPr>
        <w:t>3</w:t>
      </w:r>
      <w:r w:rsidRPr="000D7349">
        <w:rPr>
          <w:rFonts w:asciiTheme="minorHAnsi" w:hAnsiTheme="minorHAnsi" w:cs="Times New Roman"/>
          <w:sz w:val="20"/>
          <w:szCs w:val="20"/>
        </w:rPr>
        <w:t xml:space="preserve">. </w:t>
      </w:r>
      <w:r w:rsidR="006B22AA" w:rsidRPr="0074383E">
        <w:rPr>
          <w:rFonts w:asciiTheme="minorHAnsi" w:hAnsiTheme="minorHAnsi" w:cs="Times New Roman"/>
          <w:sz w:val="20"/>
          <w:szCs w:val="20"/>
        </w:rPr>
        <w:t xml:space="preserve">V prípade skupiny dodávateľov </w:t>
      </w:r>
      <w:r w:rsidR="006B22AA" w:rsidRPr="0074383E">
        <w:rPr>
          <w:rFonts w:asciiTheme="minorHAnsi" w:hAnsiTheme="minorHAnsi" w:cs="Times New Roman"/>
          <w:iCs/>
          <w:caps/>
          <w:sz w:val="20"/>
          <w:szCs w:val="20"/>
        </w:rPr>
        <w:t>čestné vyhlásenie skupiny dodávateľov</w:t>
      </w:r>
      <w:r w:rsidR="006B22AA" w:rsidRPr="0074383E">
        <w:rPr>
          <w:rFonts w:asciiTheme="minorHAnsi" w:hAnsiTheme="minorHAnsi" w:cs="Times New Roman"/>
          <w:sz w:val="20"/>
          <w:szCs w:val="20"/>
        </w:rPr>
        <w:t xml:space="preserve">, podpísané všetkými členmi skupiny alebo osobou/osobami oprávnenými konať v danej veci za každého člena skupiny, v ktorom vyhlásia, že v prípade prijatia ich ponuky verejným obstarávateľom </w:t>
      </w:r>
      <w:r w:rsidR="006B22AA" w:rsidRPr="0074383E">
        <w:rPr>
          <w:rFonts w:asciiTheme="minorHAnsi" w:hAnsiTheme="minorHAnsi" w:cs="Times New Roman"/>
          <w:b/>
          <w:bCs/>
          <w:sz w:val="20"/>
          <w:szCs w:val="20"/>
        </w:rPr>
        <w:t>vytvoria všetci členovia skupiny dodávateľov pred uzavretím zmluvy s verejným obstarávateľom právne vzťahy potrebné z dôvodu riadneho plnenia zmluvy.</w:t>
      </w:r>
    </w:p>
    <w:p w14:paraId="797F7B15" w14:textId="77777777" w:rsidR="006B22AA" w:rsidRDefault="006B22AA" w:rsidP="00A34B0B">
      <w:pPr>
        <w:pStyle w:val="tl1"/>
        <w:ind w:left="567"/>
        <w:rPr>
          <w:rFonts w:asciiTheme="minorHAnsi" w:hAnsiTheme="minorHAnsi" w:cs="Times New Roman"/>
          <w:sz w:val="20"/>
          <w:szCs w:val="20"/>
        </w:rPr>
      </w:pPr>
    </w:p>
    <w:p w14:paraId="437BB153" w14:textId="3BC665DF" w:rsidR="00A34B0B" w:rsidRPr="000D7349" w:rsidRDefault="006B22AA" w:rsidP="00A34B0B">
      <w:pPr>
        <w:pStyle w:val="tl1"/>
        <w:ind w:left="567"/>
        <w:rPr>
          <w:rFonts w:asciiTheme="minorHAnsi" w:hAnsiTheme="minorHAnsi" w:cs="Times New Roman"/>
          <w:sz w:val="20"/>
          <w:szCs w:val="20"/>
        </w:rPr>
      </w:pPr>
      <w:r>
        <w:rPr>
          <w:rFonts w:asciiTheme="minorHAnsi" w:hAnsiTheme="minorHAnsi" w:cs="Times New Roman"/>
          <w:sz w:val="20"/>
          <w:szCs w:val="20"/>
        </w:rPr>
        <w:t xml:space="preserve">15.2.4. </w:t>
      </w:r>
      <w:r w:rsidR="00A34B0B" w:rsidRPr="000D7349">
        <w:rPr>
          <w:rFonts w:asciiTheme="minorHAnsi" w:hAnsiTheme="minorHAnsi" w:cs="Times New Roman"/>
          <w:sz w:val="20"/>
          <w:szCs w:val="20"/>
        </w:rPr>
        <w:t xml:space="preserve">V prípade skupiny dodávateľov vystavené plnomocenstvo </w:t>
      </w:r>
      <w:r w:rsidR="00A34B0B" w:rsidRPr="000D7349">
        <w:rPr>
          <w:rFonts w:asciiTheme="minorHAnsi" w:hAnsiTheme="minorHAnsi" w:cs="Times New Roman"/>
          <w:iCs/>
          <w:sz w:val="20"/>
          <w:szCs w:val="20"/>
        </w:rPr>
        <w:t>pre jedného z členov skupiny</w:t>
      </w:r>
      <w:r w:rsidR="00A34B0B" w:rsidRPr="000D7349">
        <w:rPr>
          <w:rFonts w:asciiTheme="minorHAnsi" w:hAnsiTheme="minorHAnsi" w:cs="Times New Roman"/>
          <w:sz w:val="20"/>
          <w:szCs w:val="20"/>
        </w:rPr>
        <w:t>, ktorý bude oprávnený prijímať pokyny za všetkých a konať v mene všetkých ostatných členov skupiny (vrátane prijímania akejkoľvek korešpondencie a listín od verejného obstarávateľa), podpísanú všetkými členmi skupiny alebo osobou/osobami oprávnenými konať v danej veci za</w:t>
      </w:r>
      <w:r w:rsidR="00883DFA" w:rsidRPr="000D7349">
        <w:rPr>
          <w:rFonts w:asciiTheme="minorHAnsi" w:hAnsiTheme="minorHAnsi" w:cs="Times New Roman"/>
          <w:sz w:val="20"/>
          <w:szCs w:val="20"/>
        </w:rPr>
        <w:t> </w:t>
      </w:r>
      <w:r w:rsidR="00A34B0B" w:rsidRPr="000D7349">
        <w:rPr>
          <w:rFonts w:asciiTheme="minorHAnsi" w:hAnsiTheme="minorHAnsi" w:cs="Times New Roman"/>
          <w:sz w:val="20"/>
          <w:szCs w:val="20"/>
        </w:rPr>
        <w:t>každého člena skupiny.</w:t>
      </w:r>
    </w:p>
    <w:p w14:paraId="7B4EA3E0" w14:textId="77777777" w:rsidR="00A34B0B" w:rsidRPr="000D7349" w:rsidRDefault="00A34B0B" w:rsidP="00A34B0B">
      <w:pPr>
        <w:pStyle w:val="tl1"/>
        <w:ind w:left="567"/>
        <w:rPr>
          <w:rFonts w:asciiTheme="minorHAnsi" w:hAnsiTheme="minorHAnsi" w:cs="Times New Roman"/>
          <w:sz w:val="20"/>
          <w:szCs w:val="20"/>
        </w:rPr>
      </w:pPr>
    </w:p>
    <w:p w14:paraId="12F1C9B4" w14:textId="3EE05F47" w:rsidR="00A34B0B" w:rsidRDefault="00A34B0B" w:rsidP="00A34B0B">
      <w:pPr>
        <w:pStyle w:val="tl1"/>
        <w:ind w:left="567"/>
        <w:rPr>
          <w:rFonts w:asciiTheme="minorHAnsi" w:hAnsiTheme="minorHAnsi" w:cs="Times New Roman"/>
          <w:sz w:val="20"/>
          <w:szCs w:val="20"/>
        </w:rPr>
      </w:pPr>
      <w:r w:rsidRPr="007F1FD9">
        <w:rPr>
          <w:rFonts w:asciiTheme="minorHAnsi" w:hAnsiTheme="minorHAnsi" w:cs="Times New Roman"/>
          <w:sz w:val="20"/>
          <w:szCs w:val="20"/>
        </w:rPr>
        <w:t>15.2.</w:t>
      </w:r>
      <w:r w:rsidR="006B22AA">
        <w:rPr>
          <w:rFonts w:asciiTheme="minorHAnsi" w:hAnsiTheme="minorHAnsi" w:cs="Times New Roman"/>
          <w:sz w:val="20"/>
          <w:szCs w:val="20"/>
        </w:rPr>
        <w:t>5</w:t>
      </w:r>
      <w:r w:rsidRPr="007F1FD9">
        <w:rPr>
          <w:rFonts w:asciiTheme="minorHAnsi" w:hAnsiTheme="minorHAnsi" w:cs="Times New Roman"/>
          <w:sz w:val="20"/>
          <w:szCs w:val="20"/>
        </w:rPr>
        <w:t xml:space="preserve">. </w:t>
      </w:r>
      <w:r w:rsidRPr="007F1FD9">
        <w:rPr>
          <w:rFonts w:asciiTheme="minorHAnsi" w:hAnsiTheme="minorHAnsi" w:cs="Times New Roman"/>
          <w:b/>
          <w:sz w:val="20"/>
          <w:szCs w:val="20"/>
        </w:rPr>
        <w:t>NÁVRH UCHÁDZAČA NA PLNENIE KRITÉRI</w:t>
      </w:r>
      <w:r w:rsidR="007F0B2C">
        <w:rPr>
          <w:rFonts w:asciiTheme="minorHAnsi" w:hAnsiTheme="minorHAnsi" w:cs="Times New Roman"/>
          <w:b/>
          <w:sz w:val="20"/>
          <w:szCs w:val="20"/>
        </w:rPr>
        <w:t>A</w:t>
      </w:r>
      <w:r w:rsidRPr="007F1FD9">
        <w:rPr>
          <w:rFonts w:asciiTheme="minorHAnsi" w:hAnsiTheme="minorHAnsi" w:cs="Times New Roman"/>
          <w:sz w:val="20"/>
          <w:szCs w:val="20"/>
        </w:rPr>
        <w:t xml:space="preserve">, vypracovaný podľa časti </w:t>
      </w:r>
      <w:r w:rsidRPr="007F1FD9">
        <w:rPr>
          <w:rFonts w:asciiTheme="minorHAnsi" w:hAnsiTheme="minorHAnsi" w:cs="Times New Roman"/>
          <w:b/>
          <w:sz w:val="20"/>
          <w:szCs w:val="20"/>
        </w:rPr>
        <w:t>E. Kritéria na</w:t>
      </w:r>
      <w:r w:rsidR="00883DFA" w:rsidRPr="007F1FD9">
        <w:rPr>
          <w:rFonts w:asciiTheme="minorHAnsi" w:hAnsiTheme="minorHAnsi" w:cs="Times New Roman"/>
          <w:b/>
          <w:sz w:val="20"/>
          <w:szCs w:val="20"/>
        </w:rPr>
        <w:t> </w:t>
      </w:r>
      <w:r w:rsidRPr="007F1FD9">
        <w:rPr>
          <w:rFonts w:asciiTheme="minorHAnsi" w:hAnsiTheme="minorHAnsi" w:cs="Times New Roman"/>
          <w:b/>
          <w:sz w:val="20"/>
          <w:szCs w:val="20"/>
        </w:rPr>
        <w:t>hodnotenie ponúk a pravidlá ich uplatnenia</w:t>
      </w:r>
      <w:r w:rsidRPr="007F1FD9">
        <w:rPr>
          <w:rFonts w:asciiTheme="minorHAnsi" w:hAnsiTheme="minorHAnsi" w:cs="Times New Roman"/>
          <w:sz w:val="20"/>
          <w:szCs w:val="20"/>
        </w:rPr>
        <w:t xml:space="preserve">, časti </w:t>
      </w:r>
      <w:r w:rsidRPr="007F1FD9">
        <w:rPr>
          <w:rFonts w:asciiTheme="minorHAnsi" w:hAnsiTheme="minorHAnsi" w:cs="Times New Roman"/>
          <w:b/>
          <w:sz w:val="20"/>
          <w:szCs w:val="20"/>
        </w:rPr>
        <w:t>D. Spôsob určenia ceny</w:t>
      </w:r>
      <w:r w:rsidRPr="007F1FD9">
        <w:rPr>
          <w:rFonts w:asciiTheme="minorHAnsi" w:hAnsiTheme="minorHAnsi" w:cs="Times New Roman"/>
          <w:sz w:val="20"/>
          <w:szCs w:val="20"/>
        </w:rPr>
        <w:t xml:space="preserve"> a podľa </w:t>
      </w:r>
      <w:r w:rsidR="00760B4E">
        <w:rPr>
          <w:rFonts w:asciiTheme="minorHAnsi" w:hAnsiTheme="minorHAnsi" w:cs="Times New Roman"/>
          <w:sz w:val="20"/>
          <w:szCs w:val="20"/>
        </w:rPr>
        <w:t>časti „G.</w:t>
      </w:r>
      <w:r w:rsidRPr="007F1FD9">
        <w:rPr>
          <w:rFonts w:asciiTheme="minorHAnsi" w:hAnsiTheme="minorHAnsi" w:cs="Times New Roman"/>
          <w:sz w:val="20"/>
          <w:szCs w:val="20"/>
        </w:rPr>
        <w:t xml:space="preserve"> „Návrh </w:t>
      </w:r>
      <w:r w:rsidR="00760B4E">
        <w:rPr>
          <w:rFonts w:asciiTheme="minorHAnsi" w:hAnsiTheme="minorHAnsi" w:cs="Times New Roman"/>
          <w:sz w:val="20"/>
          <w:szCs w:val="20"/>
        </w:rPr>
        <w:t xml:space="preserve">uchádzača </w:t>
      </w:r>
      <w:r w:rsidRPr="007F1FD9">
        <w:rPr>
          <w:rFonts w:asciiTheme="minorHAnsi" w:hAnsiTheme="minorHAnsi" w:cs="Times New Roman"/>
          <w:sz w:val="20"/>
          <w:szCs w:val="20"/>
        </w:rPr>
        <w:t xml:space="preserve">na </w:t>
      </w:r>
      <w:r w:rsidR="00E6092A">
        <w:rPr>
          <w:rFonts w:asciiTheme="minorHAnsi" w:hAnsiTheme="minorHAnsi" w:cs="Times New Roman"/>
          <w:sz w:val="20"/>
          <w:szCs w:val="20"/>
        </w:rPr>
        <w:t> </w:t>
      </w:r>
      <w:r w:rsidRPr="007F1FD9">
        <w:rPr>
          <w:rFonts w:asciiTheme="minorHAnsi" w:hAnsiTheme="minorHAnsi" w:cs="Times New Roman"/>
          <w:sz w:val="20"/>
          <w:szCs w:val="20"/>
        </w:rPr>
        <w:t>plnenie kritéri</w:t>
      </w:r>
      <w:r w:rsidR="007F0B2C">
        <w:rPr>
          <w:rFonts w:asciiTheme="minorHAnsi" w:hAnsiTheme="minorHAnsi" w:cs="Times New Roman"/>
          <w:sz w:val="20"/>
          <w:szCs w:val="20"/>
        </w:rPr>
        <w:t>a</w:t>
      </w:r>
      <w:r w:rsidRPr="007F1FD9">
        <w:rPr>
          <w:rFonts w:asciiTheme="minorHAnsi" w:hAnsiTheme="minorHAnsi" w:cs="Times New Roman"/>
          <w:sz w:val="20"/>
          <w:szCs w:val="20"/>
        </w:rPr>
        <w:t>“</w:t>
      </w:r>
      <w:r w:rsidR="00760B4E">
        <w:rPr>
          <w:rFonts w:asciiTheme="minorHAnsi" w:hAnsiTheme="minorHAnsi" w:cs="Times New Roman"/>
          <w:sz w:val="20"/>
          <w:szCs w:val="20"/>
        </w:rPr>
        <w:t>.</w:t>
      </w:r>
      <w:r w:rsidRPr="007F1FD9">
        <w:rPr>
          <w:rFonts w:asciiTheme="minorHAnsi" w:hAnsiTheme="minorHAnsi" w:cs="Times New Roman"/>
          <w:sz w:val="20"/>
          <w:szCs w:val="20"/>
        </w:rPr>
        <w:t xml:space="preserve"> </w:t>
      </w:r>
      <w:r w:rsidR="00760B4E" w:rsidRPr="00760B4E">
        <w:rPr>
          <w:rFonts w:asciiTheme="minorHAnsi" w:hAnsiTheme="minorHAnsi" w:cstheme="minorHAnsi"/>
          <w:sz w:val="20"/>
          <w:szCs w:val="20"/>
        </w:rPr>
        <w:t>Formulár „Návrh na plnenie kritéri</w:t>
      </w:r>
      <w:r w:rsidR="007F0B2C">
        <w:rPr>
          <w:rFonts w:asciiTheme="minorHAnsi" w:hAnsiTheme="minorHAnsi" w:cstheme="minorHAnsi"/>
          <w:sz w:val="20"/>
          <w:szCs w:val="20"/>
        </w:rPr>
        <w:t>a</w:t>
      </w:r>
      <w:r w:rsidR="00760B4E" w:rsidRPr="00760B4E">
        <w:rPr>
          <w:rFonts w:asciiTheme="minorHAnsi" w:hAnsiTheme="minorHAnsi" w:cstheme="minorHAnsi"/>
          <w:sz w:val="20"/>
          <w:szCs w:val="20"/>
        </w:rPr>
        <w:t>“ musí</w:t>
      </w:r>
      <w:r w:rsidRPr="007F1FD9">
        <w:rPr>
          <w:rFonts w:asciiTheme="minorHAnsi" w:hAnsiTheme="minorHAnsi" w:cs="Times New Roman"/>
          <w:sz w:val="20"/>
          <w:szCs w:val="20"/>
        </w:rPr>
        <w:t xml:space="preserve"> byť </w:t>
      </w:r>
      <w:r w:rsidRPr="007F1FD9">
        <w:rPr>
          <w:rFonts w:asciiTheme="minorHAnsi" w:hAnsiTheme="minorHAnsi" w:cs="Times New Roman"/>
          <w:b/>
          <w:sz w:val="20"/>
          <w:szCs w:val="20"/>
        </w:rPr>
        <w:t>podpísaný</w:t>
      </w:r>
      <w:r w:rsidRPr="007F1FD9">
        <w:rPr>
          <w:rFonts w:asciiTheme="minorHAnsi" w:hAnsiTheme="minorHAnsi" w:cs="Times New Roman"/>
          <w:sz w:val="20"/>
          <w:szCs w:val="20"/>
        </w:rPr>
        <w:t xml:space="preserve"> osobou/osobami oprávnenými konať za uchádzača. V prípade skupiny dodávateľov musí byť podpísaný každým členom skupiny alebo osobou/osobami oprávnenými konať v danej veci za člena skupiny.</w:t>
      </w:r>
    </w:p>
    <w:p w14:paraId="77003C91" w14:textId="77777777" w:rsidR="007609FB" w:rsidRDefault="007609FB" w:rsidP="00D06BCA">
      <w:pPr>
        <w:pStyle w:val="tl1"/>
        <w:rPr>
          <w:rFonts w:asciiTheme="minorHAnsi" w:hAnsiTheme="minorHAnsi" w:cs="Times New Roman"/>
          <w:sz w:val="20"/>
          <w:szCs w:val="20"/>
        </w:rPr>
      </w:pPr>
    </w:p>
    <w:p w14:paraId="05F1DA78" w14:textId="2C05D387" w:rsidR="00A34B0B" w:rsidRDefault="007609FB" w:rsidP="00A34B0B">
      <w:pPr>
        <w:pStyle w:val="tl1"/>
        <w:ind w:left="567"/>
        <w:rPr>
          <w:rFonts w:asciiTheme="minorHAnsi" w:hAnsiTheme="minorHAnsi" w:cs="Times New Roman"/>
          <w:sz w:val="20"/>
          <w:szCs w:val="20"/>
        </w:rPr>
      </w:pPr>
      <w:r>
        <w:rPr>
          <w:rFonts w:asciiTheme="minorHAnsi" w:hAnsiTheme="minorHAnsi" w:cs="Times New Roman"/>
          <w:sz w:val="20"/>
          <w:szCs w:val="20"/>
        </w:rPr>
        <w:t>15.2.</w:t>
      </w:r>
      <w:r w:rsidR="00C25FA8">
        <w:rPr>
          <w:rFonts w:asciiTheme="minorHAnsi" w:hAnsiTheme="minorHAnsi" w:cs="Times New Roman"/>
          <w:sz w:val="20"/>
          <w:szCs w:val="20"/>
        </w:rPr>
        <w:t>7</w:t>
      </w:r>
      <w:r>
        <w:rPr>
          <w:rFonts w:asciiTheme="minorHAnsi" w:hAnsiTheme="minorHAnsi" w:cs="Times New Roman"/>
          <w:sz w:val="20"/>
          <w:szCs w:val="20"/>
        </w:rPr>
        <w:t xml:space="preserve">. </w:t>
      </w:r>
      <w:r w:rsidR="00A34B0B" w:rsidRPr="000D7349">
        <w:rPr>
          <w:rFonts w:asciiTheme="minorHAnsi" w:hAnsiTheme="minorHAnsi" w:cs="Times New Roman"/>
          <w:sz w:val="20"/>
          <w:szCs w:val="20"/>
        </w:rPr>
        <w:t>Ďalšie dokumenty, ak to vyžadujú tieto SP.</w:t>
      </w:r>
    </w:p>
    <w:p w14:paraId="2A56F05B" w14:textId="5B0F50E2" w:rsidR="00A34B0B" w:rsidRPr="000D7349" w:rsidRDefault="00A34B0B" w:rsidP="0026223B">
      <w:pPr>
        <w:pStyle w:val="tl1"/>
        <w:keepNext/>
        <w:keepLines/>
        <w:spacing w:before="120"/>
        <w:rPr>
          <w:rFonts w:asciiTheme="minorHAnsi" w:hAnsiTheme="minorHAnsi"/>
          <w:sz w:val="20"/>
          <w:szCs w:val="20"/>
        </w:rPr>
      </w:pPr>
      <w:r w:rsidRPr="000D7349">
        <w:rPr>
          <w:rFonts w:asciiTheme="minorHAnsi" w:hAnsiTheme="minorHAnsi"/>
          <w:sz w:val="20"/>
          <w:szCs w:val="20"/>
        </w:rPr>
        <w:t>15.</w:t>
      </w:r>
      <w:r w:rsidR="00AD005C">
        <w:rPr>
          <w:rFonts w:asciiTheme="minorHAnsi" w:hAnsiTheme="minorHAnsi"/>
          <w:sz w:val="20"/>
          <w:szCs w:val="20"/>
        </w:rPr>
        <w:t>4</w:t>
      </w:r>
      <w:r w:rsidRPr="000D7349">
        <w:rPr>
          <w:rFonts w:asciiTheme="minorHAnsi" w:hAnsiTheme="minorHAnsi"/>
          <w:sz w:val="20"/>
          <w:szCs w:val="20"/>
        </w:rPr>
        <w:t xml:space="preserve">. Z dôvodu zabezpečenia prehľadnosti ponuky a bezproblémovej komunikácie verejný obstarávateľ </w:t>
      </w:r>
      <w:r w:rsidRPr="000D7349">
        <w:rPr>
          <w:rFonts w:asciiTheme="minorHAnsi" w:hAnsiTheme="minorHAnsi"/>
          <w:b/>
          <w:sz w:val="20"/>
          <w:szCs w:val="20"/>
        </w:rPr>
        <w:t>odporúča</w:t>
      </w:r>
      <w:r w:rsidRPr="000D7349">
        <w:rPr>
          <w:rFonts w:asciiTheme="minorHAnsi" w:hAnsiTheme="minorHAnsi"/>
          <w:sz w:val="20"/>
          <w:szCs w:val="20"/>
        </w:rPr>
        <w:t xml:space="preserve"> uchádzačom predložiť aj:</w:t>
      </w:r>
    </w:p>
    <w:p w14:paraId="644FA6D4" w14:textId="698881C7" w:rsidR="00A34B0B" w:rsidRPr="000D7349" w:rsidRDefault="00A34B0B" w:rsidP="0026223B">
      <w:pPr>
        <w:pStyle w:val="tl1"/>
        <w:keepNext/>
        <w:keepLines/>
        <w:spacing w:before="120"/>
        <w:ind w:left="567"/>
        <w:rPr>
          <w:rFonts w:asciiTheme="minorHAnsi" w:hAnsiTheme="minorHAnsi" w:cs="Times New Roman"/>
          <w:sz w:val="20"/>
          <w:szCs w:val="20"/>
        </w:rPr>
      </w:pPr>
      <w:r w:rsidRPr="000D7349">
        <w:rPr>
          <w:rFonts w:asciiTheme="minorHAnsi" w:hAnsiTheme="minorHAnsi" w:cs="Times New Roman"/>
          <w:iCs/>
          <w:caps/>
          <w:sz w:val="20"/>
          <w:szCs w:val="20"/>
        </w:rPr>
        <w:t>15.</w:t>
      </w:r>
      <w:r w:rsidR="00AD005C">
        <w:rPr>
          <w:rFonts w:asciiTheme="minorHAnsi" w:hAnsiTheme="minorHAnsi" w:cs="Times New Roman"/>
          <w:iCs/>
          <w:caps/>
          <w:sz w:val="20"/>
          <w:szCs w:val="20"/>
        </w:rPr>
        <w:t>4</w:t>
      </w:r>
      <w:r w:rsidRPr="000D7349">
        <w:rPr>
          <w:rFonts w:asciiTheme="minorHAnsi" w:hAnsiTheme="minorHAnsi" w:cs="Times New Roman"/>
          <w:iCs/>
          <w:caps/>
          <w:sz w:val="20"/>
          <w:szCs w:val="20"/>
        </w:rPr>
        <w:t>.1. obsah ponuky</w:t>
      </w:r>
      <w:r w:rsidRPr="000D7349">
        <w:rPr>
          <w:rFonts w:asciiTheme="minorHAnsi" w:hAnsiTheme="minorHAnsi" w:cs="Times New Roman"/>
          <w:sz w:val="20"/>
          <w:szCs w:val="20"/>
        </w:rPr>
        <w:t xml:space="preserve"> s uvedením zoznamu predložených dokladov a dokumentov (tzv. súpis dokumentov), podpísaný uchádzačom alebo osobou oprávnenou konať za uchádzača, v prípade skupiny dodávateľov musí byť podpísaný každým členom skupiny alebo osobou/osobami oprávnenými konať v danej veci za člena skupiny.</w:t>
      </w:r>
    </w:p>
    <w:p w14:paraId="5EBFEFB3" w14:textId="77777777" w:rsidR="00A34B0B" w:rsidRPr="000D7349" w:rsidRDefault="00A34B0B" w:rsidP="00A34B0B">
      <w:pPr>
        <w:pStyle w:val="tl1"/>
        <w:ind w:left="567"/>
        <w:rPr>
          <w:rFonts w:asciiTheme="minorHAnsi" w:hAnsiTheme="minorHAnsi"/>
          <w:sz w:val="20"/>
          <w:szCs w:val="20"/>
        </w:rPr>
      </w:pPr>
    </w:p>
    <w:p w14:paraId="045B9A52" w14:textId="35788180" w:rsidR="00A34B0B" w:rsidRPr="000D7349" w:rsidRDefault="00A34B0B" w:rsidP="00A34B0B">
      <w:pPr>
        <w:pStyle w:val="tl1"/>
        <w:ind w:left="567"/>
        <w:rPr>
          <w:rFonts w:asciiTheme="minorHAnsi" w:hAnsiTheme="minorHAnsi" w:cs="Times New Roman"/>
          <w:sz w:val="20"/>
          <w:szCs w:val="20"/>
        </w:rPr>
      </w:pPr>
      <w:r w:rsidRPr="000D7349">
        <w:rPr>
          <w:rFonts w:asciiTheme="minorHAnsi" w:hAnsiTheme="minorHAnsi" w:cs="Times New Roman"/>
          <w:iCs/>
          <w:caps/>
          <w:sz w:val="20"/>
          <w:szCs w:val="20"/>
        </w:rPr>
        <w:t>15.</w:t>
      </w:r>
      <w:r w:rsidR="00AD005C">
        <w:rPr>
          <w:rFonts w:asciiTheme="minorHAnsi" w:hAnsiTheme="minorHAnsi" w:cs="Times New Roman"/>
          <w:iCs/>
          <w:caps/>
          <w:sz w:val="20"/>
          <w:szCs w:val="20"/>
        </w:rPr>
        <w:t>4</w:t>
      </w:r>
      <w:r w:rsidRPr="000D7349">
        <w:rPr>
          <w:rFonts w:asciiTheme="minorHAnsi" w:hAnsiTheme="minorHAnsi" w:cs="Times New Roman"/>
          <w:iCs/>
          <w:caps/>
          <w:sz w:val="20"/>
          <w:szCs w:val="20"/>
        </w:rPr>
        <w:t>.2. identifikačné údaje uchádzača</w:t>
      </w:r>
      <w:r w:rsidRPr="000D7349">
        <w:rPr>
          <w:rFonts w:asciiTheme="minorHAnsi" w:hAnsiTheme="minorHAnsi" w:cs="Times New Roman"/>
          <w:sz w:val="20"/>
          <w:szCs w:val="20"/>
        </w:rPr>
        <w:t xml:space="preserve">: obchodné meno/názov, adresa sídla uchádzača alebo miesto jeho podnikania, meno, priezvisko a funkcia osoby (osôb) vykonávajúcej funkciu štatutárneho orgánu (člena/členov štatutárneho orgánu) uchádzača, IČO, DIČ, IČ DPH, bankové spojenie </w:t>
      </w:r>
      <w:r w:rsidRPr="000D7349">
        <w:rPr>
          <w:rFonts w:asciiTheme="minorHAnsi" w:hAnsiTheme="minorHAnsi" w:cs="Times New Roman"/>
          <w:iCs/>
          <w:sz w:val="20"/>
          <w:szCs w:val="20"/>
        </w:rPr>
        <w:t>(názov, adresa a sídlo peňažného ústavu/banky)</w:t>
      </w:r>
      <w:r w:rsidRPr="000D7349">
        <w:rPr>
          <w:rFonts w:asciiTheme="minorHAnsi" w:hAnsiTheme="minorHAnsi" w:cs="Times New Roman"/>
          <w:sz w:val="20"/>
          <w:szCs w:val="20"/>
        </w:rPr>
        <w:t xml:space="preserve">, číslo bankového účtu, kontaktné telefónne číslo, </w:t>
      </w:r>
      <w:r w:rsidRPr="001C5388">
        <w:rPr>
          <w:rFonts w:asciiTheme="minorHAnsi" w:hAnsiTheme="minorHAnsi" w:cs="Times New Roman"/>
          <w:bCs/>
          <w:sz w:val="20"/>
          <w:szCs w:val="20"/>
        </w:rPr>
        <w:t>e-mail.</w:t>
      </w:r>
      <w:r w:rsidRPr="000D7349">
        <w:rPr>
          <w:rFonts w:asciiTheme="minorHAnsi" w:hAnsiTheme="minorHAnsi" w:cs="Times New Roman"/>
          <w:sz w:val="20"/>
          <w:szCs w:val="20"/>
        </w:rPr>
        <w:t xml:space="preserve"> </w:t>
      </w:r>
    </w:p>
    <w:p w14:paraId="493BEBAB" w14:textId="77777777" w:rsidR="00A34B0B" w:rsidRPr="000D7349" w:rsidRDefault="00A34B0B" w:rsidP="00A34B0B">
      <w:pPr>
        <w:pStyle w:val="tl1"/>
        <w:rPr>
          <w:rFonts w:asciiTheme="minorHAnsi" w:hAnsiTheme="minorHAnsi" w:cs="Calibri"/>
          <w:b/>
          <w:bCs/>
          <w:sz w:val="20"/>
          <w:szCs w:val="20"/>
        </w:rPr>
      </w:pPr>
    </w:p>
    <w:p w14:paraId="1ACCDB96" w14:textId="77777777" w:rsidR="00A34B0B" w:rsidRPr="000D7349" w:rsidRDefault="00A34B0B" w:rsidP="00A34B0B">
      <w:pPr>
        <w:pStyle w:val="tl1"/>
        <w:rPr>
          <w:rFonts w:asciiTheme="minorHAnsi" w:hAnsiTheme="minorHAnsi" w:cs="Calibri"/>
          <w:b/>
          <w:sz w:val="20"/>
          <w:szCs w:val="20"/>
        </w:rPr>
      </w:pPr>
      <w:r w:rsidRPr="000D7349">
        <w:rPr>
          <w:rFonts w:asciiTheme="minorHAnsi" w:hAnsiTheme="minorHAnsi" w:cs="Calibri"/>
          <w:b/>
          <w:bCs/>
          <w:sz w:val="20"/>
          <w:szCs w:val="20"/>
        </w:rPr>
        <w:t>16. NÁKLADY NA PONUKU</w:t>
      </w:r>
    </w:p>
    <w:p w14:paraId="16EF04E5" w14:textId="7220435A" w:rsidR="007C55B7" w:rsidRPr="00B95660"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16.1. Všetky náklady a výdavky</w:t>
      </w:r>
      <w:r w:rsidRPr="000D7349">
        <w:rPr>
          <w:rFonts w:asciiTheme="minorHAnsi" w:hAnsiTheme="minorHAnsi" w:cs="Calibri"/>
          <w:b/>
          <w:bCs/>
          <w:sz w:val="20"/>
          <w:szCs w:val="20"/>
        </w:rPr>
        <w:t xml:space="preserve"> </w:t>
      </w:r>
      <w:r w:rsidRPr="000D7349">
        <w:rPr>
          <w:rFonts w:asciiTheme="minorHAnsi" w:hAnsiTheme="minorHAnsi" w:cs="Calibri"/>
          <w:sz w:val="20"/>
          <w:szCs w:val="20"/>
        </w:rPr>
        <w:t>spojené s prípravou a predložením ponuky znáša uchádzač bez finančného nároku voči verejnému obstarávateľovi, bez ohľadu na výsledok verejného obstarávania.</w:t>
      </w:r>
    </w:p>
    <w:p w14:paraId="6A290184" w14:textId="77777777" w:rsidR="007C55B7" w:rsidRPr="000D7349" w:rsidRDefault="007C55B7" w:rsidP="00A34B0B">
      <w:pPr>
        <w:pStyle w:val="tl1"/>
        <w:rPr>
          <w:rFonts w:asciiTheme="minorHAnsi" w:hAnsiTheme="minorHAnsi" w:cs="Calibri"/>
          <w:b/>
          <w:bCs/>
          <w:sz w:val="20"/>
          <w:szCs w:val="20"/>
        </w:rPr>
      </w:pPr>
    </w:p>
    <w:p w14:paraId="33DE9F81" w14:textId="3070EFF1" w:rsidR="00A34B0B" w:rsidRPr="000D7349" w:rsidRDefault="00A34B0B" w:rsidP="00A34B0B">
      <w:pPr>
        <w:pStyle w:val="tl1"/>
        <w:rPr>
          <w:rFonts w:asciiTheme="minorHAnsi" w:hAnsiTheme="minorHAnsi" w:cs="Calibri"/>
          <w:b/>
          <w:bCs/>
          <w:sz w:val="20"/>
          <w:szCs w:val="20"/>
        </w:rPr>
      </w:pPr>
      <w:r w:rsidRPr="000D7349">
        <w:rPr>
          <w:rFonts w:asciiTheme="minorHAnsi" w:hAnsiTheme="minorHAnsi" w:cs="Calibri"/>
          <w:b/>
          <w:bCs/>
          <w:sz w:val="20"/>
          <w:szCs w:val="20"/>
        </w:rPr>
        <w:t>17. PREDKLADANIE PONÚK</w:t>
      </w:r>
    </w:p>
    <w:p w14:paraId="7E99DB72" w14:textId="77777777"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 xml:space="preserve">17.1. Ponuky musia byť doručené </w:t>
      </w:r>
      <w:r w:rsidRPr="000D7349">
        <w:rPr>
          <w:rFonts w:asciiTheme="minorHAnsi" w:hAnsiTheme="minorHAnsi" w:cs="Calibri"/>
          <w:sz w:val="20"/>
          <w:szCs w:val="20"/>
          <w:u w:val="single"/>
        </w:rPr>
        <w:t>v lehote na predkladanie ponúk</w:t>
      </w:r>
      <w:r w:rsidRPr="000D7349">
        <w:rPr>
          <w:rFonts w:asciiTheme="minorHAnsi" w:hAnsiTheme="minorHAnsi" w:cs="Calibri"/>
          <w:sz w:val="20"/>
          <w:szCs w:val="20"/>
        </w:rPr>
        <w:t xml:space="preserve">, </w:t>
      </w:r>
      <w:r w:rsidR="00B836C4" w:rsidRPr="000D7349">
        <w:rPr>
          <w:rFonts w:asciiTheme="minorHAnsi" w:hAnsiTheme="minorHAnsi" w:cs="Calibri"/>
          <w:sz w:val="20"/>
          <w:szCs w:val="20"/>
        </w:rPr>
        <w:t xml:space="preserve">ktorá je uvedená </w:t>
      </w:r>
      <w:r w:rsidR="00B836C4" w:rsidRPr="000D7349">
        <w:rPr>
          <w:rFonts w:asciiTheme="minorHAnsi" w:hAnsiTheme="minorHAnsi" w:cs="Calibri"/>
          <w:b/>
          <w:sz w:val="20"/>
          <w:szCs w:val="20"/>
        </w:rPr>
        <w:t>v oznámení o vyhlásení verejného obstarávania</w:t>
      </w:r>
      <w:r w:rsidRPr="000D7349">
        <w:rPr>
          <w:rFonts w:asciiTheme="minorHAnsi" w:hAnsiTheme="minorHAnsi" w:cs="Calibri"/>
          <w:sz w:val="20"/>
          <w:szCs w:val="20"/>
        </w:rPr>
        <w:t xml:space="preserve">, prostredníctvom ktorej bolo vyhlásené toto verejné obstarávanie. </w:t>
      </w:r>
      <w:r w:rsidRPr="000D7349">
        <w:rPr>
          <w:rFonts w:asciiTheme="minorHAnsi" w:hAnsiTheme="minorHAnsi" w:cs="Calibri"/>
          <w:b/>
          <w:sz w:val="20"/>
          <w:szCs w:val="20"/>
        </w:rPr>
        <w:t>Ponuka</w:t>
      </w:r>
      <w:r w:rsidRPr="000D7349">
        <w:rPr>
          <w:rFonts w:asciiTheme="minorHAnsi" w:hAnsiTheme="minorHAnsi" w:cs="Calibri"/>
          <w:sz w:val="20"/>
          <w:szCs w:val="20"/>
        </w:rPr>
        <w:t xml:space="preserve"> uchádzača </w:t>
      </w:r>
      <w:r w:rsidRPr="000D7349">
        <w:rPr>
          <w:rFonts w:asciiTheme="minorHAnsi" w:hAnsiTheme="minorHAnsi" w:cs="Calibri"/>
          <w:b/>
          <w:sz w:val="20"/>
          <w:szCs w:val="20"/>
        </w:rPr>
        <w:t>predložená po uplynutí lehoty na predkladanie ponúk</w:t>
      </w:r>
      <w:r w:rsidRPr="000D7349">
        <w:rPr>
          <w:rFonts w:asciiTheme="minorHAnsi" w:hAnsiTheme="minorHAnsi" w:cs="Calibri"/>
          <w:sz w:val="20"/>
          <w:szCs w:val="20"/>
        </w:rPr>
        <w:t xml:space="preserve"> </w:t>
      </w:r>
      <w:r w:rsidRPr="000D7349">
        <w:rPr>
          <w:rFonts w:asciiTheme="minorHAnsi" w:hAnsiTheme="minorHAnsi" w:cs="Calibri"/>
          <w:b/>
          <w:sz w:val="20"/>
          <w:szCs w:val="20"/>
        </w:rPr>
        <w:t xml:space="preserve">sa elektronicky </w:t>
      </w:r>
      <w:r w:rsidRPr="000D7349">
        <w:rPr>
          <w:rFonts w:asciiTheme="minorHAnsi" w:hAnsiTheme="minorHAnsi" w:cs="Calibri"/>
          <w:b/>
          <w:sz w:val="20"/>
          <w:szCs w:val="20"/>
          <w:u w:val="single"/>
        </w:rPr>
        <w:t>neotvorí</w:t>
      </w:r>
      <w:r w:rsidRPr="000D7349">
        <w:rPr>
          <w:rFonts w:asciiTheme="minorHAnsi" w:hAnsiTheme="minorHAnsi" w:cs="Calibri"/>
          <w:sz w:val="20"/>
          <w:szCs w:val="20"/>
        </w:rPr>
        <w:t>.</w:t>
      </w:r>
    </w:p>
    <w:p w14:paraId="6F849E78" w14:textId="77777777" w:rsidR="00A34B0B" w:rsidRPr="000D7349" w:rsidRDefault="00A34B0B" w:rsidP="00A34B0B">
      <w:pPr>
        <w:pStyle w:val="tl1"/>
        <w:rPr>
          <w:rFonts w:asciiTheme="minorHAnsi" w:hAnsiTheme="minorHAnsi" w:cs="Calibri"/>
          <w:sz w:val="20"/>
          <w:szCs w:val="20"/>
        </w:rPr>
      </w:pPr>
    </w:p>
    <w:p w14:paraId="4DC05DC0" w14:textId="77777777" w:rsidR="00A34B0B" w:rsidRPr="000D7349" w:rsidRDefault="00A34B0B" w:rsidP="00A34B0B">
      <w:pPr>
        <w:pStyle w:val="tl1"/>
        <w:rPr>
          <w:rFonts w:asciiTheme="minorHAnsi" w:hAnsiTheme="minorHAnsi" w:cs="Arial"/>
          <w:sz w:val="20"/>
          <w:szCs w:val="20"/>
        </w:rPr>
      </w:pPr>
      <w:r w:rsidRPr="000D7349">
        <w:rPr>
          <w:rFonts w:asciiTheme="minorHAnsi" w:hAnsiTheme="minorHAnsi" w:cs="Arial"/>
          <w:sz w:val="20"/>
          <w:szCs w:val="20"/>
        </w:rPr>
        <w:t xml:space="preserve">17.2. Ponuky sa budú predkladať elektronicky v zmysle § 49 ods. 1 písm. a) ZVO prostredníctvom systému JOSEPHINE, umiestnenom na webovej adrese </w:t>
      </w:r>
      <w:hyperlink r:id="rId12" w:history="1">
        <w:r w:rsidRPr="000D7349">
          <w:rPr>
            <w:rStyle w:val="Hypertextovprepojenie"/>
            <w:rFonts w:asciiTheme="minorHAnsi" w:hAnsiTheme="minorHAnsi" w:cs="Arial"/>
            <w:sz w:val="20"/>
            <w:szCs w:val="20"/>
          </w:rPr>
          <w:t>https://josephine.proebiz.com</w:t>
        </w:r>
      </w:hyperlink>
      <w:r w:rsidRPr="000D7349">
        <w:rPr>
          <w:rFonts w:asciiTheme="minorHAnsi" w:hAnsiTheme="minorHAnsi" w:cs="Arial"/>
          <w:sz w:val="20"/>
          <w:szCs w:val="20"/>
        </w:rPr>
        <w:t xml:space="preserve">. </w:t>
      </w:r>
    </w:p>
    <w:p w14:paraId="67D967D6" w14:textId="77777777" w:rsidR="00A34B0B" w:rsidRPr="000D7349" w:rsidRDefault="00A34B0B" w:rsidP="00A34B0B">
      <w:pPr>
        <w:pStyle w:val="tl1"/>
        <w:rPr>
          <w:rFonts w:asciiTheme="minorHAnsi" w:hAnsiTheme="minorHAnsi" w:cs="Arial"/>
          <w:sz w:val="20"/>
          <w:szCs w:val="20"/>
        </w:rPr>
      </w:pPr>
    </w:p>
    <w:p w14:paraId="1A717BD3" w14:textId="77777777" w:rsidR="00A34B0B" w:rsidRPr="000D7349" w:rsidRDefault="00A34B0B" w:rsidP="00A34B0B">
      <w:pPr>
        <w:pStyle w:val="tl1"/>
        <w:rPr>
          <w:rFonts w:asciiTheme="minorHAnsi" w:hAnsiTheme="minorHAnsi" w:cs="Arial"/>
          <w:sz w:val="20"/>
          <w:szCs w:val="20"/>
        </w:rPr>
      </w:pPr>
      <w:r w:rsidRPr="000D7349">
        <w:rPr>
          <w:rFonts w:asciiTheme="minorHAnsi" w:hAnsiTheme="minorHAnsi" w:cs="Arial"/>
          <w:sz w:val="20"/>
          <w:szCs w:val="20"/>
        </w:rPr>
        <w:t>17.3. Na ponuky predložené iným spôsobom (v listinnej podobe) sa nebude prihliadať.</w:t>
      </w:r>
    </w:p>
    <w:p w14:paraId="0EA80387" w14:textId="77777777" w:rsidR="00A34B0B" w:rsidRPr="000D7349" w:rsidRDefault="00A34B0B" w:rsidP="00A34B0B">
      <w:pPr>
        <w:pStyle w:val="tl1"/>
        <w:rPr>
          <w:rFonts w:asciiTheme="minorHAnsi" w:hAnsiTheme="minorHAnsi" w:cs="Arial"/>
          <w:sz w:val="20"/>
          <w:szCs w:val="20"/>
        </w:rPr>
      </w:pPr>
    </w:p>
    <w:p w14:paraId="5E9C1C85" w14:textId="77777777" w:rsidR="00A34B0B" w:rsidRPr="000D7349" w:rsidRDefault="00A34B0B" w:rsidP="00A34B0B">
      <w:pPr>
        <w:pStyle w:val="tl1"/>
        <w:rPr>
          <w:rFonts w:asciiTheme="minorHAnsi" w:hAnsiTheme="minorHAnsi" w:cs="Arial"/>
          <w:sz w:val="20"/>
          <w:szCs w:val="20"/>
        </w:rPr>
      </w:pPr>
      <w:r w:rsidRPr="000D7349">
        <w:rPr>
          <w:rFonts w:asciiTheme="minorHAnsi" w:hAnsiTheme="minorHAnsi" w:cs="Arial"/>
          <w:sz w:val="20"/>
          <w:szCs w:val="20"/>
        </w:rPr>
        <w:t>17.4. Uchádzač má možnosť sa registrovať do systému JOSEPHINE pomocou hesla alebo aj pomocou občianskeho preukazu s elektronickým čipom a bezpečnostným osobnostným kódom (</w:t>
      </w:r>
      <w:proofErr w:type="spellStart"/>
      <w:r w:rsidRPr="000D7349">
        <w:rPr>
          <w:rFonts w:asciiTheme="minorHAnsi" w:hAnsiTheme="minorHAnsi" w:cs="Arial"/>
          <w:sz w:val="20"/>
          <w:szCs w:val="20"/>
        </w:rPr>
        <w:t>eID</w:t>
      </w:r>
      <w:proofErr w:type="spellEnd"/>
      <w:r w:rsidRPr="000D7349">
        <w:rPr>
          <w:rFonts w:asciiTheme="minorHAnsi" w:hAnsiTheme="minorHAnsi" w:cs="Arial"/>
          <w:sz w:val="20"/>
          <w:szCs w:val="20"/>
        </w:rPr>
        <w:t>).</w:t>
      </w:r>
    </w:p>
    <w:p w14:paraId="25FF094A" w14:textId="77777777" w:rsidR="00A34B0B" w:rsidRPr="000D7349" w:rsidRDefault="00A34B0B" w:rsidP="00A34B0B">
      <w:pPr>
        <w:pStyle w:val="tl1"/>
        <w:rPr>
          <w:rFonts w:asciiTheme="minorHAnsi" w:hAnsiTheme="minorHAnsi" w:cs="Arial"/>
          <w:sz w:val="20"/>
          <w:szCs w:val="20"/>
        </w:rPr>
      </w:pPr>
    </w:p>
    <w:p w14:paraId="1C91064C" w14:textId="247A0EEA" w:rsidR="008F772B" w:rsidRPr="00F4660F" w:rsidRDefault="00A34B0B" w:rsidP="00F4660F">
      <w:pPr>
        <w:pStyle w:val="tl1"/>
        <w:rPr>
          <w:rFonts w:asciiTheme="minorHAnsi" w:hAnsiTheme="minorHAnsi" w:cs="Arial"/>
          <w:sz w:val="20"/>
          <w:szCs w:val="20"/>
        </w:rPr>
      </w:pPr>
      <w:r w:rsidRPr="000D7349">
        <w:rPr>
          <w:rFonts w:asciiTheme="minorHAnsi" w:hAnsiTheme="minorHAnsi" w:cs="Arial"/>
          <w:sz w:val="20"/>
          <w:szCs w:val="20"/>
        </w:rPr>
        <w:t>17.5. Predkladanie ponúk je umožnené iba autentifikovaným uchádzačom. Autentifikáciu je možné previesť nasledovnými spôsobmi:</w:t>
      </w:r>
    </w:p>
    <w:p w14:paraId="7E27CE79" w14:textId="5385D5D3" w:rsidR="008F772B" w:rsidRPr="00F4660F" w:rsidRDefault="008F772B" w:rsidP="00F4660F">
      <w:pPr>
        <w:pStyle w:val="Normlnywebov"/>
        <w:numPr>
          <w:ilvl w:val="0"/>
          <w:numId w:val="31"/>
        </w:numPr>
        <w:jc w:val="both"/>
        <w:rPr>
          <w:rFonts w:asciiTheme="minorHAnsi" w:hAnsiTheme="minorHAnsi" w:cs="Arial"/>
          <w:sz w:val="20"/>
          <w:szCs w:val="20"/>
        </w:rPr>
      </w:pPr>
      <w:r w:rsidRPr="00F4660F">
        <w:rPr>
          <w:rFonts w:asciiTheme="minorHAnsi" w:hAnsiTheme="minorHAnsi" w:cs="Arial"/>
          <w:sz w:val="20"/>
          <w:szCs w:val="20"/>
        </w:rPr>
        <w:t>v systéme JOSEPHINE registráciou a prihlásením pomocou občianskeho preukazu s elektronickým čipom a bezpečnostným osobnostným kódom (</w:t>
      </w:r>
      <w:proofErr w:type="spellStart"/>
      <w:r w:rsidRPr="00F4660F">
        <w:rPr>
          <w:rFonts w:asciiTheme="minorHAnsi" w:hAnsiTheme="minorHAnsi" w:cs="Arial"/>
          <w:sz w:val="20"/>
          <w:szCs w:val="20"/>
        </w:rPr>
        <w:t>eID</w:t>
      </w:r>
      <w:proofErr w:type="spellEnd"/>
      <w:r w:rsidRPr="00F4660F">
        <w:rPr>
          <w:rFonts w:asciiTheme="minorHAnsi" w:hAnsiTheme="minorHAnsi" w:cs="Arial"/>
          <w:sz w:val="20"/>
          <w:szCs w:val="20"/>
        </w:rPr>
        <w:t xml:space="preserve">). V systéme je autentifikovaná spoločnosť, ktorú pomocou </w:t>
      </w:r>
      <w:proofErr w:type="spellStart"/>
      <w:r w:rsidRPr="00F4660F">
        <w:rPr>
          <w:rFonts w:asciiTheme="minorHAnsi" w:hAnsiTheme="minorHAnsi" w:cs="Arial"/>
          <w:sz w:val="20"/>
          <w:szCs w:val="20"/>
        </w:rPr>
        <w:t>eID</w:t>
      </w:r>
      <w:proofErr w:type="spellEnd"/>
      <w:r w:rsidRPr="00F4660F">
        <w:rPr>
          <w:rFonts w:asciiTheme="minorHAnsi" w:hAnsiTheme="minorHAnsi" w:cs="Arial"/>
          <w:sz w:val="20"/>
          <w:szCs w:val="20"/>
        </w:rPr>
        <w:t xml:space="preserve"> registruje štatutár danej spoločnosti. Autentifikáciu vykonáva poskytovateľ systému JOSEPHINE a </w:t>
      </w:r>
      <w:r w:rsidR="00117EAA">
        <w:rPr>
          <w:rFonts w:asciiTheme="minorHAnsi" w:hAnsiTheme="minorHAnsi" w:cs="Arial"/>
          <w:sz w:val="20"/>
          <w:szCs w:val="20"/>
        </w:rPr>
        <w:t> </w:t>
      </w:r>
      <w:r w:rsidRPr="00F4660F">
        <w:rPr>
          <w:rFonts w:asciiTheme="minorHAnsi" w:hAnsiTheme="minorHAnsi" w:cs="Arial"/>
          <w:sz w:val="20"/>
          <w:szCs w:val="20"/>
        </w:rPr>
        <w:t xml:space="preserve">to </w:t>
      </w:r>
      <w:r w:rsidR="00117EAA">
        <w:rPr>
          <w:rFonts w:asciiTheme="minorHAnsi" w:hAnsiTheme="minorHAnsi" w:cs="Arial"/>
          <w:sz w:val="20"/>
          <w:szCs w:val="20"/>
        </w:rPr>
        <w:t> </w:t>
      </w:r>
      <w:r w:rsidRPr="00F4660F">
        <w:rPr>
          <w:rFonts w:asciiTheme="minorHAnsi" w:hAnsiTheme="minorHAnsi" w:cs="Arial"/>
          <w:sz w:val="20"/>
          <w:szCs w:val="20"/>
        </w:rPr>
        <w:t>v pracovných dňoch v čase 8.00 – 16.00 hod. O dokončení autentifikácie je uchádzač informovaný e-</w:t>
      </w:r>
      <w:r w:rsidR="00E6092A">
        <w:rPr>
          <w:rFonts w:asciiTheme="minorHAnsi" w:hAnsiTheme="minorHAnsi" w:cs="Arial"/>
          <w:sz w:val="20"/>
          <w:szCs w:val="20"/>
        </w:rPr>
        <w:t> </w:t>
      </w:r>
      <w:r w:rsidRPr="00F4660F">
        <w:rPr>
          <w:rFonts w:asciiTheme="minorHAnsi" w:hAnsiTheme="minorHAnsi" w:cs="Arial"/>
          <w:sz w:val="20"/>
          <w:szCs w:val="20"/>
        </w:rPr>
        <w:t>mailom.</w:t>
      </w:r>
    </w:p>
    <w:p w14:paraId="5828E32E" w14:textId="5068E2B5" w:rsidR="008F772B" w:rsidRPr="00F4660F" w:rsidRDefault="008F772B" w:rsidP="00F4660F">
      <w:pPr>
        <w:pStyle w:val="Normlnywebov"/>
        <w:numPr>
          <w:ilvl w:val="0"/>
          <w:numId w:val="31"/>
        </w:numPr>
        <w:jc w:val="both"/>
        <w:rPr>
          <w:rFonts w:asciiTheme="minorHAnsi" w:hAnsiTheme="minorHAnsi" w:cs="Arial"/>
          <w:sz w:val="20"/>
          <w:szCs w:val="20"/>
        </w:rPr>
      </w:pPr>
      <w:r w:rsidRPr="00F4660F">
        <w:rPr>
          <w:rFonts w:asciiTheme="minorHAnsi" w:hAnsiTheme="minorHAnsi" w:cs="Arial"/>
          <w:sz w:val="20"/>
          <w:szCs w:val="20"/>
        </w:rPr>
        <w:t xml:space="preserve">nahraním kvalifikovaného elektronického podpisu (napríklad podpisu </w:t>
      </w:r>
      <w:proofErr w:type="spellStart"/>
      <w:r w:rsidRPr="00F4660F">
        <w:rPr>
          <w:rFonts w:asciiTheme="minorHAnsi" w:hAnsiTheme="minorHAnsi" w:cs="Arial"/>
          <w:sz w:val="20"/>
          <w:szCs w:val="20"/>
        </w:rPr>
        <w:t>eID</w:t>
      </w:r>
      <w:proofErr w:type="spellEnd"/>
      <w:r w:rsidRPr="00F4660F">
        <w:rPr>
          <w:rFonts w:asciiTheme="minorHAnsi" w:hAnsiTheme="minorHAnsi" w:cs="Arial"/>
          <w:sz w:val="20"/>
          <w:szCs w:val="20"/>
        </w:rPr>
        <w:t xml:space="preserve">) štatutára danej spoločnosti na kartu užívateľa po registrácii a prihlásení do systému JOSEPHINE. Autentifikáciu vykoná poskytovateľ systému JOSEPHINE a to v pracovných dňoch v čase 8.00 – 16.00 hod. O dokončení autentifikácie je </w:t>
      </w:r>
      <w:r w:rsidR="00117EAA">
        <w:rPr>
          <w:rFonts w:asciiTheme="minorHAnsi" w:hAnsiTheme="minorHAnsi" w:cs="Arial"/>
          <w:sz w:val="20"/>
          <w:szCs w:val="20"/>
        </w:rPr>
        <w:t> </w:t>
      </w:r>
      <w:r w:rsidRPr="00F4660F">
        <w:rPr>
          <w:rFonts w:asciiTheme="minorHAnsi" w:hAnsiTheme="minorHAnsi" w:cs="Arial"/>
          <w:sz w:val="20"/>
          <w:szCs w:val="20"/>
        </w:rPr>
        <w:t>uchádzač informovaný e-mailom.</w:t>
      </w:r>
    </w:p>
    <w:p w14:paraId="33A032DB" w14:textId="62CE1889" w:rsidR="008F772B" w:rsidRPr="00F4660F" w:rsidRDefault="008F772B" w:rsidP="00F4660F">
      <w:pPr>
        <w:pStyle w:val="Normlnywebov"/>
        <w:numPr>
          <w:ilvl w:val="0"/>
          <w:numId w:val="31"/>
        </w:numPr>
        <w:jc w:val="both"/>
        <w:rPr>
          <w:rFonts w:asciiTheme="minorHAnsi" w:hAnsiTheme="minorHAnsi" w:cs="Arial"/>
          <w:sz w:val="20"/>
          <w:szCs w:val="20"/>
        </w:rPr>
      </w:pPr>
      <w:r w:rsidRPr="00F4660F">
        <w:rPr>
          <w:rFonts w:asciiTheme="minorHAnsi" w:hAnsiTheme="minorHAnsi" w:cs="Arial"/>
          <w:sz w:val="20"/>
          <w:szCs w:val="20"/>
        </w:rPr>
        <w:t xml:space="preserve">vložením dokumentu preukazujúceho osobu štatutára na kartu užívateľa po registrácii, ktorý je </w:t>
      </w:r>
      <w:r w:rsidR="00117EAA">
        <w:rPr>
          <w:rFonts w:asciiTheme="minorHAnsi" w:hAnsiTheme="minorHAnsi" w:cs="Arial"/>
          <w:sz w:val="20"/>
          <w:szCs w:val="20"/>
        </w:rPr>
        <w:t> </w:t>
      </w:r>
      <w:r w:rsidRPr="00F4660F">
        <w:rPr>
          <w:rFonts w:asciiTheme="minorHAnsi" w:hAnsiTheme="minorHAnsi" w:cs="Arial"/>
          <w:sz w:val="20"/>
          <w:szCs w:val="20"/>
        </w:rPr>
        <w:t>podpísaný elektronickým podpisom štatutára, alebo prešiel zaručenou konverziou. Autentifikáciu vykoná poskytovateľ systému JOSEPHINE a to v pracovných dňoch v čase 8.00 – 16.00 hod. O dokončení autentifikácie je uchádzač informovaný e-mailom.</w:t>
      </w:r>
    </w:p>
    <w:p w14:paraId="218711A8" w14:textId="6D29481A" w:rsidR="00A34B0B" w:rsidRPr="00F4660F" w:rsidRDefault="008F772B" w:rsidP="00F4660F">
      <w:pPr>
        <w:pStyle w:val="Normlnywebov"/>
        <w:numPr>
          <w:ilvl w:val="0"/>
          <w:numId w:val="31"/>
        </w:numPr>
        <w:jc w:val="both"/>
        <w:rPr>
          <w:rFonts w:asciiTheme="minorHAnsi" w:hAnsiTheme="minorHAnsi" w:cs="Arial"/>
          <w:sz w:val="20"/>
          <w:szCs w:val="20"/>
        </w:rPr>
      </w:pPr>
      <w:r w:rsidRPr="00F4660F">
        <w:rPr>
          <w:rFonts w:asciiTheme="minorHAnsi" w:hAnsiTheme="minorHAnsi" w:cs="Arial"/>
          <w:sz w:val="20"/>
          <w:szCs w:val="20"/>
        </w:rPr>
        <w:t>vložením plnej moci na kartu užívateľa po registrácii, ktorá je podpísaná elektronickým podpisom štatutára aj splnomocnenou osobou, alebo prešla zaručenou konverziou. Autentifikáciu vykoná poskytovateľ systému JOSEPHINE a to v pracovné dni v čase 8.00 – 16.00 hod. O dokončení autentifikácie je uchádzač informovaný e-mailom.</w:t>
      </w:r>
    </w:p>
    <w:p w14:paraId="55BD22B6" w14:textId="77777777" w:rsidR="00A34B0B" w:rsidRPr="000D7349" w:rsidRDefault="00A34B0B" w:rsidP="00A34B0B">
      <w:pPr>
        <w:pStyle w:val="tl1"/>
        <w:rPr>
          <w:rFonts w:asciiTheme="minorHAnsi" w:hAnsiTheme="minorHAnsi" w:cs="Arial"/>
          <w:sz w:val="20"/>
          <w:szCs w:val="20"/>
        </w:rPr>
      </w:pPr>
    </w:p>
    <w:p w14:paraId="53E9814C" w14:textId="77777777" w:rsidR="00A34B0B" w:rsidRPr="000D7349" w:rsidRDefault="00A34B0B" w:rsidP="00A34B0B">
      <w:pPr>
        <w:pStyle w:val="tl1"/>
        <w:rPr>
          <w:rFonts w:asciiTheme="minorHAnsi" w:hAnsiTheme="minorHAnsi" w:cs="Arial"/>
          <w:sz w:val="20"/>
          <w:szCs w:val="20"/>
        </w:rPr>
      </w:pPr>
      <w:r w:rsidRPr="000D7349">
        <w:rPr>
          <w:rFonts w:asciiTheme="minorHAnsi" w:hAnsiTheme="minorHAnsi" w:cs="Arial"/>
          <w:sz w:val="20"/>
          <w:szCs w:val="20"/>
        </w:rPr>
        <w:t>17.6. Autentifikovaný uchádzač si po prihlásení do systému JOSEPHINE v Prehľade – zozname obstarávaní vyberie predmetné obstarávanie a vloží svoju ponuku do určeného formulára na príjem ponúk, ktorý nájde v záložke „Ponuky a žiadosti“.</w:t>
      </w:r>
    </w:p>
    <w:p w14:paraId="40123101" w14:textId="77777777" w:rsidR="00A34B0B" w:rsidRPr="000D7349" w:rsidRDefault="00A34B0B" w:rsidP="00A34B0B">
      <w:pPr>
        <w:pStyle w:val="tl1"/>
        <w:rPr>
          <w:rFonts w:asciiTheme="minorHAnsi" w:hAnsiTheme="minorHAnsi" w:cs="Arial"/>
          <w:sz w:val="20"/>
          <w:szCs w:val="20"/>
        </w:rPr>
      </w:pPr>
    </w:p>
    <w:p w14:paraId="14EEB886" w14:textId="77777777" w:rsidR="00A34B0B" w:rsidRPr="000D7349" w:rsidRDefault="00A34B0B" w:rsidP="00A34B0B">
      <w:pPr>
        <w:pStyle w:val="tl1"/>
        <w:rPr>
          <w:rFonts w:asciiTheme="minorHAnsi" w:hAnsiTheme="minorHAnsi"/>
        </w:rPr>
      </w:pPr>
      <w:r w:rsidRPr="000D7349">
        <w:rPr>
          <w:rFonts w:asciiTheme="minorHAnsi" w:hAnsiTheme="minorHAnsi" w:cs="Arial"/>
          <w:sz w:val="20"/>
          <w:szCs w:val="20"/>
        </w:rPr>
        <w:t xml:space="preserve">17.7. Elektronická ponuka sa vloží vyplnením ponukového formulára a vložením požadovaných dokladov a dokumentov v systéme JOSEPHINE umiestnenom na webovej adrese </w:t>
      </w:r>
      <w:hyperlink r:id="rId13" w:history="1">
        <w:r w:rsidRPr="000D7349">
          <w:rPr>
            <w:rStyle w:val="Hypertextovprepojenie"/>
            <w:rFonts w:asciiTheme="minorHAnsi" w:hAnsiTheme="minorHAnsi" w:cs="Arial"/>
            <w:sz w:val="20"/>
            <w:szCs w:val="20"/>
          </w:rPr>
          <w:t>https://josephine.proebiz.com</w:t>
        </w:r>
      </w:hyperlink>
    </w:p>
    <w:p w14:paraId="2529B942" w14:textId="77777777" w:rsidR="00A34B0B" w:rsidRPr="000D7349" w:rsidRDefault="00A34B0B" w:rsidP="00A34B0B">
      <w:pPr>
        <w:pStyle w:val="tl1"/>
        <w:rPr>
          <w:rFonts w:asciiTheme="minorHAnsi" w:hAnsiTheme="minorHAnsi"/>
        </w:rPr>
      </w:pPr>
    </w:p>
    <w:p w14:paraId="4CB4E4E1" w14:textId="77777777" w:rsidR="00A34B0B" w:rsidRPr="000D7349" w:rsidRDefault="00A34B0B" w:rsidP="00A34B0B">
      <w:pPr>
        <w:pStyle w:val="tl1"/>
        <w:rPr>
          <w:rFonts w:asciiTheme="minorHAnsi" w:hAnsiTheme="minorHAnsi"/>
          <w:sz w:val="20"/>
          <w:szCs w:val="20"/>
        </w:rPr>
      </w:pPr>
      <w:r w:rsidRPr="000D7349">
        <w:rPr>
          <w:rFonts w:asciiTheme="minorHAnsi" w:hAnsiTheme="minorHAnsi"/>
          <w:sz w:val="20"/>
          <w:szCs w:val="20"/>
        </w:rPr>
        <w:t xml:space="preserve">17.8. V predloženej ponuke prostredníctvom systému JOSEPHINE musia byť pripojené požadované naskenované doklady (odporúčaný formát je „PDF“) tak, ako je uvedené v týchto súťažných podkladoch a vyplnenie </w:t>
      </w:r>
      <w:proofErr w:type="spellStart"/>
      <w:r w:rsidRPr="000D7349">
        <w:rPr>
          <w:rFonts w:asciiTheme="minorHAnsi" w:hAnsiTheme="minorHAnsi"/>
          <w:sz w:val="20"/>
          <w:szCs w:val="20"/>
        </w:rPr>
        <w:t>položkového</w:t>
      </w:r>
      <w:proofErr w:type="spellEnd"/>
      <w:r w:rsidRPr="000D7349">
        <w:rPr>
          <w:rFonts w:asciiTheme="minorHAnsi" w:hAnsiTheme="minorHAnsi"/>
          <w:sz w:val="20"/>
          <w:szCs w:val="20"/>
        </w:rPr>
        <w:t xml:space="preserve"> elektronického formulára, ktorý zodpovedá návrhu na plnenie kritérií uvedenom v súťažných podkladoch.  </w:t>
      </w:r>
    </w:p>
    <w:p w14:paraId="52BD65A7" w14:textId="77777777" w:rsidR="00A34B0B" w:rsidRPr="000D7349" w:rsidRDefault="00A34B0B" w:rsidP="00A34B0B">
      <w:pPr>
        <w:pStyle w:val="tl1"/>
        <w:rPr>
          <w:rFonts w:asciiTheme="minorHAnsi" w:hAnsiTheme="minorHAnsi"/>
          <w:sz w:val="20"/>
          <w:szCs w:val="20"/>
        </w:rPr>
      </w:pPr>
    </w:p>
    <w:p w14:paraId="46F1904F" w14:textId="77777777" w:rsidR="00A34B0B" w:rsidRPr="000D7349" w:rsidRDefault="00A34B0B" w:rsidP="00A34B0B">
      <w:pPr>
        <w:pStyle w:val="tl1"/>
        <w:rPr>
          <w:rFonts w:asciiTheme="minorHAnsi" w:hAnsiTheme="minorHAnsi"/>
          <w:sz w:val="20"/>
          <w:szCs w:val="20"/>
        </w:rPr>
      </w:pPr>
      <w:r w:rsidRPr="000D7349">
        <w:rPr>
          <w:rFonts w:asciiTheme="minorHAnsi" w:hAnsiTheme="minorHAnsi"/>
          <w:sz w:val="20"/>
          <w:szCs w:val="20"/>
        </w:rPr>
        <w:t xml:space="preserve">17.9. Ak ponuka obsahuje dôverné informácie, uchádzač ich v ponuke viditeľne označí. </w:t>
      </w:r>
    </w:p>
    <w:p w14:paraId="3C39FBF8" w14:textId="77777777" w:rsidR="00A34B0B" w:rsidRPr="000D7349" w:rsidRDefault="00A34B0B" w:rsidP="00A34B0B">
      <w:pPr>
        <w:pStyle w:val="tl1"/>
        <w:rPr>
          <w:rFonts w:asciiTheme="minorHAnsi" w:hAnsiTheme="minorHAnsi"/>
          <w:sz w:val="20"/>
          <w:szCs w:val="20"/>
        </w:rPr>
      </w:pPr>
    </w:p>
    <w:p w14:paraId="178427B2" w14:textId="122469A8" w:rsidR="00A34B0B" w:rsidRPr="000D7349" w:rsidRDefault="00A34B0B" w:rsidP="00A34B0B">
      <w:pPr>
        <w:pStyle w:val="tl1"/>
        <w:rPr>
          <w:rFonts w:asciiTheme="minorHAnsi" w:hAnsiTheme="minorHAnsi"/>
          <w:sz w:val="20"/>
          <w:szCs w:val="20"/>
        </w:rPr>
      </w:pPr>
      <w:r w:rsidRPr="000D7349">
        <w:rPr>
          <w:rFonts w:asciiTheme="minorHAnsi" w:hAnsiTheme="minorHAnsi"/>
          <w:sz w:val="20"/>
          <w:szCs w:val="20"/>
        </w:rPr>
        <w:t>17.1</w:t>
      </w:r>
      <w:r w:rsidR="00B836C4" w:rsidRPr="000D7349">
        <w:rPr>
          <w:rFonts w:asciiTheme="minorHAnsi" w:hAnsiTheme="minorHAnsi"/>
          <w:sz w:val="20"/>
          <w:szCs w:val="20"/>
        </w:rPr>
        <w:t>0</w:t>
      </w:r>
      <w:r w:rsidRPr="000D7349">
        <w:rPr>
          <w:rFonts w:asciiTheme="minorHAnsi" w:hAnsiTheme="minorHAnsi"/>
          <w:sz w:val="20"/>
          <w:szCs w:val="20"/>
        </w:rPr>
        <w:t>. Po úspešnom nahraní ponuky do systému JOSEPHINE je uchádzačovi odoslaný notifikačný informatívny e-</w:t>
      </w:r>
      <w:r w:rsidR="008A2BEE">
        <w:rPr>
          <w:rFonts w:asciiTheme="minorHAnsi" w:hAnsiTheme="minorHAnsi"/>
          <w:sz w:val="20"/>
          <w:szCs w:val="20"/>
        </w:rPr>
        <w:t> </w:t>
      </w:r>
      <w:r w:rsidRPr="000D7349">
        <w:rPr>
          <w:rFonts w:asciiTheme="minorHAnsi" w:hAnsiTheme="minorHAnsi"/>
          <w:sz w:val="20"/>
          <w:szCs w:val="20"/>
        </w:rPr>
        <w:t xml:space="preserve">mail (a to na e-mailovú adresu užívateľa uchádzača, ktorý ponuku nahral). </w:t>
      </w:r>
    </w:p>
    <w:p w14:paraId="43F39FE5" w14:textId="77777777" w:rsidR="00A34B0B" w:rsidRPr="000D7349" w:rsidRDefault="00A34B0B" w:rsidP="00A34B0B">
      <w:pPr>
        <w:pStyle w:val="tl1"/>
        <w:rPr>
          <w:rFonts w:asciiTheme="minorHAnsi" w:hAnsiTheme="minorHAnsi"/>
          <w:sz w:val="20"/>
          <w:szCs w:val="20"/>
        </w:rPr>
      </w:pPr>
    </w:p>
    <w:p w14:paraId="7449F1ED" w14:textId="19F60CA1" w:rsidR="00A34B0B" w:rsidRDefault="00A34B0B" w:rsidP="00A34B0B">
      <w:pPr>
        <w:pStyle w:val="tl1"/>
        <w:rPr>
          <w:rFonts w:asciiTheme="minorHAnsi" w:hAnsiTheme="minorHAnsi"/>
        </w:rPr>
      </w:pPr>
      <w:r w:rsidRPr="000D7349">
        <w:rPr>
          <w:rFonts w:asciiTheme="minorHAnsi" w:hAnsiTheme="minorHAnsi"/>
          <w:sz w:val="20"/>
          <w:szCs w:val="20"/>
        </w:rPr>
        <w:t>17.1</w:t>
      </w:r>
      <w:r w:rsidR="00B836C4" w:rsidRPr="000D7349">
        <w:rPr>
          <w:rFonts w:asciiTheme="minorHAnsi" w:hAnsiTheme="minorHAnsi"/>
          <w:sz w:val="20"/>
          <w:szCs w:val="20"/>
        </w:rPr>
        <w:t>1</w:t>
      </w:r>
      <w:r w:rsidRPr="000D7349">
        <w:rPr>
          <w:rFonts w:asciiTheme="minorHAnsi" w:hAnsiTheme="minorHAnsi"/>
          <w:sz w:val="20"/>
          <w:szCs w:val="20"/>
        </w:rPr>
        <w:t xml:space="preserve">. Uchádzač môže predloženú ponuku vziať späť do uplynutia lehoty na predkladanie ponúk. Uchádzač pri </w:t>
      </w:r>
      <w:r w:rsidR="008A2BEE">
        <w:rPr>
          <w:rFonts w:asciiTheme="minorHAnsi" w:hAnsiTheme="minorHAnsi"/>
          <w:sz w:val="20"/>
          <w:szCs w:val="20"/>
        </w:rPr>
        <w:t> </w:t>
      </w:r>
      <w:r w:rsidRPr="000D7349">
        <w:rPr>
          <w:rFonts w:asciiTheme="minorHAnsi" w:hAnsiTheme="minorHAnsi"/>
          <w:sz w:val="20"/>
          <w:szCs w:val="20"/>
        </w:rPr>
        <w:t>odvolaní ponuky postupuje obdobne ako pri vložení prvotnej ponuky (kliknutím na tlačidlo „Stiahnuť ponuku“ a predložením novej ponuky).</w:t>
      </w:r>
      <w:r w:rsidRPr="000D7349">
        <w:rPr>
          <w:rFonts w:asciiTheme="minorHAnsi" w:hAnsiTheme="minorHAnsi"/>
        </w:rPr>
        <w:t xml:space="preserve"> </w:t>
      </w:r>
    </w:p>
    <w:p w14:paraId="38A5A61A" w14:textId="45E2135A" w:rsidR="00D06BCA" w:rsidRDefault="00D06BCA" w:rsidP="00A34B0B">
      <w:pPr>
        <w:pStyle w:val="tl1"/>
        <w:rPr>
          <w:rFonts w:asciiTheme="minorHAnsi" w:hAnsiTheme="minorHAnsi"/>
        </w:rPr>
      </w:pPr>
    </w:p>
    <w:p w14:paraId="0D0D50B8" w14:textId="3F066866" w:rsidR="00D06BCA" w:rsidRPr="005A04EE" w:rsidRDefault="00D06BCA" w:rsidP="00A34B0B">
      <w:pPr>
        <w:pStyle w:val="tl1"/>
        <w:rPr>
          <w:rFonts w:asciiTheme="minorHAnsi" w:hAnsiTheme="minorHAnsi"/>
          <w:sz w:val="20"/>
          <w:szCs w:val="20"/>
        </w:rPr>
      </w:pPr>
      <w:r w:rsidRPr="005A04EE">
        <w:rPr>
          <w:rFonts w:asciiTheme="minorHAnsi" w:hAnsiTheme="minorHAnsi"/>
          <w:sz w:val="20"/>
          <w:szCs w:val="20"/>
        </w:rPr>
        <w:t>17.12. Ak uchádzač nevypracoval ponuku sám, uvedie v súlade s § 49 ods. 5 ZVO v ponuke osobu, ktorej služby alebo podklady pri jej vypracovaní využil. Údaje podľa prvej vety uchádzač uvedie v</w:t>
      </w:r>
      <w:r w:rsidR="005A04EE" w:rsidRPr="005A04EE">
        <w:rPr>
          <w:rFonts w:asciiTheme="minorHAnsi" w:hAnsiTheme="minorHAnsi"/>
          <w:sz w:val="20"/>
          <w:szCs w:val="20"/>
        </w:rPr>
        <w:t> </w:t>
      </w:r>
      <w:r w:rsidRPr="005A04EE">
        <w:rPr>
          <w:rFonts w:asciiTheme="minorHAnsi" w:hAnsiTheme="minorHAnsi"/>
          <w:sz w:val="20"/>
          <w:szCs w:val="20"/>
        </w:rPr>
        <w:t>rozs</w:t>
      </w:r>
      <w:r w:rsidR="005A04EE" w:rsidRPr="005A04EE">
        <w:rPr>
          <w:rFonts w:asciiTheme="minorHAnsi" w:hAnsiTheme="minorHAnsi"/>
          <w:sz w:val="20"/>
          <w:szCs w:val="20"/>
        </w:rPr>
        <w:t xml:space="preserve">ahu meno a priezvisko, obchodné meno alebo názov, adresa pobytu, sídlo alebo miesto podnikania a identifikačné číslo, ak bolo pridelené. </w:t>
      </w:r>
    </w:p>
    <w:p w14:paraId="53D2F3DA" w14:textId="77777777" w:rsidR="00A34B0B" w:rsidRPr="005A04EE" w:rsidRDefault="00A34B0B" w:rsidP="00A34B0B">
      <w:pPr>
        <w:pStyle w:val="tl1"/>
        <w:rPr>
          <w:rFonts w:asciiTheme="minorHAnsi" w:hAnsiTheme="minorHAnsi"/>
          <w:sz w:val="20"/>
          <w:szCs w:val="20"/>
        </w:rPr>
      </w:pPr>
    </w:p>
    <w:p w14:paraId="5EE1DB9E" w14:textId="77777777" w:rsidR="00A34B0B" w:rsidRPr="000D7349" w:rsidRDefault="00A34B0B" w:rsidP="00A34B0B">
      <w:pPr>
        <w:pStyle w:val="tl1"/>
        <w:rPr>
          <w:rFonts w:asciiTheme="minorHAnsi" w:hAnsiTheme="minorHAnsi" w:cs="Cambria"/>
          <w:b/>
          <w:bCs/>
          <w:sz w:val="20"/>
          <w:szCs w:val="20"/>
        </w:rPr>
      </w:pPr>
      <w:r w:rsidRPr="000D7349">
        <w:rPr>
          <w:rFonts w:asciiTheme="minorHAnsi" w:hAnsiTheme="minorHAnsi" w:cs="Cambria"/>
          <w:b/>
          <w:bCs/>
          <w:sz w:val="20"/>
          <w:szCs w:val="20"/>
        </w:rPr>
        <w:t>18. OTVÁRANIE PONÚK</w:t>
      </w:r>
    </w:p>
    <w:p w14:paraId="19B32C0B" w14:textId="64FAF951" w:rsidR="00A34B0B" w:rsidRPr="000D7349"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18.1.  Otváranie ponúk sa uskutoční elektronicky</w:t>
      </w:r>
      <w:r w:rsidR="00FF3D31">
        <w:rPr>
          <w:rFonts w:asciiTheme="minorHAnsi" w:hAnsiTheme="minorHAnsi" w:cs="Cambria"/>
          <w:sz w:val="20"/>
          <w:szCs w:val="20"/>
        </w:rPr>
        <w:t>, spôsobom podľa § 52 ods. 2 ZVO</w:t>
      </w:r>
      <w:r w:rsidR="00AE0C63">
        <w:rPr>
          <w:rFonts w:asciiTheme="minorHAnsi" w:hAnsiTheme="minorHAnsi" w:cs="Cambria"/>
          <w:sz w:val="20"/>
          <w:szCs w:val="20"/>
        </w:rPr>
        <w:t>.</w:t>
      </w:r>
      <w:r w:rsidR="005A04EE">
        <w:rPr>
          <w:rFonts w:asciiTheme="minorHAnsi" w:hAnsiTheme="minorHAnsi" w:cs="Cambria"/>
          <w:sz w:val="20"/>
          <w:szCs w:val="20"/>
        </w:rPr>
        <w:t xml:space="preserve"> </w:t>
      </w:r>
    </w:p>
    <w:p w14:paraId="09AD6E34" w14:textId="77777777" w:rsidR="00A34B0B" w:rsidRPr="000D7349" w:rsidRDefault="00A34B0B" w:rsidP="00A34B0B">
      <w:pPr>
        <w:pStyle w:val="tl1"/>
        <w:rPr>
          <w:rFonts w:asciiTheme="minorHAnsi" w:hAnsiTheme="minorHAnsi" w:cs="Cambria"/>
          <w:sz w:val="20"/>
          <w:szCs w:val="20"/>
        </w:rPr>
      </w:pPr>
    </w:p>
    <w:p w14:paraId="5D6969F3" w14:textId="36CFFD8F" w:rsidR="00A34B0B" w:rsidRPr="005A04EE"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 xml:space="preserve">18.2.  </w:t>
      </w:r>
      <w:r w:rsidR="007D0A04" w:rsidRPr="007D0A04">
        <w:rPr>
          <w:rFonts w:asciiTheme="minorHAnsi" w:hAnsiTheme="minorHAnsi" w:cstheme="minorHAnsi"/>
          <w:b/>
          <w:sz w:val="20"/>
          <w:szCs w:val="20"/>
        </w:rPr>
        <w:t>Miestom</w:t>
      </w:r>
      <w:r w:rsidR="007D0A04" w:rsidRPr="007D0A04">
        <w:rPr>
          <w:rFonts w:asciiTheme="minorHAnsi" w:hAnsiTheme="minorHAnsi" w:cstheme="minorHAnsi"/>
          <w:sz w:val="20"/>
          <w:szCs w:val="20"/>
        </w:rPr>
        <w:t xml:space="preserve"> „on-line“ sprístupnenia ponúk</w:t>
      </w:r>
      <w:r w:rsidR="007D0A04" w:rsidRPr="007D0A04">
        <w:rPr>
          <w:rFonts w:asciiTheme="minorHAnsi" w:hAnsiTheme="minorHAnsi" w:cstheme="minorHAnsi"/>
          <w:b/>
          <w:sz w:val="20"/>
          <w:szCs w:val="20"/>
        </w:rPr>
        <w:t xml:space="preserve"> je webová adresa</w:t>
      </w:r>
      <w:r w:rsidR="007D0A04" w:rsidRPr="007D0A04">
        <w:rPr>
          <w:rFonts w:asciiTheme="minorHAnsi" w:hAnsiTheme="minorHAnsi" w:cstheme="minorHAnsi"/>
          <w:sz w:val="20"/>
          <w:szCs w:val="20"/>
        </w:rPr>
        <w:t xml:space="preserve"> </w:t>
      </w:r>
      <w:hyperlink r:id="rId14" w:history="1">
        <w:r w:rsidR="007D0A04" w:rsidRPr="007D0A04">
          <w:rPr>
            <w:rFonts w:asciiTheme="minorHAnsi" w:hAnsiTheme="minorHAnsi" w:cstheme="minorHAnsi"/>
            <w:sz w:val="20"/>
            <w:szCs w:val="20"/>
          </w:rPr>
          <w:t>https://josephine.proebiz.com/</w:t>
        </w:r>
      </w:hyperlink>
      <w:r w:rsidR="007D0A04" w:rsidRPr="007D0A04">
        <w:rPr>
          <w:rFonts w:asciiTheme="minorHAnsi" w:hAnsiTheme="minorHAnsi" w:cstheme="minorHAnsi"/>
          <w:sz w:val="20"/>
          <w:szCs w:val="20"/>
        </w:rPr>
        <w:t xml:space="preserve"> a totožná záložka ako pri predkladaní ponúk. </w:t>
      </w:r>
      <w:r w:rsidR="007D0A04" w:rsidRPr="007D0A04">
        <w:rPr>
          <w:rFonts w:asciiTheme="minorHAnsi" w:hAnsiTheme="minorHAnsi" w:cstheme="minorHAnsi"/>
          <w:b/>
          <w:sz w:val="20"/>
          <w:szCs w:val="20"/>
        </w:rPr>
        <w:t xml:space="preserve">Čas </w:t>
      </w:r>
      <w:r w:rsidR="007D0A04" w:rsidRPr="007D0A04">
        <w:rPr>
          <w:rFonts w:asciiTheme="minorHAnsi" w:hAnsiTheme="minorHAnsi" w:cstheme="minorHAnsi"/>
          <w:sz w:val="20"/>
          <w:szCs w:val="20"/>
        </w:rPr>
        <w:t xml:space="preserve">otvárania ponúk </w:t>
      </w:r>
      <w:r w:rsidR="007D0A04" w:rsidRPr="007D0A04">
        <w:rPr>
          <w:rFonts w:asciiTheme="minorHAnsi" w:hAnsiTheme="minorHAnsi" w:cstheme="minorHAnsi"/>
          <w:b/>
          <w:sz w:val="20"/>
          <w:szCs w:val="20"/>
        </w:rPr>
        <w:t>je uvedený</w:t>
      </w:r>
      <w:r w:rsidR="007D0A04" w:rsidRPr="007D0A04">
        <w:rPr>
          <w:rFonts w:ascii="Cambria" w:hAnsi="Cambria" w:cs="Arial"/>
          <w:b/>
          <w:sz w:val="20"/>
          <w:szCs w:val="20"/>
        </w:rPr>
        <w:t xml:space="preserve"> </w:t>
      </w:r>
      <w:r w:rsidR="00AE0C63">
        <w:rPr>
          <w:rFonts w:asciiTheme="minorHAnsi" w:hAnsiTheme="minorHAnsi" w:cs="Cambria"/>
          <w:sz w:val="20"/>
          <w:szCs w:val="20"/>
          <w:u w:val="single"/>
        </w:rPr>
        <w:t xml:space="preserve">v </w:t>
      </w:r>
      <w:r w:rsidR="00C76CEE">
        <w:rPr>
          <w:rFonts w:asciiTheme="minorHAnsi" w:hAnsiTheme="minorHAnsi" w:cs="Cambria"/>
          <w:sz w:val="20"/>
          <w:szCs w:val="20"/>
          <w:u w:val="single"/>
        </w:rPr>
        <w:t>oznámení o vyhlásení verejného obstarávania</w:t>
      </w:r>
      <w:r w:rsidR="007D0A04" w:rsidRPr="007D0A04">
        <w:rPr>
          <w:rFonts w:asciiTheme="minorHAnsi" w:hAnsiTheme="minorHAnsi" w:cs="Cambria"/>
          <w:sz w:val="20"/>
          <w:szCs w:val="20"/>
          <w:u w:val="single"/>
        </w:rPr>
        <w:t>.</w:t>
      </w:r>
    </w:p>
    <w:p w14:paraId="30127DCC" w14:textId="77777777" w:rsidR="00A34B0B" w:rsidRPr="000D7349" w:rsidRDefault="00A34B0B" w:rsidP="00A34B0B">
      <w:pPr>
        <w:pStyle w:val="tl1"/>
        <w:rPr>
          <w:rFonts w:asciiTheme="minorHAnsi" w:hAnsiTheme="minorHAnsi" w:cs="Cambria"/>
          <w:sz w:val="20"/>
          <w:szCs w:val="20"/>
        </w:rPr>
      </w:pPr>
    </w:p>
    <w:p w14:paraId="62CEF8DD" w14:textId="5C284D7F" w:rsidR="007D0A04" w:rsidRPr="007D0A04" w:rsidRDefault="007D0A04" w:rsidP="007D0A04">
      <w:pPr>
        <w:pStyle w:val="tl1"/>
        <w:rPr>
          <w:rFonts w:asciiTheme="minorHAnsi" w:hAnsiTheme="minorHAnsi" w:cstheme="minorHAnsi"/>
          <w:sz w:val="20"/>
          <w:szCs w:val="20"/>
        </w:rPr>
      </w:pPr>
      <w:r w:rsidRPr="00306D1A">
        <w:rPr>
          <w:rFonts w:asciiTheme="minorHAnsi" w:hAnsiTheme="minorHAnsi" w:cs="Cambria"/>
          <w:sz w:val="20"/>
          <w:szCs w:val="20"/>
        </w:rPr>
        <w:t>1</w:t>
      </w:r>
      <w:r>
        <w:rPr>
          <w:rFonts w:asciiTheme="minorHAnsi" w:hAnsiTheme="minorHAnsi" w:cs="Cambria"/>
          <w:sz w:val="20"/>
          <w:szCs w:val="20"/>
        </w:rPr>
        <w:t>8</w:t>
      </w:r>
      <w:r w:rsidRPr="00306D1A">
        <w:rPr>
          <w:rFonts w:asciiTheme="minorHAnsi" w:hAnsiTheme="minorHAnsi" w:cs="Cambria"/>
          <w:sz w:val="20"/>
          <w:szCs w:val="20"/>
        </w:rPr>
        <w:t xml:space="preserve">.3. </w:t>
      </w:r>
      <w:r w:rsidRPr="007D0A04">
        <w:rPr>
          <w:rFonts w:asciiTheme="minorHAnsi" w:hAnsiTheme="minorHAnsi" w:cstheme="minorHAnsi"/>
          <w:sz w:val="20"/>
          <w:szCs w:val="20"/>
        </w:rPr>
        <w:t xml:space="preserve">On-line sprístupnenia ponúk </w:t>
      </w:r>
      <w:r w:rsidRPr="007D0A04">
        <w:rPr>
          <w:rFonts w:asciiTheme="minorHAnsi" w:hAnsiTheme="minorHAnsi" w:cstheme="minorHAnsi"/>
          <w:b/>
          <w:sz w:val="20"/>
          <w:szCs w:val="20"/>
        </w:rPr>
        <w:t>sa môže zúčastniť iba uchádzač, ktorého ponuka bola predložená</w:t>
      </w:r>
      <w:r w:rsidRPr="007D0A04">
        <w:rPr>
          <w:rFonts w:asciiTheme="minorHAnsi" w:hAnsiTheme="minorHAnsi" w:cstheme="minorHAnsi"/>
          <w:sz w:val="20"/>
          <w:szCs w:val="20"/>
        </w:rPr>
        <w:t xml:space="preserve"> </w:t>
      </w:r>
      <w:r w:rsidRPr="007D0A04">
        <w:rPr>
          <w:rFonts w:asciiTheme="minorHAnsi" w:hAnsiTheme="minorHAnsi" w:cstheme="minorHAnsi"/>
          <w:b/>
          <w:sz w:val="20"/>
          <w:szCs w:val="20"/>
        </w:rPr>
        <w:t xml:space="preserve">v lehote na </w:t>
      </w:r>
      <w:r w:rsidR="009313A9">
        <w:rPr>
          <w:rFonts w:asciiTheme="minorHAnsi" w:hAnsiTheme="minorHAnsi" w:cstheme="minorHAnsi"/>
          <w:b/>
          <w:sz w:val="20"/>
          <w:szCs w:val="20"/>
        </w:rPr>
        <w:t> </w:t>
      </w:r>
      <w:r w:rsidRPr="007D0A04">
        <w:rPr>
          <w:rFonts w:asciiTheme="minorHAnsi" w:hAnsiTheme="minorHAnsi" w:cstheme="minorHAnsi"/>
          <w:b/>
          <w:sz w:val="20"/>
          <w:szCs w:val="20"/>
        </w:rPr>
        <w:t>predkladanie ponúk</w:t>
      </w:r>
      <w:r w:rsidRPr="007D0A04">
        <w:rPr>
          <w:rFonts w:asciiTheme="minorHAnsi" w:hAnsiTheme="minorHAnsi" w:cstheme="minorHAnsi"/>
          <w:sz w:val="20"/>
          <w:szCs w:val="20"/>
        </w:rPr>
        <w:t>. Pri on-line sprístupnení budú zverejnené informácie v zmysle ZVO. Všetky prístupy do tohto „on-line“ prostredia zo strany uchádzačov bude systém JOSEPHINE logovať a budú súčasťou protokolov v danom obstarávaní.</w:t>
      </w:r>
    </w:p>
    <w:p w14:paraId="392E1CDD" w14:textId="77777777" w:rsidR="007D0A04" w:rsidRPr="007D0A04" w:rsidRDefault="007D0A04" w:rsidP="007D0A04">
      <w:pPr>
        <w:pStyle w:val="tl1"/>
        <w:rPr>
          <w:rFonts w:asciiTheme="minorHAnsi" w:hAnsiTheme="minorHAnsi" w:cs="Cambria"/>
          <w:sz w:val="20"/>
          <w:szCs w:val="20"/>
        </w:rPr>
      </w:pPr>
    </w:p>
    <w:p w14:paraId="39161750" w14:textId="58C3FB81" w:rsidR="007D0A04" w:rsidRDefault="007D0A04" w:rsidP="007D0A04">
      <w:pPr>
        <w:pStyle w:val="tl1"/>
        <w:rPr>
          <w:rFonts w:asciiTheme="minorHAnsi" w:hAnsiTheme="minorHAnsi" w:cs="Cambria"/>
          <w:sz w:val="20"/>
          <w:szCs w:val="20"/>
        </w:rPr>
      </w:pPr>
      <w:r w:rsidRPr="00054F05">
        <w:rPr>
          <w:rFonts w:asciiTheme="minorHAnsi" w:hAnsiTheme="minorHAnsi" w:cs="Cambria"/>
          <w:sz w:val="20"/>
          <w:szCs w:val="20"/>
        </w:rPr>
        <w:t>1</w:t>
      </w:r>
      <w:r>
        <w:rPr>
          <w:rFonts w:asciiTheme="minorHAnsi" w:hAnsiTheme="minorHAnsi" w:cs="Cambria"/>
          <w:sz w:val="20"/>
          <w:szCs w:val="20"/>
        </w:rPr>
        <w:t>8</w:t>
      </w:r>
      <w:r w:rsidRPr="00054F05">
        <w:rPr>
          <w:rFonts w:asciiTheme="minorHAnsi" w:hAnsiTheme="minorHAnsi" w:cs="Cambria"/>
          <w:sz w:val="20"/>
          <w:szCs w:val="20"/>
        </w:rPr>
        <w:t>.</w:t>
      </w:r>
      <w:r w:rsidRPr="007D0A04">
        <w:rPr>
          <w:rFonts w:asciiTheme="minorHAnsi" w:hAnsiTheme="minorHAnsi" w:cs="Cambria"/>
          <w:sz w:val="20"/>
          <w:szCs w:val="20"/>
        </w:rPr>
        <w:t>4</w:t>
      </w:r>
      <w:r w:rsidRPr="00054F05">
        <w:rPr>
          <w:rFonts w:asciiTheme="minorHAnsi" w:hAnsiTheme="minorHAnsi" w:cs="Cambria"/>
          <w:sz w:val="20"/>
          <w:szCs w:val="20"/>
        </w:rPr>
        <w:t xml:space="preserve">. </w:t>
      </w:r>
      <w:r w:rsidRPr="00306D1A">
        <w:rPr>
          <w:rFonts w:asciiTheme="minorHAnsi" w:hAnsiTheme="minorHAnsi" w:cs="Cambria"/>
          <w:sz w:val="20"/>
          <w:szCs w:val="20"/>
        </w:rPr>
        <w:t xml:space="preserve">Verejný obstarávateľ najneskôr do piatich pracovných dní odo dňa otvárania ponúk pošle všetkým uchádzačom, ktorí predložili </w:t>
      </w:r>
      <w:r w:rsidRPr="0074383E">
        <w:rPr>
          <w:rFonts w:asciiTheme="minorHAnsi" w:hAnsiTheme="minorHAnsi" w:cs="Cambria"/>
          <w:sz w:val="20"/>
          <w:szCs w:val="20"/>
        </w:rPr>
        <w:t>ponuky v lehote na predkladanie ponúk, zápisnicu z otvárania ponúk, ktorá obsahuje údaje zverejnené na otváraní ponúk.</w:t>
      </w:r>
    </w:p>
    <w:p w14:paraId="6FCF6408" w14:textId="77777777" w:rsidR="00A34B0B" w:rsidRPr="000D7349" w:rsidRDefault="00A34B0B" w:rsidP="00A34B0B">
      <w:pPr>
        <w:pStyle w:val="tl1"/>
        <w:rPr>
          <w:rFonts w:asciiTheme="minorHAnsi" w:hAnsiTheme="minorHAnsi" w:cs="Calibri"/>
          <w:b/>
          <w:bCs/>
          <w:sz w:val="20"/>
          <w:szCs w:val="20"/>
        </w:rPr>
      </w:pPr>
    </w:p>
    <w:p w14:paraId="023D6FF6" w14:textId="77777777" w:rsidR="00A34B0B" w:rsidRPr="000D7349" w:rsidRDefault="00A34B0B" w:rsidP="00A34B0B">
      <w:pPr>
        <w:pStyle w:val="tl1"/>
        <w:rPr>
          <w:rFonts w:asciiTheme="minorHAnsi" w:hAnsiTheme="minorHAnsi" w:cs="Arial"/>
          <w:b/>
          <w:sz w:val="20"/>
          <w:szCs w:val="20"/>
        </w:rPr>
      </w:pPr>
      <w:r w:rsidRPr="000D7349">
        <w:rPr>
          <w:rFonts w:asciiTheme="minorHAnsi" w:hAnsiTheme="minorHAnsi" w:cs="Calibri"/>
          <w:b/>
          <w:bCs/>
          <w:sz w:val="20"/>
          <w:szCs w:val="20"/>
        </w:rPr>
        <w:t>19. VYHODNOTENIE SPLNENIA PODMIENOK ÚČASTI</w:t>
      </w:r>
    </w:p>
    <w:p w14:paraId="521DA6DA" w14:textId="77777777" w:rsidR="007D0A04" w:rsidRDefault="007D0A04" w:rsidP="003667E0">
      <w:pPr>
        <w:pStyle w:val="tl1"/>
        <w:rPr>
          <w:rFonts w:asciiTheme="minorHAnsi" w:hAnsiTheme="minorHAnsi" w:cs="Cambria"/>
          <w:sz w:val="20"/>
          <w:szCs w:val="20"/>
        </w:rPr>
      </w:pPr>
    </w:p>
    <w:p w14:paraId="61BFF10E" w14:textId="1131F49B" w:rsidR="00024CE7" w:rsidRDefault="007D0A04" w:rsidP="003667E0">
      <w:pPr>
        <w:pStyle w:val="tl1"/>
        <w:rPr>
          <w:rFonts w:asciiTheme="minorHAnsi" w:hAnsiTheme="minorHAnsi" w:cs="Cambria"/>
          <w:sz w:val="20"/>
          <w:szCs w:val="20"/>
        </w:rPr>
      </w:pPr>
      <w:r>
        <w:rPr>
          <w:rFonts w:asciiTheme="minorHAnsi" w:hAnsiTheme="minorHAnsi" w:cs="Cambria"/>
          <w:sz w:val="20"/>
          <w:szCs w:val="20"/>
        </w:rPr>
        <w:t>19.</w:t>
      </w:r>
      <w:r w:rsidR="00AE0C63">
        <w:rPr>
          <w:rFonts w:asciiTheme="minorHAnsi" w:hAnsiTheme="minorHAnsi" w:cs="Cambria"/>
          <w:sz w:val="20"/>
          <w:szCs w:val="20"/>
        </w:rPr>
        <w:t>1</w:t>
      </w:r>
      <w:r>
        <w:rPr>
          <w:rFonts w:asciiTheme="minorHAnsi" w:hAnsiTheme="minorHAnsi" w:cs="Cambria"/>
          <w:sz w:val="20"/>
          <w:szCs w:val="20"/>
        </w:rPr>
        <w:t>.</w:t>
      </w:r>
      <w:r w:rsidR="00024CE7" w:rsidRPr="000D7349">
        <w:rPr>
          <w:rFonts w:asciiTheme="minorHAnsi" w:hAnsiTheme="minorHAnsi" w:cs="Cambria"/>
          <w:sz w:val="20"/>
          <w:szCs w:val="20"/>
        </w:rPr>
        <w:t xml:space="preserve"> </w:t>
      </w:r>
      <w:r w:rsidR="00024CE7">
        <w:rPr>
          <w:rFonts w:asciiTheme="minorHAnsi" w:hAnsiTheme="minorHAnsi" w:cs="Cambria"/>
          <w:sz w:val="20"/>
          <w:szCs w:val="20"/>
        </w:rPr>
        <w:t xml:space="preserve">Verejný obstarávateľ v zmysle § 66 ods. 7 písm. b) ZVO rozhodol, že vyhodnotenie splnenia podmienok účasti podľa </w:t>
      </w:r>
      <w:proofErr w:type="spellStart"/>
      <w:r w:rsidR="00024CE7">
        <w:rPr>
          <w:rFonts w:asciiTheme="minorHAnsi" w:hAnsiTheme="minorHAnsi" w:cs="Cambria"/>
          <w:sz w:val="20"/>
          <w:szCs w:val="20"/>
        </w:rPr>
        <w:t>ust</w:t>
      </w:r>
      <w:proofErr w:type="spellEnd"/>
      <w:r w:rsidR="00024CE7">
        <w:rPr>
          <w:rFonts w:asciiTheme="minorHAnsi" w:hAnsiTheme="minorHAnsi" w:cs="Cambria"/>
          <w:sz w:val="20"/>
          <w:szCs w:val="20"/>
        </w:rPr>
        <w:t xml:space="preserve">. § 40 ZVO a vyhodnotenie ponúk z hľadiska splnenia požiadaviek verejného obstarávateľa na </w:t>
      </w:r>
      <w:r w:rsidR="009313A9">
        <w:rPr>
          <w:rFonts w:asciiTheme="minorHAnsi" w:hAnsiTheme="minorHAnsi" w:cs="Cambria"/>
          <w:sz w:val="20"/>
          <w:szCs w:val="20"/>
        </w:rPr>
        <w:t> </w:t>
      </w:r>
      <w:r w:rsidR="00024CE7">
        <w:rPr>
          <w:rFonts w:asciiTheme="minorHAnsi" w:hAnsiTheme="minorHAnsi" w:cs="Cambria"/>
          <w:sz w:val="20"/>
          <w:szCs w:val="20"/>
        </w:rPr>
        <w:t xml:space="preserve">predmet zákazky podľa </w:t>
      </w:r>
      <w:proofErr w:type="spellStart"/>
      <w:r w:rsidR="00024CE7">
        <w:rPr>
          <w:rFonts w:asciiTheme="minorHAnsi" w:hAnsiTheme="minorHAnsi" w:cs="Cambria"/>
          <w:sz w:val="20"/>
          <w:szCs w:val="20"/>
        </w:rPr>
        <w:t>ust</w:t>
      </w:r>
      <w:proofErr w:type="spellEnd"/>
      <w:r w:rsidR="00024CE7">
        <w:rPr>
          <w:rFonts w:asciiTheme="minorHAnsi" w:hAnsiTheme="minorHAnsi" w:cs="Cambria"/>
          <w:sz w:val="20"/>
          <w:szCs w:val="20"/>
        </w:rPr>
        <w:t xml:space="preserve">. § 53 ZVO sa uskutoční po vyhodnotení ponúk na základe kritérií na vyhodnotenie ponúk. </w:t>
      </w:r>
    </w:p>
    <w:p w14:paraId="7C41052C" w14:textId="77777777" w:rsidR="00024CE7" w:rsidRDefault="00024CE7" w:rsidP="003667E0">
      <w:pPr>
        <w:pStyle w:val="tl1"/>
        <w:rPr>
          <w:rFonts w:asciiTheme="minorHAnsi" w:hAnsiTheme="minorHAnsi" w:cs="Cambria"/>
          <w:sz w:val="20"/>
          <w:szCs w:val="20"/>
        </w:rPr>
      </w:pPr>
    </w:p>
    <w:p w14:paraId="0072DB45" w14:textId="297D8D1F" w:rsidR="00117F9D" w:rsidRPr="000D7349" w:rsidRDefault="00024CE7" w:rsidP="003667E0">
      <w:pPr>
        <w:pStyle w:val="tl1"/>
        <w:rPr>
          <w:rFonts w:asciiTheme="minorHAnsi" w:hAnsiTheme="minorHAnsi" w:cs="Cambria"/>
          <w:sz w:val="20"/>
          <w:szCs w:val="20"/>
        </w:rPr>
      </w:pPr>
      <w:r>
        <w:rPr>
          <w:rFonts w:asciiTheme="minorHAnsi" w:hAnsiTheme="minorHAnsi" w:cs="Cambria"/>
          <w:sz w:val="20"/>
          <w:szCs w:val="20"/>
        </w:rPr>
        <w:t xml:space="preserve">19.2 </w:t>
      </w:r>
      <w:r w:rsidR="00117F9D" w:rsidRPr="000D7349">
        <w:rPr>
          <w:rFonts w:asciiTheme="minorHAnsi" w:hAnsiTheme="minorHAnsi" w:cs="Cambria"/>
          <w:sz w:val="20"/>
          <w:szCs w:val="20"/>
        </w:rPr>
        <w:t>Na proces vyhodnocovania splnenia podmienok účasti uchádzačov budú aplikované postupy uvedené v</w:t>
      </w:r>
      <w:r w:rsidR="001C5388">
        <w:rPr>
          <w:rFonts w:asciiTheme="minorHAnsi" w:hAnsiTheme="minorHAnsi" w:cs="Cambria"/>
          <w:sz w:val="20"/>
          <w:szCs w:val="20"/>
        </w:rPr>
        <w:t> </w:t>
      </w:r>
      <w:r w:rsidR="00117F9D" w:rsidRPr="000D7349">
        <w:rPr>
          <w:rFonts w:asciiTheme="minorHAnsi" w:hAnsiTheme="minorHAnsi" w:cs="Cambria"/>
          <w:sz w:val="20"/>
          <w:szCs w:val="20"/>
        </w:rPr>
        <w:t>§</w:t>
      </w:r>
      <w:r w:rsidR="001C5388">
        <w:rPr>
          <w:rFonts w:asciiTheme="minorHAnsi" w:hAnsiTheme="minorHAnsi" w:cs="Cambria"/>
          <w:sz w:val="20"/>
          <w:szCs w:val="20"/>
        </w:rPr>
        <w:t> </w:t>
      </w:r>
      <w:r w:rsidR="00117F9D" w:rsidRPr="000D7349">
        <w:rPr>
          <w:rFonts w:asciiTheme="minorHAnsi" w:hAnsiTheme="minorHAnsi" w:cs="Cambria"/>
          <w:sz w:val="20"/>
          <w:szCs w:val="20"/>
        </w:rPr>
        <w:t>40 ZVO a § 152 ods. 4 ZVO.</w:t>
      </w:r>
    </w:p>
    <w:p w14:paraId="5152A83A" w14:textId="77777777" w:rsidR="00117F9D" w:rsidRPr="000D7349" w:rsidRDefault="00117F9D" w:rsidP="003667E0">
      <w:pPr>
        <w:pStyle w:val="tl1"/>
        <w:rPr>
          <w:rFonts w:asciiTheme="minorHAnsi" w:hAnsiTheme="minorHAnsi" w:cs="Cambria"/>
          <w:sz w:val="20"/>
          <w:szCs w:val="20"/>
        </w:rPr>
      </w:pPr>
    </w:p>
    <w:p w14:paraId="6B0CA1D2" w14:textId="23DF2F6E" w:rsidR="00A34B0B" w:rsidRDefault="00117F9D" w:rsidP="003667E0">
      <w:pPr>
        <w:pStyle w:val="tl1"/>
        <w:rPr>
          <w:rFonts w:asciiTheme="minorHAnsi" w:hAnsiTheme="minorHAnsi" w:cs="Cambria"/>
          <w:sz w:val="20"/>
          <w:szCs w:val="20"/>
        </w:rPr>
      </w:pPr>
      <w:r w:rsidRPr="000D7349">
        <w:rPr>
          <w:rFonts w:asciiTheme="minorHAnsi" w:hAnsiTheme="minorHAnsi" w:cs="Cambria"/>
          <w:sz w:val="20"/>
          <w:szCs w:val="20"/>
        </w:rPr>
        <w:t>19.</w:t>
      </w:r>
      <w:r w:rsidR="00024CE7">
        <w:rPr>
          <w:rFonts w:asciiTheme="minorHAnsi" w:hAnsiTheme="minorHAnsi" w:cs="Cambria"/>
          <w:sz w:val="20"/>
          <w:szCs w:val="20"/>
        </w:rPr>
        <w:t>3</w:t>
      </w:r>
      <w:r w:rsidRPr="000D7349">
        <w:rPr>
          <w:rFonts w:asciiTheme="minorHAnsi" w:hAnsiTheme="minorHAnsi" w:cs="Cambria"/>
          <w:sz w:val="20"/>
          <w:szCs w:val="20"/>
        </w:rPr>
        <w:t>. V zmysle § 152 ods. 5 ZVO, verejný obstarávateľ je bez ohľadu na § 152 ods. 4 ZVO oprávnený od uchádzača dodatočne vyžiadať doklad podľa § 32 ods. 2 písm. b) a c) ZVO.</w:t>
      </w:r>
    </w:p>
    <w:p w14:paraId="5EA8D80B" w14:textId="77777777" w:rsidR="00117F9D" w:rsidRPr="000D7349" w:rsidRDefault="00117F9D" w:rsidP="00117F9D">
      <w:pPr>
        <w:jc w:val="both"/>
        <w:rPr>
          <w:rFonts w:asciiTheme="minorHAnsi" w:hAnsiTheme="minorHAnsi"/>
          <w:sz w:val="20"/>
          <w:szCs w:val="20"/>
        </w:rPr>
      </w:pPr>
    </w:p>
    <w:p w14:paraId="0E75076C" w14:textId="77777777" w:rsidR="00A34B0B" w:rsidRPr="000D7349" w:rsidRDefault="00A34B0B" w:rsidP="00A34B0B">
      <w:pPr>
        <w:pStyle w:val="tl1"/>
        <w:rPr>
          <w:rFonts w:asciiTheme="minorHAnsi" w:hAnsiTheme="minorHAnsi" w:cs="Calibri"/>
          <w:b/>
          <w:sz w:val="20"/>
          <w:szCs w:val="20"/>
        </w:rPr>
      </w:pPr>
      <w:r w:rsidRPr="000D7349">
        <w:rPr>
          <w:rFonts w:asciiTheme="minorHAnsi" w:hAnsiTheme="minorHAnsi" w:cs="Calibri"/>
          <w:b/>
          <w:bCs/>
          <w:sz w:val="20"/>
          <w:szCs w:val="20"/>
        </w:rPr>
        <w:t xml:space="preserve">20. VYHODNOCOVANIE PONÚK </w:t>
      </w:r>
    </w:p>
    <w:p w14:paraId="3A842B28" w14:textId="77777777" w:rsidR="00A34B0B" w:rsidRPr="000D7349" w:rsidRDefault="00A34B0B" w:rsidP="00A34B0B">
      <w:pPr>
        <w:pStyle w:val="tl1"/>
        <w:rPr>
          <w:rFonts w:asciiTheme="minorHAnsi" w:hAnsiTheme="minorHAnsi" w:cs="Calibri"/>
          <w:sz w:val="20"/>
          <w:szCs w:val="20"/>
        </w:rPr>
      </w:pPr>
    </w:p>
    <w:p w14:paraId="6F0B5B66" w14:textId="4CFF4E62" w:rsidR="00024CE7"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20.</w:t>
      </w:r>
      <w:r w:rsidR="00024CE7">
        <w:rPr>
          <w:rFonts w:asciiTheme="minorHAnsi" w:hAnsiTheme="minorHAnsi" w:cs="Calibri"/>
          <w:sz w:val="20"/>
          <w:szCs w:val="20"/>
        </w:rPr>
        <w:t>1</w:t>
      </w:r>
      <w:r w:rsidRPr="000D7349">
        <w:rPr>
          <w:rFonts w:asciiTheme="minorHAnsi" w:hAnsiTheme="minorHAnsi" w:cs="Calibri"/>
          <w:sz w:val="20"/>
          <w:szCs w:val="20"/>
        </w:rPr>
        <w:t xml:space="preserve"> </w:t>
      </w:r>
      <w:r w:rsidR="00024CE7" w:rsidRPr="0074383E">
        <w:rPr>
          <w:rFonts w:asciiTheme="minorHAnsi" w:hAnsiTheme="minorHAnsi" w:cs="Calibri"/>
          <w:sz w:val="20"/>
          <w:szCs w:val="20"/>
        </w:rPr>
        <w:t xml:space="preserve">Verejný obstarávateľ v zmysle § 66 ods. 7 </w:t>
      </w:r>
      <w:r w:rsidR="00024CE7">
        <w:rPr>
          <w:rFonts w:asciiTheme="minorHAnsi" w:hAnsiTheme="minorHAnsi" w:cs="Calibri"/>
          <w:sz w:val="20"/>
          <w:szCs w:val="20"/>
        </w:rPr>
        <w:t xml:space="preserve">písm. b) ZVO </w:t>
      </w:r>
      <w:r w:rsidR="00024CE7" w:rsidRPr="0074383E">
        <w:rPr>
          <w:rFonts w:asciiTheme="minorHAnsi" w:hAnsiTheme="minorHAnsi" w:cs="Calibri"/>
          <w:sz w:val="20"/>
          <w:szCs w:val="20"/>
        </w:rPr>
        <w:t xml:space="preserve">rozhodol, že vyhodnotenie ponúk z hľadiska splnenia požiadaviek verejného obstarávateľa na predmet zákazky podľa </w:t>
      </w:r>
      <w:proofErr w:type="spellStart"/>
      <w:r w:rsidR="00024CE7" w:rsidRPr="0074383E">
        <w:rPr>
          <w:rFonts w:asciiTheme="minorHAnsi" w:hAnsiTheme="minorHAnsi" w:cs="Calibri"/>
          <w:sz w:val="20"/>
          <w:szCs w:val="20"/>
        </w:rPr>
        <w:t>ust</w:t>
      </w:r>
      <w:proofErr w:type="spellEnd"/>
      <w:r w:rsidR="00024CE7" w:rsidRPr="0074383E">
        <w:rPr>
          <w:rFonts w:asciiTheme="minorHAnsi" w:hAnsiTheme="minorHAnsi" w:cs="Calibri"/>
          <w:sz w:val="20"/>
          <w:szCs w:val="20"/>
        </w:rPr>
        <w:t>. § 53 ZVO</w:t>
      </w:r>
      <w:r w:rsidR="00024CE7">
        <w:rPr>
          <w:rFonts w:asciiTheme="minorHAnsi" w:hAnsiTheme="minorHAnsi" w:cs="Calibri"/>
          <w:sz w:val="20"/>
          <w:szCs w:val="20"/>
        </w:rPr>
        <w:t xml:space="preserve"> a vyhodnotenie ponúk z hľadiska splnenia podmienok účasti</w:t>
      </w:r>
      <w:r w:rsidR="00024CE7" w:rsidRPr="0074383E">
        <w:rPr>
          <w:rFonts w:asciiTheme="minorHAnsi" w:hAnsiTheme="minorHAnsi" w:cs="Calibri"/>
          <w:sz w:val="20"/>
          <w:szCs w:val="20"/>
        </w:rPr>
        <w:t xml:space="preserve"> </w:t>
      </w:r>
      <w:r w:rsidR="00024CE7">
        <w:rPr>
          <w:rFonts w:asciiTheme="minorHAnsi" w:hAnsiTheme="minorHAnsi" w:cs="Calibri"/>
          <w:sz w:val="20"/>
          <w:szCs w:val="20"/>
        </w:rPr>
        <w:t xml:space="preserve">podľa </w:t>
      </w:r>
      <w:proofErr w:type="spellStart"/>
      <w:r w:rsidR="00024CE7">
        <w:rPr>
          <w:rFonts w:asciiTheme="minorHAnsi" w:hAnsiTheme="minorHAnsi" w:cs="Calibri"/>
          <w:sz w:val="20"/>
          <w:szCs w:val="20"/>
        </w:rPr>
        <w:t>ust</w:t>
      </w:r>
      <w:proofErr w:type="spellEnd"/>
      <w:r w:rsidR="00024CE7">
        <w:rPr>
          <w:rFonts w:asciiTheme="minorHAnsi" w:hAnsiTheme="minorHAnsi" w:cs="Calibri"/>
          <w:sz w:val="20"/>
          <w:szCs w:val="20"/>
        </w:rPr>
        <w:t xml:space="preserve">. § 40 ZVO </w:t>
      </w:r>
      <w:r w:rsidR="00024CE7" w:rsidRPr="0074383E">
        <w:rPr>
          <w:rFonts w:asciiTheme="minorHAnsi" w:hAnsiTheme="minorHAnsi" w:cs="Calibri"/>
          <w:sz w:val="20"/>
          <w:szCs w:val="20"/>
        </w:rPr>
        <w:t xml:space="preserve">sa uskutoční po vyhodnotení ponúk na základe kritérií na </w:t>
      </w:r>
      <w:r w:rsidR="001359E7">
        <w:rPr>
          <w:rFonts w:asciiTheme="minorHAnsi" w:hAnsiTheme="minorHAnsi" w:cs="Calibri"/>
          <w:sz w:val="20"/>
          <w:szCs w:val="20"/>
        </w:rPr>
        <w:t> </w:t>
      </w:r>
      <w:r w:rsidR="00024CE7" w:rsidRPr="0074383E">
        <w:rPr>
          <w:rFonts w:asciiTheme="minorHAnsi" w:hAnsiTheme="minorHAnsi" w:cs="Calibri"/>
          <w:sz w:val="20"/>
          <w:szCs w:val="20"/>
        </w:rPr>
        <w:t>vyhodnotenie ponúk.</w:t>
      </w:r>
      <w:r w:rsidRPr="000D7349">
        <w:rPr>
          <w:rFonts w:asciiTheme="minorHAnsi" w:hAnsiTheme="minorHAnsi" w:cs="Calibri"/>
          <w:sz w:val="20"/>
          <w:szCs w:val="20"/>
        </w:rPr>
        <w:t xml:space="preserve"> </w:t>
      </w:r>
    </w:p>
    <w:p w14:paraId="42345ADF" w14:textId="77777777" w:rsidR="00024CE7" w:rsidRDefault="00024CE7" w:rsidP="00A34B0B">
      <w:pPr>
        <w:pStyle w:val="tl1"/>
        <w:rPr>
          <w:rFonts w:asciiTheme="minorHAnsi" w:hAnsiTheme="minorHAnsi" w:cs="Calibri"/>
          <w:sz w:val="20"/>
          <w:szCs w:val="20"/>
        </w:rPr>
      </w:pPr>
    </w:p>
    <w:p w14:paraId="00484580" w14:textId="6420DFA6" w:rsidR="007F01D6" w:rsidRPr="00E05D87" w:rsidRDefault="00024CE7" w:rsidP="0090478E">
      <w:pPr>
        <w:pStyle w:val="tl1"/>
        <w:rPr>
          <w:rFonts w:asciiTheme="minorHAnsi" w:hAnsiTheme="minorHAnsi" w:cs="Cambria"/>
          <w:sz w:val="20"/>
          <w:szCs w:val="20"/>
        </w:rPr>
      </w:pPr>
      <w:r>
        <w:rPr>
          <w:rFonts w:asciiTheme="minorHAnsi" w:hAnsiTheme="minorHAnsi" w:cs="Cambria"/>
          <w:sz w:val="20"/>
          <w:szCs w:val="20"/>
        </w:rPr>
        <w:t xml:space="preserve">20.2 </w:t>
      </w:r>
      <w:r w:rsidR="002079DC">
        <w:rPr>
          <w:rFonts w:asciiTheme="minorHAnsi" w:hAnsiTheme="minorHAnsi" w:cs="Cambria"/>
          <w:sz w:val="20"/>
          <w:szCs w:val="20"/>
        </w:rPr>
        <w:t>Návrhy na plnenie kritérií sa budú vyhodnocovať podľa určených kritérií na hodnotenie ponúk (najnižšia cena).</w:t>
      </w:r>
    </w:p>
    <w:p w14:paraId="79D7FD55" w14:textId="37AF777B" w:rsidR="00F7086D" w:rsidRDefault="00F7086D" w:rsidP="00A34B0B">
      <w:pPr>
        <w:pStyle w:val="tl1"/>
        <w:rPr>
          <w:rFonts w:asciiTheme="minorHAnsi" w:hAnsiTheme="minorHAnsi" w:cs="Calibri"/>
          <w:sz w:val="20"/>
          <w:szCs w:val="20"/>
        </w:rPr>
      </w:pPr>
    </w:p>
    <w:p w14:paraId="52E61675" w14:textId="77777777" w:rsidR="00A34B0B" w:rsidRPr="000D7349" w:rsidRDefault="00A34B0B" w:rsidP="00A34B0B">
      <w:pPr>
        <w:pStyle w:val="tl1"/>
        <w:rPr>
          <w:rFonts w:asciiTheme="minorHAnsi" w:hAnsiTheme="minorHAnsi" w:cs="Calibri"/>
          <w:b/>
          <w:bCs/>
          <w:sz w:val="20"/>
          <w:szCs w:val="20"/>
        </w:rPr>
      </w:pPr>
      <w:r w:rsidRPr="000D7349">
        <w:rPr>
          <w:rFonts w:asciiTheme="minorHAnsi" w:hAnsiTheme="minorHAnsi" w:cs="Calibri"/>
          <w:b/>
          <w:sz w:val="20"/>
          <w:szCs w:val="20"/>
        </w:rPr>
        <w:t xml:space="preserve">21. </w:t>
      </w:r>
      <w:r w:rsidRPr="000D7349">
        <w:rPr>
          <w:rFonts w:asciiTheme="minorHAnsi" w:hAnsiTheme="minorHAnsi" w:cs="Calibri"/>
          <w:b/>
          <w:bCs/>
          <w:sz w:val="20"/>
          <w:szCs w:val="20"/>
        </w:rPr>
        <w:t>PRAVIDLÁ ELEKTRONICKEJ AUKCIE</w:t>
      </w:r>
    </w:p>
    <w:p w14:paraId="33DC92A4" w14:textId="6A6FA6E3" w:rsidR="00EB3BB1" w:rsidRPr="00F7086D" w:rsidRDefault="00F7086D" w:rsidP="002079DC">
      <w:pPr>
        <w:jc w:val="both"/>
        <w:rPr>
          <w:rFonts w:asciiTheme="minorHAnsi" w:hAnsiTheme="minorHAnsi" w:cstheme="minorHAnsi"/>
          <w:noProof/>
          <w:color w:val="000000"/>
          <w:sz w:val="20"/>
          <w:szCs w:val="20"/>
        </w:rPr>
      </w:pPr>
      <w:r>
        <w:rPr>
          <w:rFonts w:asciiTheme="minorHAnsi" w:hAnsiTheme="minorHAnsi" w:cstheme="minorHAnsi"/>
          <w:noProof/>
          <w:sz w:val="20"/>
          <w:szCs w:val="20"/>
        </w:rPr>
        <w:t>2</w:t>
      </w:r>
      <w:r w:rsidR="005221D5">
        <w:rPr>
          <w:rFonts w:asciiTheme="minorHAnsi" w:hAnsiTheme="minorHAnsi" w:cstheme="minorHAnsi"/>
          <w:noProof/>
          <w:sz w:val="20"/>
          <w:szCs w:val="20"/>
        </w:rPr>
        <w:t>1</w:t>
      </w:r>
      <w:r w:rsidRPr="00F7086D">
        <w:rPr>
          <w:rFonts w:asciiTheme="minorHAnsi" w:hAnsiTheme="minorHAnsi" w:cstheme="minorHAnsi"/>
          <w:noProof/>
          <w:sz w:val="20"/>
          <w:szCs w:val="20"/>
        </w:rPr>
        <w:t>.1</w:t>
      </w:r>
      <w:r w:rsidR="002079DC">
        <w:rPr>
          <w:rFonts w:asciiTheme="minorHAnsi" w:hAnsiTheme="minorHAnsi" w:cstheme="minorHAnsi"/>
          <w:noProof/>
          <w:sz w:val="20"/>
          <w:szCs w:val="20"/>
        </w:rPr>
        <w:t xml:space="preserve">. Nepoužije sa. </w:t>
      </w:r>
    </w:p>
    <w:p w14:paraId="55756E92" w14:textId="77777777" w:rsidR="00A34B0B" w:rsidRPr="000D7349" w:rsidRDefault="00A34B0B" w:rsidP="00A34B0B">
      <w:pPr>
        <w:pStyle w:val="tl1"/>
        <w:jc w:val="left"/>
        <w:rPr>
          <w:rFonts w:asciiTheme="minorHAnsi" w:hAnsiTheme="minorHAnsi" w:cs="Calibri"/>
          <w:sz w:val="20"/>
          <w:szCs w:val="20"/>
        </w:rPr>
      </w:pPr>
    </w:p>
    <w:p w14:paraId="151FCCE7" w14:textId="77777777" w:rsidR="00A34B0B" w:rsidRPr="000D7349" w:rsidRDefault="00A34B0B" w:rsidP="00A34B0B">
      <w:pPr>
        <w:pStyle w:val="tl1"/>
        <w:jc w:val="left"/>
        <w:rPr>
          <w:rStyle w:val="apple-style-span"/>
          <w:rFonts w:asciiTheme="minorHAnsi" w:hAnsiTheme="minorHAnsi" w:cs="Calibri"/>
          <w:b/>
          <w:bCs/>
          <w:sz w:val="20"/>
          <w:szCs w:val="20"/>
        </w:rPr>
      </w:pPr>
      <w:r w:rsidRPr="000D7349">
        <w:rPr>
          <w:rFonts w:asciiTheme="minorHAnsi" w:hAnsiTheme="minorHAnsi" w:cs="Calibri"/>
          <w:b/>
          <w:bCs/>
          <w:sz w:val="20"/>
          <w:szCs w:val="20"/>
        </w:rPr>
        <w:t>22. INFORMÁCIA O VÝSLEDKU VYHODNOTENIA PONÚK</w:t>
      </w:r>
    </w:p>
    <w:p w14:paraId="2617E68E" w14:textId="30C779BA" w:rsidR="002079DC" w:rsidRDefault="00A34B0B" w:rsidP="002079DC">
      <w:pPr>
        <w:jc w:val="both"/>
        <w:rPr>
          <w:rFonts w:asciiTheme="minorHAnsi" w:hAnsiTheme="minorHAnsi" w:cstheme="minorHAnsi"/>
          <w:sz w:val="20"/>
          <w:szCs w:val="20"/>
        </w:rPr>
      </w:pPr>
      <w:r w:rsidRPr="000D7349">
        <w:rPr>
          <w:rStyle w:val="apple-style-span"/>
          <w:rFonts w:asciiTheme="minorHAnsi" w:hAnsiTheme="minorHAnsi" w:cs="Arial"/>
          <w:color w:val="000000"/>
          <w:sz w:val="20"/>
          <w:szCs w:val="20"/>
        </w:rPr>
        <w:t xml:space="preserve">22.1 Verejný obstarávateľ </w:t>
      </w:r>
      <w:r w:rsidR="002079DC">
        <w:rPr>
          <w:rStyle w:val="apple-style-span"/>
          <w:rFonts w:asciiTheme="minorHAnsi" w:hAnsiTheme="minorHAnsi" w:cs="Arial"/>
          <w:color w:val="000000"/>
          <w:sz w:val="20"/>
          <w:szCs w:val="20"/>
        </w:rPr>
        <w:t xml:space="preserve">je povinný </w:t>
      </w:r>
      <w:r w:rsidRPr="000D7349">
        <w:rPr>
          <w:rStyle w:val="apple-style-span"/>
          <w:rFonts w:asciiTheme="minorHAnsi" w:hAnsiTheme="minorHAnsi" w:cs="Arial"/>
          <w:color w:val="000000"/>
          <w:sz w:val="20"/>
          <w:szCs w:val="20"/>
        </w:rPr>
        <w:t xml:space="preserve">po vyhodnotení ponúk, po ukončení postupu podľa § 55 ods. 1 ZVO (ak </w:t>
      </w:r>
      <w:r w:rsidR="00F21541">
        <w:rPr>
          <w:rStyle w:val="apple-style-span"/>
          <w:rFonts w:asciiTheme="minorHAnsi" w:hAnsiTheme="minorHAnsi" w:cs="Arial"/>
          <w:color w:val="000000"/>
          <w:sz w:val="20"/>
          <w:szCs w:val="20"/>
        </w:rPr>
        <w:t> </w:t>
      </w:r>
      <w:r w:rsidRPr="000D7349">
        <w:rPr>
          <w:rStyle w:val="apple-style-span"/>
          <w:rFonts w:asciiTheme="minorHAnsi" w:hAnsiTheme="minorHAnsi" w:cs="Arial"/>
          <w:color w:val="000000"/>
          <w:sz w:val="20"/>
          <w:szCs w:val="20"/>
        </w:rPr>
        <w:t xml:space="preserve">sa </w:t>
      </w:r>
      <w:r w:rsidR="00F21541">
        <w:rPr>
          <w:rStyle w:val="apple-style-span"/>
          <w:rFonts w:asciiTheme="minorHAnsi" w:hAnsiTheme="minorHAnsi" w:cs="Arial"/>
          <w:color w:val="000000"/>
          <w:sz w:val="20"/>
          <w:szCs w:val="20"/>
        </w:rPr>
        <w:t> </w:t>
      </w:r>
      <w:r w:rsidRPr="000D7349">
        <w:rPr>
          <w:rStyle w:val="apple-style-span"/>
          <w:rFonts w:asciiTheme="minorHAnsi" w:hAnsiTheme="minorHAnsi" w:cs="Arial"/>
          <w:color w:val="000000"/>
          <w:sz w:val="20"/>
          <w:szCs w:val="20"/>
        </w:rPr>
        <w:t>bude uplatňovať) a po odoslaní všetkých oznámení o vylúčení uchádzača, záujemcu alebo účastníka bezodkladne písomne oznámi</w:t>
      </w:r>
      <w:r w:rsidR="002079DC">
        <w:rPr>
          <w:rStyle w:val="apple-style-span"/>
          <w:rFonts w:asciiTheme="minorHAnsi" w:hAnsiTheme="minorHAnsi" w:cs="Arial"/>
          <w:color w:val="000000"/>
          <w:sz w:val="20"/>
          <w:szCs w:val="20"/>
        </w:rPr>
        <w:t>ť</w:t>
      </w:r>
      <w:r w:rsidRPr="000D7349">
        <w:rPr>
          <w:rStyle w:val="apple-style-span"/>
          <w:rFonts w:asciiTheme="minorHAnsi" w:hAnsiTheme="minorHAnsi" w:cs="Arial"/>
          <w:color w:val="000000"/>
          <w:sz w:val="20"/>
          <w:szCs w:val="20"/>
        </w:rPr>
        <w:t xml:space="preserve"> </w:t>
      </w:r>
      <w:r w:rsidR="002079DC" w:rsidRPr="00BF505C">
        <w:rPr>
          <w:rFonts w:asciiTheme="minorHAnsi" w:hAnsiTheme="minorHAnsi" w:cstheme="minorHAnsi"/>
          <w:sz w:val="20"/>
          <w:szCs w:val="20"/>
        </w:rPr>
        <w:t>všetkým dotknutým uchádzačom výsledok vyhodnotenia ponúk vrátane poradia uchádzačov a súčasne uverejniť informáciu o výsledku vyhodnotenia ponúk a poradie uchádzačov v profile. Dotknutým uchádzačom je uchádzač, ktorého ponuka sa vyhodnocovala, vylúčený uchádzač,</w:t>
      </w:r>
      <w:r w:rsidR="002079DC">
        <w:rPr>
          <w:rFonts w:asciiTheme="minorHAnsi" w:hAnsiTheme="minorHAnsi" w:cstheme="minorHAnsi"/>
          <w:sz w:val="20"/>
          <w:szCs w:val="20"/>
        </w:rPr>
        <w:t xml:space="preserve"> </w:t>
      </w:r>
      <w:r w:rsidR="002079DC" w:rsidRPr="00BF505C">
        <w:rPr>
          <w:rFonts w:asciiTheme="minorHAnsi" w:hAnsiTheme="minorHAnsi" w:cstheme="minorHAnsi"/>
          <w:sz w:val="20"/>
          <w:szCs w:val="20"/>
        </w:rPr>
        <w:t xml:space="preserve">ktorému plynie lehota na podanie námietok proti vylúčeniu a uchádzač, ktorý podal námietky proti vylúčeniu, pričom úrad o </w:t>
      </w:r>
      <w:r w:rsidR="00F21541">
        <w:rPr>
          <w:rFonts w:asciiTheme="minorHAnsi" w:hAnsiTheme="minorHAnsi" w:cstheme="minorHAnsi"/>
          <w:sz w:val="20"/>
          <w:szCs w:val="20"/>
        </w:rPr>
        <w:t> </w:t>
      </w:r>
      <w:r w:rsidR="002079DC" w:rsidRPr="00BF505C">
        <w:rPr>
          <w:rFonts w:asciiTheme="minorHAnsi" w:hAnsiTheme="minorHAnsi" w:cstheme="minorHAnsi"/>
          <w:sz w:val="20"/>
          <w:szCs w:val="20"/>
        </w:rPr>
        <w:t>námietkach zatiaľ právoplatne nerozhodol. Úspešnému uchádzačovi alebo uchádzačom oznámi, že jeho ponuku alebo ponuky prijíma. Neúspešnému uchádzačovi oznámi, že neuspel a dôvody neprijatia jeho ponuky. Informácia o výsledku vyhodnotenia ponúk zasielaná dotknutým uchádzačom obsahuje najmä</w:t>
      </w:r>
      <w:r w:rsidR="002079DC">
        <w:rPr>
          <w:rFonts w:asciiTheme="minorHAnsi" w:hAnsiTheme="minorHAnsi" w:cstheme="minorHAnsi"/>
          <w:sz w:val="20"/>
          <w:szCs w:val="20"/>
        </w:rPr>
        <w:t>:</w:t>
      </w:r>
    </w:p>
    <w:p w14:paraId="7DF48E27" w14:textId="77777777" w:rsidR="002079DC" w:rsidRPr="00BF505C" w:rsidRDefault="002079DC" w:rsidP="002079DC">
      <w:pPr>
        <w:jc w:val="both"/>
        <w:rPr>
          <w:rFonts w:asciiTheme="minorHAnsi" w:hAnsiTheme="minorHAnsi" w:cstheme="minorHAnsi"/>
          <w:sz w:val="20"/>
          <w:szCs w:val="20"/>
        </w:rPr>
      </w:pPr>
    </w:p>
    <w:p w14:paraId="29FE73B1" w14:textId="77777777" w:rsidR="002079DC" w:rsidRPr="00BF505C" w:rsidRDefault="002079DC">
      <w:pPr>
        <w:numPr>
          <w:ilvl w:val="0"/>
          <w:numId w:val="12"/>
        </w:numPr>
        <w:spacing w:line="259" w:lineRule="auto"/>
        <w:jc w:val="both"/>
        <w:rPr>
          <w:rFonts w:asciiTheme="minorHAnsi" w:hAnsiTheme="minorHAnsi" w:cstheme="minorHAnsi"/>
          <w:sz w:val="20"/>
          <w:szCs w:val="20"/>
        </w:rPr>
      </w:pPr>
      <w:r w:rsidRPr="00BF505C">
        <w:rPr>
          <w:rFonts w:asciiTheme="minorHAnsi" w:hAnsiTheme="minorHAnsi" w:cstheme="minorHAnsi"/>
          <w:sz w:val="20"/>
          <w:szCs w:val="20"/>
        </w:rPr>
        <w:t>identifikáciu úspešného uchádzača alebo uchádzačov,</w:t>
      </w:r>
    </w:p>
    <w:p w14:paraId="21A91B27" w14:textId="77777777" w:rsidR="002079DC" w:rsidRPr="00BF505C" w:rsidRDefault="002079DC">
      <w:pPr>
        <w:numPr>
          <w:ilvl w:val="0"/>
          <w:numId w:val="12"/>
        </w:numPr>
        <w:spacing w:line="259" w:lineRule="auto"/>
        <w:jc w:val="both"/>
        <w:rPr>
          <w:rFonts w:asciiTheme="minorHAnsi" w:hAnsiTheme="minorHAnsi" w:cstheme="minorHAnsi"/>
          <w:sz w:val="20"/>
          <w:szCs w:val="20"/>
        </w:rPr>
      </w:pPr>
      <w:r w:rsidRPr="00BF505C">
        <w:rPr>
          <w:rFonts w:asciiTheme="minorHAnsi" w:hAnsiTheme="minorHAnsi" w:cstheme="minorHAnsi"/>
          <w:sz w:val="20"/>
          <w:szCs w:val="20"/>
        </w:rPr>
        <w:t>informáciu o charakteristikách a výhodách prijatej ponuky alebo ponúk,</w:t>
      </w:r>
    </w:p>
    <w:p w14:paraId="5419C8C9" w14:textId="6F959588" w:rsidR="00AD005C" w:rsidRDefault="002079DC">
      <w:pPr>
        <w:numPr>
          <w:ilvl w:val="0"/>
          <w:numId w:val="12"/>
        </w:numPr>
        <w:spacing w:line="259" w:lineRule="auto"/>
        <w:jc w:val="both"/>
        <w:rPr>
          <w:rFonts w:asciiTheme="minorHAnsi" w:hAnsiTheme="minorHAnsi" w:cstheme="minorHAnsi"/>
          <w:sz w:val="20"/>
          <w:szCs w:val="20"/>
        </w:rPr>
      </w:pPr>
      <w:r w:rsidRPr="00BF505C">
        <w:rPr>
          <w:rFonts w:asciiTheme="minorHAnsi" w:hAnsiTheme="minorHAnsi" w:cstheme="minorHAnsi"/>
          <w:sz w:val="20"/>
          <w:szCs w:val="20"/>
        </w:rPr>
        <w:t xml:space="preserve">výsledok vyhodnotenia splnenia podmienok účasti u úspešného uchádzača, ktorý obsahuje informácie preukazujúce splnenie podmienok účasti týkajúcich sa finančného a ekonomického postavenia a </w:t>
      </w:r>
      <w:r w:rsidR="00F21541">
        <w:rPr>
          <w:rFonts w:asciiTheme="minorHAnsi" w:hAnsiTheme="minorHAnsi" w:cstheme="minorHAnsi"/>
          <w:sz w:val="20"/>
          <w:szCs w:val="20"/>
        </w:rPr>
        <w:t> </w:t>
      </w:r>
      <w:r w:rsidRPr="00BF505C">
        <w:rPr>
          <w:rFonts w:asciiTheme="minorHAnsi" w:hAnsiTheme="minorHAnsi" w:cstheme="minorHAnsi"/>
          <w:sz w:val="20"/>
          <w:szCs w:val="20"/>
        </w:rPr>
        <w:t>technickej spôsobilosti alebo odbornej spôsobilosti vrátane identifikácie osoby poskytujúcej finančné zdroje podľa § 33 ods. 2</w:t>
      </w:r>
      <w:r>
        <w:rPr>
          <w:rFonts w:asciiTheme="minorHAnsi" w:hAnsiTheme="minorHAnsi" w:cstheme="minorHAnsi"/>
          <w:sz w:val="20"/>
          <w:szCs w:val="20"/>
        </w:rPr>
        <w:t xml:space="preserve"> ZVO</w:t>
      </w:r>
      <w:r w:rsidRPr="00BF505C">
        <w:rPr>
          <w:rFonts w:asciiTheme="minorHAnsi" w:hAnsiTheme="minorHAnsi" w:cstheme="minorHAnsi"/>
          <w:sz w:val="20"/>
          <w:szCs w:val="20"/>
        </w:rPr>
        <w:t xml:space="preserve"> a osoby poskytujúcej technické a odborné kapacity podľa § 34 ods. 3</w:t>
      </w:r>
      <w:r>
        <w:rPr>
          <w:rFonts w:asciiTheme="minorHAnsi" w:hAnsiTheme="minorHAnsi" w:cstheme="minorHAnsi"/>
          <w:sz w:val="20"/>
          <w:szCs w:val="20"/>
        </w:rPr>
        <w:t xml:space="preserve"> ZVO</w:t>
      </w:r>
      <w:r w:rsidRPr="00BF505C">
        <w:rPr>
          <w:rFonts w:asciiTheme="minorHAnsi" w:hAnsiTheme="minorHAnsi" w:cstheme="minorHAnsi"/>
          <w:sz w:val="20"/>
          <w:szCs w:val="20"/>
        </w:rPr>
        <w:t>,</w:t>
      </w:r>
    </w:p>
    <w:p w14:paraId="0004890C" w14:textId="2454A007" w:rsidR="00A34B0B" w:rsidRPr="00AD005C" w:rsidRDefault="002079DC">
      <w:pPr>
        <w:numPr>
          <w:ilvl w:val="0"/>
          <w:numId w:val="12"/>
        </w:numPr>
        <w:spacing w:line="259" w:lineRule="auto"/>
        <w:jc w:val="both"/>
        <w:rPr>
          <w:rStyle w:val="apple-style-span"/>
          <w:rFonts w:asciiTheme="minorHAnsi" w:hAnsiTheme="minorHAnsi" w:cstheme="minorHAnsi"/>
          <w:sz w:val="20"/>
          <w:szCs w:val="20"/>
        </w:rPr>
      </w:pPr>
      <w:r w:rsidRPr="00AD005C">
        <w:rPr>
          <w:rFonts w:asciiTheme="minorHAnsi" w:hAnsiTheme="minorHAnsi" w:cstheme="minorHAnsi"/>
          <w:sz w:val="20"/>
          <w:szCs w:val="20"/>
        </w:rPr>
        <w:t>lehotu, v ktorej môže byť doručená námietka.</w:t>
      </w:r>
    </w:p>
    <w:p w14:paraId="20E19B49" w14:textId="77777777" w:rsidR="00F47593" w:rsidRDefault="00F47593" w:rsidP="00A34B0B">
      <w:pPr>
        <w:pStyle w:val="tl1"/>
        <w:rPr>
          <w:rFonts w:asciiTheme="minorHAnsi" w:hAnsiTheme="minorHAnsi" w:cs="Calibri"/>
          <w:b/>
          <w:bCs/>
          <w:sz w:val="20"/>
          <w:szCs w:val="20"/>
        </w:rPr>
      </w:pPr>
    </w:p>
    <w:p w14:paraId="28EBA3D5" w14:textId="7743BCB3" w:rsidR="00A34B0B" w:rsidRPr="000D7349" w:rsidRDefault="00A34B0B" w:rsidP="00A34B0B">
      <w:pPr>
        <w:pStyle w:val="tl1"/>
        <w:rPr>
          <w:rFonts w:asciiTheme="minorHAnsi" w:hAnsiTheme="minorHAnsi" w:cs="Calibri"/>
          <w:b/>
          <w:bCs/>
          <w:sz w:val="20"/>
          <w:szCs w:val="20"/>
        </w:rPr>
      </w:pPr>
      <w:r w:rsidRPr="000D7349">
        <w:rPr>
          <w:rFonts w:asciiTheme="minorHAnsi" w:hAnsiTheme="minorHAnsi" w:cs="Calibri"/>
          <w:b/>
          <w:bCs/>
          <w:sz w:val="20"/>
          <w:szCs w:val="20"/>
        </w:rPr>
        <w:t xml:space="preserve">23. </w:t>
      </w:r>
      <w:r w:rsidRPr="00DA30D9">
        <w:rPr>
          <w:rFonts w:asciiTheme="minorHAnsi" w:hAnsiTheme="minorHAnsi" w:cs="Calibri"/>
          <w:b/>
          <w:bCs/>
          <w:sz w:val="20"/>
          <w:szCs w:val="20"/>
        </w:rPr>
        <w:t>UZAVRETIE ZMLUVY</w:t>
      </w:r>
      <w:r w:rsidR="006B22AA">
        <w:rPr>
          <w:rFonts w:asciiTheme="minorHAnsi" w:hAnsiTheme="minorHAnsi" w:cs="Calibri"/>
          <w:b/>
          <w:bCs/>
          <w:sz w:val="20"/>
          <w:szCs w:val="20"/>
        </w:rPr>
        <w:t xml:space="preserve"> A SÚČINNOSŤ</w:t>
      </w:r>
    </w:p>
    <w:p w14:paraId="72F8EF41" w14:textId="58966EC0" w:rsidR="00A34B0B" w:rsidRPr="000D7349" w:rsidRDefault="00A34B0B" w:rsidP="00A34B0B">
      <w:pPr>
        <w:shd w:val="clear" w:color="auto" w:fill="FFFFFF"/>
        <w:jc w:val="both"/>
        <w:rPr>
          <w:rFonts w:asciiTheme="minorHAnsi" w:hAnsiTheme="minorHAnsi" w:cs="Calibri"/>
          <w:sz w:val="20"/>
          <w:szCs w:val="20"/>
        </w:rPr>
      </w:pPr>
      <w:r w:rsidRPr="000D7349">
        <w:rPr>
          <w:rFonts w:asciiTheme="minorHAnsi" w:hAnsiTheme="minorHAnsi" w:cs="Calibri"/>
          <w:sz w:val="20"/>
          <w:szCs w:val="20"/>
        </w:rPr>
        <w:t>23.1. Verejn</w:t>
      </w:r>
      <w:r w:rsidR="006F6443">
        <w:rPr>
          <w:rFonts w:asciiTheme="minorHAnsi" w:hAnsiTheme="minorHAnsi" w:cs="Calibri"/>
          <w:sz w:val="20"/>
          <w:szCs w:val="20"/>
        </w:rPr>
        <w:t>ý</w:t>
      </w:r>
      <w:r w:rsidRPr="000D7349">
        <w:rPr>
          <w:rFonts w:asciiTheme="minorHAnsi" w:hAnsiTheme="minorHAnsi" w:cs="Calibri"/>
          <w:sz w:val="20"/>
          <w:szCs w:val="20"/>
        </w:rPr>
        <w:t xml:space="preserve"> obstarávate</w:t>
      </w:r>
      <w:r w:rsidR="006F6443">
        <w:rPr>
          <w:rFonts w:asciiTheme="minorHAnsi" w:hAnsiTheme="minorHAnsi" w:cs="Calibri"/>
          <w:sz w:val="20"/>
          <w:szCs w:val="20"/>
        </w:rPr>
        <w:t>ľ</w:t>
      </w:r>
      <w:r w:rsidRPr="000D7349">
        <w:rPr>
          <w:rFonts w:asciiTheme="minorHAnsi" w:hAnsiTheme="minorHAnsi" w:cs="Calibri"/>
          <w:sz w:val="20"/>
          <w:szCs w:val="20"/>
        </w:rPr>
        <w:t xml:space="preserve"> uzatvor</w:t>
      </w:r>
      <w:r w:rsidR="006F6443">
        <w:rPr>
          <w:rFonts w:asciiTheme="minorHAnsi" w:hAnsiTheme="minorHAnsi" w:cs="Calibri"/>
          <w:sz w:val="20"/>
          <w:szCs w:val="20"/>
        </w:rPr>
        <w:t>í</w:t>
      </w:r>
      <w:r w:rsidRPr="000D7349">
        <w:rPr>
          <w:rFonts w:asciiTheme="minorHAnsi" w:hAnsiTheme="minorHAnsi" w:cs="Calibri"/>
          <w:sz w:val="20"/>
          <w:szCs w:val="20"/>
        </w:rPr>
        <w:t xml:space="preserve"> </w:t>
      </w:r>
      <w:r w:rsidR="00EB3BB1">
        <w:rPr>
          <w:rFonts w:asciiTheme="minorHAnsi" w:hAnsiTheme="minorHAnsi" w:cs="Calibri"/>
          <w:sz w:val="20"/>
          <w:szCs w:val="20"/>
        </w:rPr>
        <w:t>zmluvu</w:t>
      </w:r>
      <w:r w:rsidR="00E05D87">
        <w:rPr>
          <w:rFonts w:asciiTheme="minorHAnsi" w:hAnsiTheme="minorHAnsi" w:cs="Calibri"/>
          <w:sz w:val="20"/>
          <w:szCs w:val="20"/>
        </w:rPr>
        <w:t xml:space="preserve"> o dielo</w:t>
      </w:r>
      <w:r w:rsidR="006F6443">
        <w:rPr>
          <w:rFonts w:asciiTheme="minorHAnsi" w:hAnsiTheme="minorHAnsi" w:cs="Calibri"/>
          <w:sz w:val="20"/>
          <w:szCs w:val="20"/>
        </w:rPr>
        <w:t xml:space="preserve"> </w:t>
      </w:r>
      <w:r w:rsidRPr="000D7349">
        <w:rPr>
          <w:rFonts w:asciiTheme="minorHAnsi" w:hAnsiTheme="minorHAnsi" w:cs="Calibri"/>
          <w:sz w:val="20"/>
          <w:szCs w:val="20"/>
        </w:rPr>
        <w:t xml:space="preserve">s úspešným uchádzačom postupom podľa § 56 ZVO. </w:t>
      </w:r>
      <w:r w:rsidR="00117F9D" w:rsidRPr="000D7349">
        <w:rPr>
          <w:rFonts w:asciiTheme="minorHAnsi" w:hAnsiTheme="minorHAnsi" w:cs="Calibri"/>
          <w:sz w:val="20"/>
          <w:szCs w:val="20"/>
        </w:rPr>
        <w:t>Uzavret</w:t>
      </w:r>
      <w:r w:rsidR="00EB3BB1">
        <w:rPr>
          <w:rFonts w:asciiTheme="minorHAnsi" w:hAnsiTheme="minorHAnsi" w:cs="Calibri"/>
          <w:sz w:val="20"/>
          <w:szCs w:val="20"/>
        </w:rPr>
        <w:t>á</w:t>
      </w:r>
      <w:r w:rsidR="00117F9D" w:rsidRPr="000D7349">
        <w:rPr>
          <w:rFonts w:asciiTheme="minorHAnsi" w:hAnsiTheme="minorHAnsi" w:cs="Calibri"/>
          <w:sz w:val="20"/>
          <w:szCs w:val="20"/>
        </w:rPr>
        <w:t xml:space="preserve"> zmluv</w:t>
      </w:r>
      <w:r w:rsidR="00EB3BB1">
        <w:rPr>
          <w:rFonts w:asciiTheme="minorHAnsi" w:hAnsiTheme="minorHAnsi" w:cs="Calibri"/>
          <w:sz w:val="20"/>
          <w:szCs w:val="20"/>
        </w:rPr>
        <w:t>a</w:t>
      </w:r>
      <w:r w:rsidR="00117F9D" w:rsidRPr="000D7349">
        <w:rPr>
          <w:rFonts w:asciiTheme="minorHAnsi" w:hAnsiTheme="minorHAnsi" w:cs="Calibri"/>
          <w:sz w:val="20"/>
          <w:szCs w:val="20"/>
        </w:rPr>
        <w:t xml:space="preserve"> nesm</w:t>
      </w:r>
      <w:r w:rsidR="00EB3BB1">
        <w:rPr>
          <w:rFonts w:asciiTheme="minorHAnsi" w:hAnsiTheme="minorHAnsi" w:cs="Calibri"/>
          <w:sz w:val="20"/>
          <w:szCs w:val="20"/>
        </w:rPr>
        <w:t>ie</w:t>
      </w:r>
      <w:r w:rsidR="00117F9D" w:rsidRPr="000D7349">
        <w:rPr>
          <w:rFonts w:asciiTheme="minorHAnsi" w:hAnsiTheme="minorHAnsi" w:cs="Calibri"/>
          <w:sz w:val="20"/>
          <w:szCs w:val="20"/>
        </w:rPr>
        <w:t xml:space="preserve"> byť v rozpore so súťažnými podkladmi a s ponukou predloženou úspešným uchádzačom. Úspešný uchádzač, jeho subdodávatelia podľa § 11 ods. 1 ZVO a jeho osoby podľa § 33 ods. 2 ZVO a § 34 ods. 3  ZVO sú </w:t>
      </w:r>
      <w:r w:rsidR="00F21541">
        <w:rPr>
          <w:rFonts w:asciiTheme="minorHAnsi" w:hAnsiTheme="minorHAnsi" w:cs="Calibri"/>
          <w:sz w:val="20"/>
          <w:szCs w:val="20"/>
        </w:rPr>
        <w:t> </w:t>
      </w:r>
      <w:r w:rsidR="00117F9D" w:rsidRPr="000D7349">
        <w:rPr>
          <w:rFonts w:asciiTheme="minorHAnsi" w:hAnsiTheme="minorHAnsi" w:cs="Calibri"/>
          <w:sz w:val="20"/>
          <w:szCs w:val="20"/>
        </w:rPr>
        <w:t>povinní na účely poskytnutia riadnej súčinnosti potrebnej na uzavretie zml</w:t>
      </w:r>
      <w:r w:rsidR="00901E7E">
        <w:rPr>
          <w:rFonts w:asciiTheme="minorHAnsi" w:hAnsiTheme="minorHAnsi" w:cs="Calibri"/>
          <w:sz w:val="20"/>
          <w:szCs w:val="20"/>
        </w:rPr>
        <w:t>úv</w:t>
      </w:r>
      <w:r w:rsidR="00117F9D" w:rsidRPr="000D7349">
        <w:rPr>
          <w:rFonts w:asciiTheme="minorHAnsi" w:hAnsiTheme="minorHAnsi" w:cs="Calibri"/>
          <w:sz w:val="20"/>
          <w:szCs w:val="20"/>
        </w:rPr>
        <w:t xml:space="preserve"> mať v registri partnerov verejného sektora zapísaných konečných užívateľov výhod.</w:t>
      </w:r>
    </w:p>
    <w:p w14:paraId="52FF7863" w14:textId="77777777" w:rsidR="00A34B0B" w:rsidRPr="000D7349" w:rsidRDefault="00A34B0B" w:rsidP="00A34B0B">
      <w:pPr>
        <w:shd w:val="clear" w:color="auto" w:fill="FFFFFF"/>
        <w:jc w:val="both"/>
        <w:rPr>
          <w:rFonts w:asciiTheme="minorHAnsi" w:hAnsiTheme="minorHAnsi" w:cs="Calibri"/>
          <w:sz w:val="20"/>
          <w:szCs w:val="20"/>
        </w:rPr>
      </w:pPr>
    </w:p>
    <w:p w14:paraId="485D6C85" w14:textId="1E23AEC4" w:rsidR="00B668A2" w:rsidRPr="00154B7B" w:rsidRDefault="00A34B0B" w:rsidP="00B668A2">
      <w:pPr>
        <w:shd w:val="clear" w:color="auto" w:fill="FFFFFF"/>
        <w:jc w:val="both"/>
        <w:rPr>
          <w:rFonts w:asciiTheme="minorHAnsi" w:hAnsiTheme="minorHAnsi" w:cstheme="minorHAnsi"/>
          <w:sz w:val="20"/>
          <w:szCs w:val="20"/>
        </w:rPr>
      </w:pPr>
      <w:r w:rsidRPr="000D7349">
        <w:rPr>
          <w:rFonts w:asciiTheme="minorHAnsi" w:hAnsiTheme="minorHAnsi" w:cs="Cambria"/>
          <w:sz w:val="20"/>
          <w:szCs w:val="20"/>
        </w:rPr>
        <w:t>23.2. Verejn</w:t>
      </w:r>
      <w:r w:rsidR="006F6443">
        <w:rPr>
          <w:rFonts w:asciiTheme="minorHAnsi" w:hAnsiTheme="minorHAnsi" w:cs="Cambria"/>
          <w:sz w:val="20"/>
          <w:szCs w:val="20"/>
        </w:rPr>
        <w:t>ý</w:t>
      </w:r>
      <w:r w:rsidRPr="000D7349">
        <w:rPr>
          <w:rFonts w:asciiTheme="minorHAnsi" w:hAnsiTheme="minorHAnsi" w:cs="Cambria"/>
          <w:sz w:val="20"/>
          <w:szCs w:val="20"/>
        </w:rPr>
        <w:t xml:space="preserve"> obstarávate</w:t>
      </w:r>
      <w:r w:rsidR="006F6443">
        <w:rPr>
          <w:rFonts w:asciiTheme="minorHAnsi" w:hAnsiTheme="minorHAnsi" w:cs="Cambria"/>
          <w:sz w:val="20"/>
          <w:szCs w:val="20"/>
        </w:rPr>
        <w:t>ľ</w:t>
      </w:r>
      <w:r w:rsidRPr="000D7349">
        <w:rPr>
          <w:rFonts w:asciiTheme="minorHAnsi" w:hAnsiTheme="minorHAnsi" w:cs="Cambria"/>
          <w:sz w:val="20"/>
          <w:szCs w:val="20"/>
        </w:rPr>
        <w:t xml:space="preserve"> v zmysle </w:t>
      </w:r>
      <w:r w:rsidR="00B668A2">
        <w:rPr>
          <w:rFonts w:asciiTheme="minorHAnsi" w:hAnsiTheme="minorHAnsi" w:cs="Cambria"/>
          <w:sz w:val="20"/>
          <w:szCs w:val="20"/>
        </w:rPr>
        <w:t xml:space="preserve">§ </w:t>
      </w:r>
      <w:r w:rsidR="00AF4A5B">
        <w:rPr>
          <w:rFonts w:asciiTheme="minorHAnsi" w:hAnsiTheme="minorHAnsi" w:cs="Cambria"/>
          <w:sz w:val="20"/>
          <w:szCs w:val="20"/>
        </w:rPr>
        <w:t xml:space="preserve">§ </w:t>
      </w:r>
      <w:r w:rsidRPr="000D7349">
        <w:rPr>
          <w:rFonts w:asciiTheme="minorHAnsi" w:hAnsiTheme="minorHAnsi" w:cs="Cambria"/>
          <w:sz w:val="20"/>
          <w:szCs w:val="20"/>
        </w:rPr>
        <w:t>42 ods. 12 ZVO určuj</w:t>
      </w:r>
      <w:r w:rsidR="006F6443">
        <w:rPr>
          <w:rFonts w:asciiTheme="minorHAnsi" w:hAnsiTheme="minorHAnsi" w:cs="Cambria"/>
          <w:sz w:val="20"/>
          <w:szCs w:val="20"/>
        </w:rPr>
        <w:t>e</w:t>
      </w:r>
      <w:r w:rsidRPr="000D7349">
        <w:rPr>
          <w:rFonts w:asciiTheme="minorHAnsi" w:hAnsiTheme="minorHAnsi" w:cs="Cambria"/>
          <w:sz w:val="20"/>
          <w:szCs w:val="20"/>
        </w:rPr>
        <w:t xml:space="preserve"> nasledovné osobitné podmienky súvisiace s </w:t>
      </w:r>
      <w:r w:rsidR="002079DC">
        <w:rPr>
          <w:rFonts w:asciiTheme="minorHAnsi" w:hAnsiTheme="minorHAnsi" w:cs="Cambria"/>
          <w:sz w:val="20"/>
          <w:szCs w:val="20"/>
        </w:rPr>
        <w:t>predmetom zákazky týkajúce sa ekonomických, sociálnych a kvalitatívnych hľadísk.</w:t>
      </w:r>
      <w:r w:rsidRPr="000D7349">
        <w:rPr>
          <w:rFonts w:asciiTheme="minorHAnsi" w:hAnsiTheme="minorHAnsi" w:cs="Cambria"/>
          <w:sz w:val="20"/>
          <w:szCs w:val="20"/>
        </w:rPr>
        <w:t xml:space="preserve"> Verej</w:t>
      </w:r>
      <w:r w:rsidR="006F6443">
        <w:rPr>
          <w:rFonts w:asciiTheme="minorHAnsi" w:hAnsiTheme="minorHAnsi" w:cs="Cambria"/>
          <w:sz w:val="20"/>
          <w:szCs w:val="20"/>
        </w:rPr>
        <w:t>ný</w:t>
      </w:r>
      <w:r w:rsidRPr="000D7349">
        <w:rPr>
          <w:rFonts w:asciiTheme="minorHAnsi" w:hAnsiTheme="minorHAnsi" w:cs="Cambria"/>
          <w:sz w:val="20"/>
          <w:szCs w:val="20"/>
        </w:rPr>
        <w:t xml:space="preserve"> obstarávate</w:t>
      </w:r>
      <w:r w:rsidR="006F6443">
        <w:rPr>
          <w:rFonts w:asciiTheme="minorHAnsi" w:hAnsiTheme="minorHAnsi" w:cs="Cambria"/>
          <w:sz w:val="20"/>
          <w:szCs w:val="20"/>
        </w:rPr>
        <w:t>ľ</w:t>
      </w:r>
      <w:r w:rsidRPr="000D7349">
        <w:rPr>
          <w:rFonts w:asciiTheme="minorHAnsi" w:hAnsiTheme="minorHAnsi" w:cs="Cambria"/>
          <w:sz w:val="20"/>
          <w:szCs w:val="20"/>
        </w:rPr>
        <w:t xml:space="preserve"> </w:t>
      </w:r>
      <w:r w:rsidR="002079DC">
        <w:rPr>
          <w:rFonts w:asciiTheme="minorHAnsi" w:hAnsiTheme="minorHAnsi" w:cs="Cambria"/>
          <w:sz w:val="20"/>
          <w:szCs w:val="20"/>
        </w:rPr>
        <w:t xml:space="preserve">tak </w:t>
      </w:r>
      <w:r w:rsidR="00F21541">
        <w:rPr>
          <w:rFonts w:asciiTheme="minorHAnsi" w:hAnsiTheme="minorHAnsi" w:cs="Cambria"/>
          <w:sz w:val="20"/>
          <w:szCs w:val="20"/>
        </w:rPr>
        <w:t> </w:t>
      </w:r>
      <w:r w:rsidR="002079DC">
        <w:rPr>
          <w:rFonts w:asciiTheme="minorHAnsi" w:hAnsiTheme="minorHAnsi" w:cs="Cambria"/>
          <w:sz w:val="20"/>
          <w:szCs w:val="20"/>
        </w:rPr>
        <w:t xml:space="preserve">v zmysle § 56 ods. 10 ZVO </w:t>
      </w:r>
      <w:r w:rsidRPr="000D7349">
        <w:rPr>
          <w:rFonts w:asciiTheme="minorHAnsi" w:hAnsiTheme="minorHAnsi" w:cs="Cambria"/>
          <w:sz w:val="20"/>
          <w:szCs w:val="20"/>
        </w:rPr>
        <w:t>požaduj</w:t>
      </w:r>
      <w:r w:rsidR="006F6443">
        <w:rPr>
          <w:rFonts w:asciiTheme="minorHAnsi" w:hAnsiTheme="minorHAnsi" w:cs="Cambria"/>
          <w:sz w:val="20"/>
          <w:szCs w:val="20"/>
        </w:rPr>
        <w:t>e</w:t>
      </w:r>
      <w:r w:rsidRPr="000D7349">
        <w:rPr>
          <w:rFonts w:asciiTheme="minorHAnsi" w:hAnsiTheme="minorHAnsi" w:cs="Cambria"/>
          <w:sz w:val="20"/>
          <w:szCs w:val="20"/>
        </w:rPr>
        <w:t xml:space="preserve"> od úspešného uchádzača (</w:t>
      </w:r>
      <w:r w:rsidR="00C11BC1">
        <w:rPr>
          <w:rFonts w:asciiTheme="minorHAnsi" w:hAnsiTheme="minorHAnsi" w:cs="Cambria"/>
          <w:sz w:val="20"/>
          <w:szCs w:val="20"/>
        </w:rPr>
        <w:t>zhotoviteľa</w:t>
      </w:r>
      <w:r w:rsidRPr="000D7349">
        <w:rPr>
          <w:rFonts w:asciiTheme="minorHAnsi" w:hAnsiTheme="minorHAnsi" w:cs="Cambria"/>
          <w:sz w:val="20"/>
          <w:szCs w:val="20"/>
        </w:rPr>
        <w:t>), aby predložil verejn</w:t>
      </w:r>
      <w:r w:rsidR="006F6443">
        <w:rPr>
          <w:rFonts w:asciiTheme="minorHAnsi" w:hAnsiTheme="minorHAnsi" w:cs="Cambria"/>
          <w:sz w:val="20"/>
          <w:szCs w:val="20"/>
        </w:rPr>
        <w:t>ému</w:t>
      </w:r>
      <w:r w:rsidRPr="000D7349">
        <w:rPr>
          <w:rFonts w:asciiTheme="minorHAnsi" w:hAnsiTheme="minorHAnsi" w:cs="Cambria"/>
          <w:sz w:val="20"/>
          <w:szCs w:val="20"/>
        </w:rPr>
        <w:t xml:space="preserve"> obstarávateľ</w:t>
      </w:r>
      <w:r w:rsidR="00901E7E">
        <w:rPr>
          <w:rFonts w:asciiTheme="minorHAnsi" w:hAnsiTheme="minorHAnsi" w:cs="Cambria"/>
          <w:sz w:val="20"/>
          <w:szCs w:val="20"/>
        </w:rPr>
        <w:t>o</w:t>
      </w:r>
      <w:r w:rsidR="006F6443">
        <w:rPr>
          <w:rFonts w:asciiTheme="minorHAnsi" w:hAnsiTheme="minorHAnsi" w:cs="Cambria"/>
          <w:sz w:val="20"/>
          <w:szCs w:val="20"/>
        </w:rPr>
        <w:t>vi</w:t>
      </w:r>
      <w:r w:rsidRPr="000D7349">
        <w:rPr>
          <w:rFonts w:asciiTheme="minorHAnsi" w:hAnsiTheme="minorHAnsi" w:cs="Cambria"/>
          <w:sz w:val="20"/>
          <w:szCs w:val="20"/>
        </w:rPr>
        <w:t xml:space="preserve"> </w:t>
      </w:r>
      <w:r w:rsidR="00B668A2" w:rsidRPr="0011295C">
        <w:rPr>
          <w:rFonts w:asciiTheme="minorHAnsi" w:hAnsiTheme="minorHAnsi" w:cs="Calibri"/>
          <w:sz w:val="20"/>
          <w:szCs w:val="20"/>
        </w:rPr>
        <w:t xml:space="preserve">v lehote </w:t>
      </w:r>
      <w:r w:rsidR="00B668A2" w:rsidRPr="00E02FAD">
        <w:rPr>
          <w:rFonts w:asciiTheme="minorHAnsi" w:hAnsiTheme="minorHAnsi" w:cs="Calibri"/>
          <w:b/>
          <w:sz w:val="20"/>
          <w:szCs w:val="20"/>
        </w:rPr>
        <w:t>do 1</w:t>
      </w:r>
      <w:r w:rsidR="00C657E9">
        <w:rPr>
          <w:rFonts w:asciiTheme="minorHAnsi" w:hAnsiTheme="minorHAnsi" w:cs="Calibri"/>
          <w:b/>
          <w:sz w:val="20"/>
          <w:szCs w:val="20"/>
        </w:rPr>
        <w:t>5</w:t>
      </w:r>
      <w:r w:rsidR="00B668A2" w:rsidRPr="00E02FAD">
        <w:rPr>
          <w:rFonts w:asciiTheme="minorHAnsi" w:hAnsiTheme="minorHAnsi" w:cs="Calibri"/>
          <w:b/>
          <w:sz w:val="20"/>
          <w:szCs w:val="20"/>
        </w:rPr>
        <w:t xml:space="preserve"> pracovných dní</w:t>
      </w:r>
      <w:r w:rsidR="00C11BC1">
        <w:rPr>
          <w:rFonts w:asciiTheme="minorHAnsi" w:hAnsiTheme="minorHAnsi" w:cs="Calibri"/>
          <w:b/>
          <w:sz w:val="20"/>
          <w:szCs w:val="20"/>
        </w:rPr>
        <w:t xml:space="preserve"> </w:t>
      </w:r>
      <w:r w:rsidR="00C11BC1" w:rsidRPr="0074383E">
        <w:rPr>
          <w:rFonts w:asciiTheme="minorHAnsi" w:hAnsiTheme="minorHAnsi" w:cs="Cambria"/>
          <w:sz w:val="20"/>
          <w:szCs w:val="20"/>
        </w:rPr>
        <w:t xml:space="preserve">(primerane predĺžená lehota na poskytnutie súčinnosti potrebnej na uzavretie zmluvy v zmysle § 56 ods. </w:t>
      </w:r>
      <w:r w:rsidR="00C11BC1">
        <w:rPr>
          <w:rFonts w:asciiTheme="minorHAnsi" w:hAnsiTheme="minorHAnsi" w:cs="Cambria"/>
          <w:sz w:val="20"/>
          <w:szCs w:val="20"/>
        </w:rPr>
        <w:t>10 ZVO</w:t>
      </w:r>
      <w:r w:rsidR="00C11BC1" w:rsidRPr="0074383E">
        <w:rPr>
          <w:rFonts w:asciiTheme="minorHAnsi" w:hAnsiTheme="minorHAnsi" w:cs="Cambria"/>
          <w:sz w:val="20"/>
          <w:szCs w:val="20"/>
        </w:rPr>
        <w:t>)</w:t>
      </w:r>
      <w:r w:rsidR="00C11BC1" w:rsidRPr="0074383E">
        <w:rPr>
          <w:rFonts w:asciiTheme="minorHAnsi" w:hAnsiTheme="minorHAnsi" w:cs="Cambria"/>
          <w:b/>
          <w:sz w:val="20"/>
          <w:szCs w:val="20"/>
        </w:rPr>
        <w:t xml:space="preserve"> </w:t>
      </w:r>
      <w:r w:rsidR="00B668A2" w:rsidRPr="0011295C">
        <w:rPr>
          <w:rFonts w:asciiTheme="minorHAnsi" w:hAnsiTheme="minorHAnsi" w:cs="Calibri"/>
          <w:sz w:val="20"/>
          <w:szCs w:val="20"/>
        </w:rPr>
        <w:t xml:space="preserve"> odo dňa doručenia písomnej výzvy na poskytnutie súčinnosti potrebnej na uzavretie zmluvy dokla</w:t>
      </w:r>
      <w:r w:rsidR="00B668A2">
        <w:rPr>
          <w:rFonts w:asciiTheme="minorHAnsi" w:hAnsiTheme="minorHAnsi" w:cs="Calibri"/>
          <w:sz w:val="20"/>
          <w:szCs w:val="20"/>
        </w:rPr>
        <w:t xml:space="preserve">dy a dokumenty nasledovným </w:t>
      </w:r>
      <w:r w:rsidR="00B668A2" w:rsidRPr="00154B7B">
        <w:rPr>
          <w:rFonts w:asciiTheme="minorHAnsi" w:hAnsiTheme="minorHAnsi" w:cstheme="minorHAnsi"/>
          <w:sz w:val="20"/>
          <w:szCs w:val="20"/>
        </w:rPr>
        <w:t>spôsobom</w:t>
      </w:r>
      <w:r w:rsidR="004F332C" w:rsidRPr="00154B7B">
        <w:rPr>
          <w:rFonts w:asciiTheme="minorHAnsi" w:hAnsiTheme="minorHAnsi" w:cstheme="minorHAnsi"/>
          <w:sz w:val="20"/>
          <w:szCs w:val="20"/>
        </w:rPr>
        <w:t xml:space="preserve"> (Lehota v zmysle § 56 ods. 2 ZVO týmto nie je dotknutá)</w:t>
      </w:r>
      <w:r w:rsidR="00B668A2" w:rsidRPr="00154B7B">
        <w:rPr>
          <w:rFonts w:asciiTheme="minorHAnsi" w:hAnsiTheme="minorHAnsi" w:cstheme="minorHAnsi"/>
          <w:sz w:val="20"/>
          <w:szCs w:val="20"/>
        </w:rPr>
        <w:t>:</w:t>
      </w:r>
    </w:p>
    <w:p w14:paraId="431912D7" w14:textId="77777777" w:rsidR="00B668A2" w:rsidRDefault="00B668A2" w:rsidP="00B668A2">
      <w:pPr>
        <w:shd w:val="clear" w:color="auto" w:fill="FFFFFF"/>
        <w:jc w:val="both"/>
        <w:rPr>
          <w:rFonts w:asciiTheme="minorHAnsi" w:hAnsiTheme="minorHAnsi" w:cstheme="minorHAnsi"/>
          <w:b/>
          <w:sz w:val="20"/>
          <w:szCs w:val="20"/>
        </w:rPr>
      </w:pPr>
    </w:p>
    <w:p w14:paraId="33F4AADB" w14:textId="77777777" w:rsidR="00B668A2" w:rsidRPr="00E74E50" w:rsidRDefault="00B668A2" w:rsidP="00B668A2">
      <w:pPr>
        <w:shd w:val="clear" w:color="auto" w:fill="FFFFFF"/>
        <w:jc w:val="both"/>
        <w:rPr>
          <w:rFonts w:asciiTheme="minorHAnsi" w:hAnsiTheme="minorHAnsi" w:cs="Cambria"/>
          <w:sz w:val="20"/>
          <w:szCs w:val="20"/>
        </w:rPr>
      </w:pPr>
      <w:r w:rsidRPr="00E96274">
        <w:rPr>
          <w:rFonts w:asciiTheme="minorHAnsi" w:hAnsiTheme="minorHAnsi" w:cstheme="minorHAnsi"/>
          <w:b/>
          <w:sz w:val="20"/>
          <w:szCs w:val="20"/>
        </w:rPr>
        <w:t>A) Elektronicky</w:t>
      </w:r>
      <w:r w:rsidRPr="00E96274">
        <w:rPr>
          <w:rFonts w:asciiTheme="minorHAnsi" w:hAnsiTheme="minorHAnsi" w:cstheme="minorHAnsi"/>
          <w:sz w:val="20"/>
          <w:szCs w:val="20"/>
        </w:rPr>
        <w:t xml:space="preserve"> prostredníctvom komunikačného rozhrania systému JOSEPHINE vo forme </w:t>
      </w:r>
      <w:proofErr w:type="spellStart"/>
      <w:r w:rsidRPr="00E96274">
        <w:rPr>
          <w:rFonts w:asciiTheme="minorHAnsi" w:hAnsiTheme="minorHAnsi" w:cstheme="minorHAnsi"/>
          <w:sz w:val="20"/>
          <w:szCs w:val="20"/>
        </w:rPr>
        <w:t>scanov</w:t>
      </w:r>
      <w:proofErr w:type="spellEnd"/>
      <w:r w:rsidRPr="00E96274">
        <w:rPr>
          <w:rFonts w:asciiTheme="minorHAnsi" w:hAnsiTheme="minorHAnsi" w:cstheme="minorHAnsi"/>
          <w:sz w:val="20"/>
          <w:szCs w:val="20"/>
        </w:rPr>
        <w:t xml:space="preserve"> originálov alebo </w:t>
      </w:r>
      <w:r w:rsidRPr="00E74E50">
        <w:rPr>
          <w:rFonts w:asciiTheme="minorHAnsi" w:hAnsiTheme="minorHAnsi" w:cstheme="minorHAnsi"/>
          <w:sz w:val="20"/>
          <w:szCs w:val="20"/>
        </w:rPr>
        <w:t>úradne overených fotokópií (formát .</w:t>
      </w:r>
      <w:proofErr w:type="spellStart"/>
      <w:r w:rsidRPr="00E74E50">
        <w:rPr>
          <w:rFonts w:asciiTheme="minorHAnsi" w:hAnsiTheme="minorHAnsi" w:cstheme="minorHAnsi"/>
          <w:sz w:val="20"/>
          <w:szCs w:val="20"/>
        </w:rPr>
        <w:t>pdf</w:t>
      </w:r>
      <w:proofErr w:type="spellEnd"/>
      <w:r w:rsidRPr="00E74E50">
        <w:rPr>
          <w:rFonts w:asciiTheme="minorHAnsi" w:hAnsiTheme="minorHAnsi" w:cstheme="minorHAnsi"/>
          <w:sz w:val="20"/>
          <w:szCs w:val="20"/>
        </w:rPr>
        <w:t>):</w:t>
      </w:r>
    </w:p>
    <w:p w14:paraId="35589511" w14:textId="7267518C" w:rsidR="00C76CEE" w:rsidRPr="00E74E50" w:rsidRDefault="00C76CEE" w:rsidP="00932595">
      <w:pPr>
        <w:pStyle w:val="Odsekzoznamu"/>
        <w:numPr>
          <w:ilvl w:val="0"/>
          <w:numId w:val="9"/>
        </w:numPr>
        <w:shd w:val="clear" w:color="auto" w:fill="FFFFFF"/>
        <w:ind w:left="1276"/>
        <w:jc w:val="both"/>
        <w:rPr>
          <w:rFonts w:asciiTheme="minorHAnsi" w:hAnsiTheme="minorHAnsi" w:cstheme="minorHAnsi"/>
          <w:sz w:val="20"/>
          <w:szCs w:val="20"/>
        </w:rPr>
      </w:pPr>
      <w:r w:rsidRPr="00E74E50">
        <w:rPr>
          <w:rFonts w:asciiTheme="minorHAnsi" w:hAnsiTheme="minorHAnsi" w:cstheme="minorHAnsi"/>
          <w:b/>
          <w:sz w:val="20"/>
          <w:szCs w:val="20"/>
        </w:rPr>
        <w:t xml:space="preserve">Vyplnenú zmluvu vo formáte </w:t>
      </w:r>
      <w:proofErr w:type="spellStart"/>
      <w:r w:rsidRPr="00E74E50">
        <w:rPr>
          <w:rFonts w:asciiTheme="minorHAnsi" w:hAnsiTheme="minorHAnsi" w:cstheme="minorHAnsi"/>
          <w:b/>
          <w:sz w:val="20"/>
          <w:szCs w:val="20"/>
        </w:rPr>
        <w:t>word</w:t>
      </w:r>
      <w:proofErr w:type="spellEnd"/>
      <w:r w:rsidRPr="00E74E50">
        <w:rPr>
          <w:rFonts w:asciiTheme="minorHAnsi" w:hAnsiTheme="minorHAnsi" w:cstheme="minorHAnsi"/>
          <w:b/>
          <w:sz w:val="20"/>
          <w:szCs w:val="20"/>
        </w:rPr>
        <w:t xml:space="preserve"> a </w:t>
      </w:r>
      <w:proofErr w:type="spellStart"/>
      <w:r w:rsidRPr="00E74E50">
        <w:rPr>
          <w:rFonts w:asciiTheme="minorHAnsi" w:hAnsiTheme="minorHAnsi" w:cstheme="minorHAnsi"/>
          <w:b/>
          <w:sz w:val="20"/>
          <w:szCs w:val="20"/>
        </w:rPr>
        <w:t>scan</w:t>
      </w:r>
      <w:proofErr w:type="spellEnd"/>
      <w:r w:rsidRPr="00E74E50">
        <w:rPr>
          <w:rFonts w:asciiTheme="minorHAnsi" w:hAnsiTheme="minorHAnsi" w:cstheme="minorHAnsi"/>
          <w:b/>
          <w:sz w:val="20"/>
          <w:szCs w:val="20"/>
        </w:rPr>
        <w:t xml:space="preserve"> vyplnenej a podpísanej zmluvy vrátane všetkých relevantných príloh. </w:t>
      </w:r>
      <w:bookmarkStart w:id="4" w:name="_Hlk67385765"/>
      <w:r w:rsidRPr="00E74E50">
        <w:rPr>
          <w:rFonts w:asciiTheme="minorHAnsi" w:hAnsiTheme="minorHAnsi" w:cstheme="minorHAnsi"/>
          <w:i/>
          <w:iCs/>
          <w:sz w:val="20"/>
          <w:szCs w:val="20"/>
        </w:rPr>
        <w:t>VI</w:t>
      </w:r>
      <w:r w:rsidR="00932595" w:rsidRPr="00E74E50">
        <w:rPr>
          <w:rFonts w:asciiTheme="minorHAnsi" w:hAnsiTheme="minorHAnsi" w:cstheme="minorHAnsi"/>
          <w:i/>
          <w:iCs/>
          <w:sz w:val="20"/>
          <w:szCs w:val="20"/>
        </w:rPr>
        <w:t>I</w:t>
      </w:r>
      <w:r w:rsidRPr="00E74E50">
        <w:rPr>
          <w:rFonts w:asciiTheme="minorHAnsi" w:hAnsiTheme="minorHAnsi" w:cstheme="minorHAnsi"/>
          <w:i/>
          <w:iCs/>
          <w:sz w:val="20"/>
          <w:szCs w:val="20"/>
        </w:rPr>
        <w:t>I. Po</w:t>
      </w:r>
      <w:r w:rsidR="00932595" w:rsidRPr="00E74E50">
        <w:rPr>
          <w:rFonts w:asciiTheme="minorHAnsi" w:hAnsiTheme="minorHAnsi" w:cstheme="minorHAnsi"/>
          <w:i/>
          <w:iCs/>
          <w:sz w:val="20"/>
          <w:szCs w:val="20"/>
        </w:rPr>
        <w:t>istenie</w:t>
      </w:r>
      <w:r w:rsidRPr="00E74E50">
        <w:rPr>
          <w:rFonts w:asciiTheme="minorHAnsi" w:hAnsiTheme="minorHAnsi" w:cstheme="minorHAnsi"/>
          <w:sz w:val="20"/>
          <w:szCs w:val="20"/>
        </w:rPr>
        <w:t xml:space="preserve"> (kópie poistných zmlúv). </w:t>
      </w:r>
      <w:bookmarkEnd w:id="4"/>
    </w:p>
    <w:p w14:paraId="225B6F2E" w14:textId="104976B3" w:rsidR="00C76CEE" w:rsidRPr="00C76CEE" w:rsidRDefault="00C76CEE" w:rsidP="00C76CEE">
      <w:pPr>
        <w:pStyle w:val="Odsekzoznamu"/>
        <w:shd w:val="clear" w:color="auto" w:fill="FFFFFF"/>
        <w:ind w:left="1276"/>
        <w:jc w:val="both"/>
        <w:rPr>
          <w:rFonts w:asciiTheme="minorHAnsi" w:hAnsiTheme="minorHAnsi" w:cstheme="minorHAnsi"/>
          <w:sz w:val="20"/>
          <w:szCs w:val="20"/>
        </w:rPr>
      </w:pPr>
      <w:r w:rsidRPr="00E74E50">
        <w:rPr>
          <w:rFonts w:asciiTheme="minorHAnsi" w:hAnsiTheme="minorHAnsi" w:cstheme="minorHAnsi"/>
          <w:sz w:val="20"/>
          <w:szCs w:val="20"/>
        </w:rPr>
        <w:t xml:space="preserve">Úspešný uchádzač bude povinný preukázať verejnému obstarávateľovi za podmienok podľa tohto písmena SP platné poistenie na všetky požadované riziká alebo prípadné/možné škody spôsobené činnosťou úspešného uchádzača pri zhotovovaní predmetu zákazky. Vo vyššie uvedených poistných zmluvách či vo všeobecných poistných podmienkach viažucich sa </w:t>
      </w:r>
      <w:r w:rsidR="00F21541">
        <w:rPr>
          <w:rFonts w:asciiTheme="minorHAnsi" w:hAnsiTheme="minorHAnsi" w:cstheme="minorHAnsi"/>
          <w:sz w:val="20"/>
          <w:szCs w:val="20"/>
        </w:rPr>
        <w:t> </w:t>
      </w:r>
      <w:r w:rsidRPr="00E74E50">
        <w:rPr>
          <w:rFonts w:asciiTheme="minorHAnsi" w:hAnsiTheme="minorHAnsi" w:cstheme="minorHAnsi"/>
          <w:sz w:val="20"/>
          <w:szCs w:val="20"/>
        </w:rPr>
        <w:t xml:space="preserve">k </w:t>
      </w:r>
      <w:r w:rsidR="00F21541">
        <w:rPr>
          <w:rFonts w:asciiTheme="minorHAnsi" w:hAnsiTheme="minorHAnsi" w:cstheme="minorHAnsi"/>
          <w:sz w:val="20"/>
          <w:szCs w:val="20"/>
        </w:rPr>
        <w:t> </w:t>
      </w:r>
      <w:r w:rsidRPr="00E74E50">
        <w:rPr>
          <w:rFonts w:asciiTheme="minorHAnsi" w:hAnsiTheme="minorHAnsi" w:cstheme="minorHAnsi"/>
          <w:sz w:val="20"/>
          <w:szCs w:val="20"/>
        </w:rPr>
        <w:t>poistným zmluvám nesmú byť dojednané ustanovenia či výluky z poistenia, ktoré by marili účel poistenia vo vzťahu k predmetu zákazky (dielu).</w:t>
      </w:r>
    </w:p>
    <w:p w14:paraId="28C50347" w14:textId="6D5B63AD" w:rsidR="00C76CEE" w:rsidRPr="00C76CEE" w:rsidRDefault="00C76CEE">
      <w:pPr>
        <w:pStyle w:val="Odsekzoznamu"/>
        <w:numPr>
          <w:ilvl w:val="0"/>
          <w:numId w:val="9"/>
        </w:numPr>
        <w:shd w:val="clear" w:color="auto" w:fill="FFFFFF"/>
        <w:ind w:left="1276"/>
        <w:jc w:val="both"/>
        <w:rPr>
          <w:rFonts w:asciiTheme="minorHAnsi" w:hAnsiTheme="minorHAnsi" w:cstheme="minorHAnsi"/>
          <w:sz w:val="20"/>
          <w:szCs w:val="20"/>
        </w:rPr>
      </w:pPr>
      <w:r w:rsidRPr="00C76CEE">
        <w:rPr>
          <w:rFonts w:asciiTheme="minorHAnsi" w:hAnsiTheme="minorHAnsi" w:cstheme="minorHAnsi"/>
          <w:b/>
          <w:bCs/>
          <w:sz w:val="20"/>
          <w:szCs w:val="20"/>
        </w:rPr>
        <w:t>Zoznam všetkých subdodávateľov</w:t>
      </w:r>
      <w:r w:rsidRPr="00C76CEE">
        <w:rPr>
          <w:rFonts w:asciiTheme="minorHAnsi" w:hAnsiTheme="minorHAnsi" w:cstheme="minorHAnsi"/>
          <w:sz w:val="20"/>
          <w:szCs w:val="20"/>
        </w:rPr>
        <w:t xml:space="preserve">  s uvedením jeho identifikačných údajov, podielu a predmetu subdodávky a  údajov o osobe oprávnenej konať za každého subdodávateľa v rozsahu meno a </w:t>
      </w:r>
      <w:r w:rsidR="00F21541">
        <w:rPr>
          <w:rFonts w:asciiTheme="minorHAnsi" w:hAnsiTheme="minorHAnsi" w:cstheme="minorHAnsi"/>
          <w:sz w:val="20"/>
          <w:szCs w:val="20"/>
        </w:rPr>
        <w:t> </w:t>
      </w:r>
      <w:r w:rsidRPr="00C76CEE">
        <w:rPr>
          <w:rFonts w:asciiTheme="minorHAnsi" w:hAnsiTheme="minorHAnsi" w:cstheme="minorHAnsi"/>
          <w:sz w:val="20"/>
          <w:szCs w:val="20"/>
        </w:rPr>
        <w:t xml:space="preserve">priezvisko, adresa pobytu, dátum narodenia, </w:t>
      </w:r>
      <w:r w:rsidRPr="00C76CEE">
        <w:rPr>
          <w:rFonts w:asciiTheme="minorHAnsi" w:hAnsiTheme="minorHAnsi" w:cstheme="minorHAnsi"/>
          <w:sz w:val="20"/>
          <w:szCs w:val="20"/>
          <w:u w:val="single"/>
        </w:rPr>
        <w:t>resp. čestné vyhlásenie o nevyužití subdodávateľov</w:t>
      </w:r>
      <w:r w:rsidRPr="00C76CEE">
        <w:rPr>
          <w:rFonts w:asciiTheme="minorHAnsi" w:hAnsiTheme="minorHAnsi" w:cstheme="minorHAnsi"/>
          <w:sz w:val="20"/>
          <w:szCs w:val="20"/>
        </w:rPr>
        <w:t xml:space="preserve">. V prípade využitia subdodávateľov úspešný uchádzač ku každému subdodávateľovi zároveň predkladá dôkaz o oprávnení na príslušné plnenie predmetu zákazky podľa § 32 ods. 1 písm. e) ZVO a dôkaz o zápise do registra partnerov verejného sektora, ak  zákon pre takéhoto subdodávateľa tento zápis vyžaduje. </w:t>
      </w:r>
    </w:p>
    <w:p w14:paraId="291B8888" w14:textId="1D8967C3" w:rsidR="00C76CEE" w:rsidRPr="009865BD" w:rsidRDefault="00C76CEE">
      <w:pPr>
        <w:numPr>
          <w:ilvl w:val="0"/>
          <w:numId w:val="9"/>
        </w:numPr>
        <w:shd w:val="clear" w:color="auto" w:fill="FFFFFF"/>
        <w:ind w:left="1276"/>
        <w:jc w:val="both"/>
        <w:rPr>
          <w:rFonts w:asciiTheme="minorHAnsi" w:hAnsiTheme="minorHAnsi" w:cstheme="minorHAnsi"/>
          <w:sz w:val="20"/>
          <w:szCs w:val="20"/>
          <w:lang w:val="x-none"/>
        </w:rPr>
      </w:pPr>
      <w:r w:rsidRPr="009865BD">
        <w:rPr>
          <w:rFonts w:asciiTheme="minorHAnsi" w:hAnsiTheme="minorHAnsi" w:cstheme="minorHAnsi"/>
          <w:b/>
          <w:bCs/>
          <w:sz w:val="20"/>
          <w:szCs w:val="20"/>
          <w:lang w:val="x-none"/>
        </w:rPr>
        <w:t>Záručná listina</w:t>
      </w:r>
      <w:r w:rsidRPr="009865BD">
        <w:rPr>
          <w:rFonts w:asciiTheme="minorHAnsi" w:hAnsiTheme="minorHAnsi" w:cstheme="minorHAnsi"/>
          <w:sz w:val="20"/>
          <w:szCs w:val="20"/>
          <w:lang w:val="x-none"/>
        </w:rPr>
        <w:t xml:space="preserve"> - doklad preukazujúci poskytnutie </w:t>
      </w:r>
      <w:r w:rsidRPr="009865BD">
        <w:rPr>
          <w:rFonts w:asciiTheme="minorHAnsi" w:hAnsiTheme="minorHAnsi" w:cstheme="minorHAnsi"/>
          <w:b/>
          <w:bCs/>
          <w:sz w:val="20"/>
          <w:szCs w:val="20"/>
          <w:lang w:val="x-none"/>
        </w:rPr>
        <w:t>bankovej záruky</w:t>
      </w:r>
      <w:r w:rsidRPr="009865BD">
        <w:rPr>
          <w:rFonts w:asciiTheme="minorHAnsi" w:hAnsiTheme="minorHAnsi" w:cstheme="minorHAnsi"/>
          <w:sz w:val="20"/>
          <w:szCs w:val="20"/>
          <w:lang w:val="x-none"/>
        </w:rPr>
        <w:t xml:space="preserve"> za riadne vykonanie diela na zabezpečenie riadneho plnenia/splnenia Diela (výkonová banková záruka), a to pre prípad, že zhotoviteľ nebude plniť svoje povinnosti podľa Zmluvy o dielo a objednávateľovi voči nemu vznikne nárok a/alebo pohľadávka (ďalej v tomto bode len „banková záruka/poistenie záruky“). Banková záruka bude zhotoviteľom vystavená v prospech objednávateľa „bez výhrad“, bude vystavená bankou podľa zákona č. 483/2001 Z. z. o bankách v platnom znení, bude obsahovať záväzok, že v lehote 15 dní po doručení písomnej žiadosti objednávateľa na zaplatenie, zaplatí banka akúkoľvek sumu až do výšky </w:t>
      </w:r>
      <w:r w:rsidRPr="009865BD">
        <w:rPr>
          <w:rFonts w:asciiTheme="minorHAnsi" w:hAnsiTheme="minorHAnsi" w:cstheme="minorHAnsi"/>
          <w:sz w:val="20"/>
          <w:szCs w:val="20"/>
        </w:rPr>
        <w:t>10</w:t>
      </w:r>
      <w:r w:rsidRPr="009865BD">
        <w:rPr>
          <w:rFonts w:asciiTheme="minorHAnsi" w:hAnsiTheme="minorHAnsi" w:cstheme="minorHAnsi"/>
          <w:sz w:val="20"/>
          <w:szCs w:val="20"/>
          <w:lang w:val="x-none"/>
        </w:rPr>
        <w:t xml:space="preserve"> % z ceny Diela bez DPH, ak nárok na jej vyplatenie vznikol v súvislosti s realizáciou Diela v období od okamihu prevzatia Staveniska zhotoviteľom až do </w:t>
      </w:r>
      <w:r w:rsidR="00F21541">
        <w:rPr>
          <w:rFonts w:asciiTheme="minorHAnsi" w:hAnsiTheme="minorHAnsi" w:cstheme="minorHAnsi"/>
          <w:sz w:val="20"/>
          <w:szCs w:val="20"/>
        </w:rPr>
        <w:t> </w:t>
      </w:r>
      <w:r w:rsidRPr="009865BD">
        <w:rPr>
          <w:rFonts w:asciiTheme="minorHAnsi" w:hAnsiTheme="minorHAnsi" w:cstheme="minorHAnsi"/>
          <w:sz w:val="20"/>
          <w:szCs w:val="20"/>
          <w:lang w:val="x-none"/>
        </w:rPr>
        <w:t xml:space="preserve">odovzdania Staveniska objednávateľovi. Objednávateľ je oprávnený použiť bankovú záruku alebo jej časť v prípade, ak zhotoviteľ poruší/nesplní povinnosť uhradiť peňažné záväzky vrátane zmluvných pokút a sankcií za nedodržanie/nesplnenie/porušenie zmluvných povinností, najmä/ale nie výlučne vo veciach vyhradenej kvality diela, termínu riadneho dokončenia diela a/alebo nedodržanie termínu na odstránenie zistených nedorobkov a vád diela v čase jeho plnenia zo strany zhotoviteľa, po objednávateľovom písomnom upozornení zhotoviteľa, ktorý si </w:t>
      </w:r>
      <w:r w:rsidR="00F21541">
        <w:rPr>
          <w:rFonts w:asciiTheme="minorHAnsi" w:hAnsiTheme="minorHAnsi" w:cstheme="minorHAnsi"/>
          <w:sz w:val="20"/>
          <w:szCs w:val="20"/>
        </w:rPr>
        <w:t> </w:t>
      </w:r>
      <w:r w:rsidRPr="009865BD">
        <w:rPr>
          <w:rFonts w:asciiTheme="minorHAnsi" w:hAnsiTheme="minorHAnsi" w:cstheme="minorHAnsi"/>
          <w:sz w:val="20"/>
          <w:szCs w:val="20"/>
          <w:lang w:val="x-none"/>
        </w:rPr>
        <w:t xml:space="preserve">svoj záväzok nesplní ani v poskytnutej primeranej lehote na nápravu. V prípade využitia bankovej záruky alebo jej časti objednávateľom, bude dodávateľ bez zbytočného odkladu povinný doplniť bankovú záruku do plnej výšky, </w:t>
      </w:r>
      <w:proofErr w:type="spellStart"/>
      <w:r w:rsidRPr="009865BD">
        <w:rPr>
          <w:rFonts w:asciiTheme="minorHAnsi" w:hAnsiTheme="minorHAnsi" w:cstheme="minorHAnsi"/>
          <w:sz w:val="20"/>
          <w:szCs w:val="20"/>
          <w:lang w:val="x-none"/>
        </w:rPr>
        <w:t>t.j</w:t>
      </w:r>
      <w:proofErr w:type="spellEnd"/>
      <w:r w:rsidRPr="009865BD">
        <w:rPr>
          <w:rFonts w:asciiTheme="minorHAnsi" w:hAnsiTheme="minorHAnsi" w:cstheme="minorHAnsi"/>
          <w:sz w:val="20"/>
          <w:szCs w:val="20"/>
          <w:lang w:val="x-none"/>
        </w:rPr>
        <w:t xml:space="preserve">. </w:t>
      </w:r>
      <w:r w:rsidR="00935224">
        <w:rPr>
          <w:rFonts w:asciiTheme="minorHAnsi" w:hAnsiTheme="minorHAnsi" w:cstheme="minorHAnsi"/>
          <w:sz w:val="20"/>
          <w:szCs w:val="20"/>
        </w:rPr>
        <w:t>10</w:t>
      </w:r>
      <w:r w:rsidRPr="009865BD">
        <w:rPr>
          <w:rFonts w:asciiTheme="minorHAnsi" w:hAnsiTheme="minorHAnsi" w:cstheme="minorHAnsi"/>
          <w:sz w:val="20"/>
          <w:szCs w:val="20"/>
          <w:lang w:val="x-none"/>
        </w:rPr>
        <w:t xml:space="preserve"> % z ceny Diela bez DPH, a to najneskôr do </w:t>
      </w:r>
      <w:r w:rsidR="00F21541">
        <w:rPr>
          <w:rFonts w:asciiTheme="minorHAnsi" w:hAnsiTheme="minorHAnsi" w:cstheme="minorHAnsi"/>
          <w:sz w:val="20"/>
          <w:szCs w:val="20"/>
        </w:rPr>
        <w:t> </w:t>
      </w:r>
      <w:r w:rsidRPr="009865BD">
        <w:rPr>
          <w:rFonts w:asciiTheme="minorHAnsi" w:hAnsiTheme="minorHAnsi" w:cstheme="minorHAnsi"/>
          <w:sz w:val="20"/>
          <w:szCs w:val="20"/>
          <w:lang w:val="x-none"/>
        </w:rPr>
        <w:t xml:space="preserve">15 dní od doručenia výzvy objednávateľa na jej doplnenie/obnovenie. </w:t>
      </w:r>
    </w:p>
    <w:p w14:paraId="2051A169" w14:textId="77777777" w:rsidR="00C76CEE" w:rsidRPr="00C76CEE" w:rsidRDefault="00C76CEE" w:rsidP="00C76CEE">
      <w:pPr>
        <w:shd w:val="clear" w:color="auto" w:fill="FFFFFF"/>
        <w:ind w:left="1276"/>
        <w:jc w:val="both"/>
        <w:rPr>
          <w:rFonts w:asciiTheme="minorHAnsi" w:hAnsiTheme="minorHAnsi" w:cstheme="minorHAnsi"/>
          <w:sz w:val="20"/>
          <w:szCs w:val="20"/>
          <w:lang w:val="x-none"/>
        </w:rPr>
      </w:pPr>
      <w:r w:rsidRPr="009865BD">
        <w:rPr>
          <w:rFonts w:asciiTheme="minorHAnsi" w:hAnsiTheme="minorHAnsi" w:cstheme="minorHAnsi"/>
          <w:sz w:val="20"/>
          <w:szCs w:val="20"/>
          <w:lang w:val="x-none"/>
        </w:rPr>
        <w:t xml:space="preserve">Verejný obstarávateľ bude akceptovať aj predloženie poistenia záruky, v takomto prípade musí poistenie záruky obsahovať rovnaké náležitosti ako banková záruka, </w:t>
      </w:r>
      <w:bookmarkStart w:id="5" w:name="_Hlk83639036"/>
      <w:r w:rsidRPr="009865BD">
        <w:rPr>
          <w:rFonts w:asciiTheme="minorHAnsi" w:hAnsiTheme="minorHAnsi" w:cstheme="minorHAnsi"/>
          <w:sz w:val="20"/>
          <w:szCs w:val="20"/>
          <w:lang w:val="x-none"/>
        </w:rPr>
        <w:t>verejný obstarávateľ bude akceptovať aj zloženie realizačnej zábezpeky na účet verejného obstarávateľa. Tieto „alternatívne“ zabezpečovacie nástroje budú použité na rovnaký účel ako banková záruka.</w:t>
      </w:r>
      <w:bookmarkEnd w:id="5"/>
    </w:p>
    <w:p w14:paraId="76AA0CB9" w14:textId="77777777" w:rsidR="00C76CEE" w:rsidRDefault="00C76CEE">
      <w:pPr>
        <w:pStyle w:val="Odsekzoznamu"/>
        <w:numPr>
          <w:ilvl w:val="0"/>
          <w:numId w:val="9"/>
        </w:numPr>
        <w:shd w:val="clear" w:color="auto" w:fill="FFFFFF"/>
        <w:ind w:left="1276"/>
        <w:jc w:val="both"/>
        <w:rPr>
          <w:rFonts w:asciiTheme="minorHAnsi" w:hAnsiTheme="minorHAnsi" w:cstheme="minorHAnsi"/>
          <w:sz w:val="20"/>
          <w:szCs w:val="20"/>
        </w:rPr>
      </w:pPr>
      <w:r w:rsidRPr="00C76CEE">
        <w:rPr>
          <w:rFonts w:asciiTheme="minorHAnsi" w:hAnsiTheme="minorHAnsi" w:cstheme="minorHAnsi"/>
          <w:b/>
          <w:sz w:val="20"/>
          <w:szCs w:val="20"/>
        </w:rPr>
        <w:t>Záväzný časový a vecný Harmonogram prác</w:t>
      </w:r>
      <w:r w:rsidRPr="00C76CEE">
        <w:rPr>
          <w:rFonts w:asciiTheme="minorHAnsi" w:hAnsiTheme="minorHAnsi" w:cstheme="minorHAnsi"/>
          <w:sz w:val="20"/>
          <w:szCs w:val="20"/>
        </w:rPr>
        <w:t xml:space="preserve"> vychádzajúci z harmonogramu predloženom úspešným uchádzačom v ponuke.</w:t>
      </w:r>
    </w:p>
    <w:p w14:paraId="440D67B3" w14:textId="2DB00936" w:rsidR="00B668A2" w:rsidRPr="00C83419" w:rsidRDefault="00D10EF8" w:rsidP="00D10EF8">
      <w:pPr>
        <w:numPr>
          <w:ilvl w:val="0"/>
          <w:numId w:val="9"/>
        </w:numPr>
        <w:autoSpaceDE w:val="0"/>
        <w:autoSpaceDN w:val="0"/>
        <w:adjustRightInd w:val="0"/>
        <w:ind w:left="1276"/>
        <w:jc w:val="both"/>
        <w:rPr>
          <w:rFonts w:asciiTheme="minorHAnsi" w:hAnsiTheme="minorHAnsi" w:cstheme="minorHAnsi"/>
          <w:color w:val="000000"/>
          <w:sz w:val="20"/>
          <w:szCs w:val="20"/>
          <w:lang w:eastAsia="sk-SK"/>
        </w:rPr>
      </w:pPr>
      <w:r w:rsidRPr="00C83419">
        <w:rPr>
          <w:rFonts w:asciiTheme="minorHAnsi" w:hAnsiTheme="minorHAnsi" w:cstheme="minorHAnsi"/>
          <w:color w:val="000000"/>
          <w:sz w:val="20"/>
          <w:szCs w:val="20"/>
          <w:lang w:eastAsia="sk-SK"/>
        </w:rPr>
        <w:t xml:space="preserve">Prílohu č. </w:t>
      </w:r>
      <w:r w:rsidR="0099095F">
        <w:rPr>
          <w:rFonts w:asciiTheme="minorHAnsi" w:hAnsiTheme="minorHAnsi" w:cstheme="minorHAnsi"/>
          <w:color w:val="000000"/>
          <w:sz w:val="20"/>
          <w:szCs w:val="20"/>
          <w:lang w:eastAsia="sk-SK"/>
        </w:rPr>
        <w:t>5</w:t>
      </w:r>
      <w:r w:rsidRPr="00C83419">
        <w:rPr>
          <w:rFonts w:asciiTheme="minorHAnsi" w:hAnsiTheme="minorHAnsi" w:cstheme="minorHAnsi"/>
          <w:color w:val="000000"/>
          <w:sz w:val="20"/>
          <w:szCs w:val="20"/>
          <w:lang w:eastAsia="sk-SK"/>
        </w:rPr>
        <w:t xml:space="preserve"> SP </w:t>
      </w:r>
      <w:r w:rsidRPr="00C83419">
        <w:rPr>
          <w:rFonts w:asciiTheme="minorHAnsi" w:hAnsiTheme="minorHAnsi" w:cstheme="minorHAnsi"/>
          <w:sz w:val="20"/>
          <w:szCs w:val="20"/>
        </w:rPr>
        <w:t xml:space="preserve">- </w:t>
      </w:r>
      <w:r w:rsidRPr="00C83419">
        <w:rPr>
          <w:rFonts w:asciiTheme="minorHAnsi" w:hAnsiTheme="minorHAnsi" w:cstheme="minorHAnsi"/>
          <w:b/>
          <w:bCs/>
          <w:sz w:val="20"/>
          <w:szCs w:val="20"/>
        </w:rPr>
        <w:t>Čestné vyhlásenie k uplatňovaniu medzinárodných sankcií</w:t>
      </w:r>
      <w:r w:rsidRPr="00C83419">
        <w:rPr>
          <w:rFonts w:asciiTheme="minorHAnsi" w:hAnsiTheme="minorHAnsi" w:cstheme="minorHAnsi"/>
          <w:sz w:val="20"/>
          <w:szCs w:val="20"/>
        </w:rPr>
        <w:t>.</w:t>
      </w:r>
    </w:p>
    <w:p w14:paraId="66E5FD8C" w14:textId="77777777" w:rsidR="00D10EF8" w:rsidRPr="00D10EF8" w:rsidRDefault="00D10EF8" w:rsidP="00D10EF8">
      <w:pPr>
        <w:autoSpaceDE w:val="0"/>
        <w:autoSpaceDN w:val="0"/>
        <w:adjustRightInd w:val="0"/>
        <w:ind w:left="1276"/>
        <w:jc w:val="both"/>
        <w:rPr>
          <w:rFonts w:asciiTheme="minorHAnsi" w:hAnsiTheme="minorHAnsi" w:cstheme="minorHAnsi"/>
          <w:color w:val="000000"/>
          <w:sz w:val="20"/>
          <w:szCs w:val="20"/>
          <w:highlight w:val="yellow"/>
          <w:lang w:eastAsia="sk-SK"/>
        </w:rPr>
      </w:pPr>
    </w:p>
    <w:p w14:paraId="5DF6D929" w14:textId="6408489C" w:rsidR="00C76CEE" w:rsidRPr="00C76CEE" w:rsidRDefault="00B668A2" w:rsidP="00C76CEE">
      <w:pPr>
        <w:tabs>
          <w:tab w:val="left" w:pos="284"/>
        </w:tabs>
        <w:autoSpaceDE w:val="0"/>
        <w:autoSpaceDN w:val="0"/>
        <w:adjustRightInd w:val="0"/>
        <w:jc w:val="both"/>
        <w:rPr>
          <w:rFonts w:asciiTheme="minorHAnsi" w:hAnsiTheme="minorHAnsi" w:cstheme="minorHAnsi"/>
          <w:sz w:val="20"/>
          <w:szCs w:val="20"/>
        </w:rPr>
      </w:pPr>
      <w:r w:rsidRPr="00E96274">
        <w:rPr>
          <w:rFonts w:asciiTheme="minorHAnsi" w:hAnsiTheme="minorHAnsi" w:cstheme="minorHAnsi"/>
          <w:b/>
          <w:sz w:val="20"/>
          <w:szCs w:val="20"/>
        </w:rPr>
        <w:t>B</w:t>
      </w:r>
      <w:r w:rsidRPr="00C76CEE">
        <w:rPr>
          <w:rFonts w:asciiTheme="minorHAnsi" w:hAnsiTheme="minorHAnsi" w:cstheme="minorHAnsi"/>
          <w:b/>
          <w:sz w:val="20"/>
          <w:szCs w:val="20"/>
        </w:rPr>
        <w:t xml:space="preserve">) </w:t>
      </w:r>
      <w:r w:rsidR="00C76CEE" w:rsidRPr="00C76CEE">
        <w:rPr>
          <w:rFonts w:asciiTheme="minorHAnsi" w:hAnsiTheme="minorHAnsi" w:cstheme="minorHAnsi"/>
          <w:b/>
          <w:sz w:val="20"/>
          <w:szCs w:val="20"/>
        </w:rPr>
        <w:t>Listinne</w:t>
      </w:r>
      <w:r w:rsidR="00C76CEE" w:rsidRPr="00C76CEE">
        <w:rPr>
          <w:rFonts w:asciiTheme="minorHAnsi" w:hAnsiTheme="minorHAnsi" w:cstheme="minorHAnsi"/>
          <w:sz w:val="20"/>
          <w:szCs w:val="20"/>
        </w:rPr>
        <w:t xml:space="preserve"> osobne alebo prostredníctvom pošty alebo inej doručovacej služby na adresu verejného obstarávateľa </w:t>
      </w:r>
      <w:r w:rsidR="00D317E8">
        <w:rPr>
          <w:rFonts w:asciiTheme="minorHAnsi" w:hAnsiTheme="minorHAnsi" w:cstheme="minorHAnsi"/>
          <w:sz w:val="20"/>
          <w:szCs w:val="20"/>
        </w:rPr>
        <w:t>Banskobystrický samosprávny kraj, N</w:t>
      </w:r>
      <w:r w:rsidR="004A7AC6">
        <w:rPr>
          <w:rFonts w:asciiTheme="minorHAnsi" w:hAnsiTheme="minorHAnsi" w:cstheme="minorHAnsi"/>
          <w:sz w:val="20"/>
          <w:szCs w:val="20"/>
        </w:rPr>
        <w:t>á</w:t>
      </w:r>
      <w:r w:rsidR="00D317E8">
        <w:rPr>
          <w:rFonts w:asciiTheme="minorHAnsi" w:hAnsiTheme="minorHAnsi" w:cstheme="minorHAnsi"/>
          <w:sz w:val="20"/>
          <w:szCs w:val="20"/>
        </w:rPr>
        <w:t>mestie SNP 23, 974 01 Banská Bystrica</w:t>
      </w:r>
      <w:r w:rsidR="00C76CEE" w:rsidRPr="00C76CEE">
        <w:rPr>
          <w:rFonts w:asciiTheme="minorHAnsi" w:hAnsiTheme="minorHAnsi" w:cstheme="minorHAnsi"/>
          <w:sz w:val="20"/>
          <w:szCs w:val="20"/>
        </w:rPr>
        <w:t>:</w:t>
      </w:r>
    </w:p>
    <w:p w14:paraId="61F5E3C4" w14:textId="77777777" w:rsidR="00C76CEE" w:rsidRPr="00C76CEE" w:rsidRDefault="00C76CEE">
      <w:pPr>
        <w:numPr>
          <w:ilvl w:val="0"/>
          <w:numId w:val="10"/>
        </w:numPr>
        <w:shd w:val="clear" w:color="auto" w:fill="FFFFFF"/>
        <w:jc w:val="both"/>
        <w:rPr>
          <w:rFonts w:asciiTheme="minorHAnsi" w:hAnsiTheme="minorHAnsi" w:cstheme="minorHAnsi"/>
          <w:sz w:val="20"/>
          <w:szCs w:val="20"/>
        </w:rPr>
      </w:pPr>
      <w:r w:rsidRPr="00C76CEE">
        <w:rPr>
          <w:rFonts w:asciiTheme="minorHAnsi" w:hAnsiTheme="minorHAnsi" w:cstheme="minorHAnsi"/>
          <w:sz w:val="20"/>
          <w:szCs w:val="20"/>
        </w:rPr>
        <w:t>vyplnenú a podpísanú zmluvu o dielo v 6 vyhotoveniach s platnosťou originálu (rovnopisoch) vrátane všetkých relevantných príloh,</w:t>
      </w:r>
    </w:p>
    <w:p w14:paraId="312FC94B" w14:textId="3061EC68" w:rsidR="00C76CEE" w:rsidRPr="00DC036B" w:rsidRDefault="00C76CEE">
      <w:pPr>
        <w:numPr>
          <w:ilvl w:val="0"/>
          <w:numId w:val="10"/>
        </w:numPr>
        <w:autoSpaceDE w:val="0"/>
        <w:autoSpaceDN w:val="0"/>
        <w:adjustRightInd w:val="0"/>
        <w:jc w:val="both"/>
        <w:rPr>
          <w:rFonts w:asciiTheme="minorHAnsi" w:hAnsiTheme="minorHAnsi" w:cstheme="minorHAnsi"/>
          <w:color w:val="000000"/>
          <w:lang w:eastAsia="sk-SK"/>
        </w:rPr>
      </w:pPr>
      <w:r w:rsidRPr="00DC036B">
        <w:rPr>
          <w:rFonts w:asciiTheme="minorHAnsi" w:hAnsiTheme="minorHAnsi" w:cstheme="minorHAnsi"/>
          <w:color w:val="000000"/>
          <w:sz w:val="20"/>
          <w:szCs w:val="20"/>
          <w:lang w:eastAsia="sk-SK"/>
        </w:rPr>
        <w:t xml:space="preserve">záručnú listinu - doklad preukazujúci poskytnutie bankovej/poistenia záruky za riadne vykonanie diela v </w:t>
      </w:r>
      <w:r w:rsidR="00F21541">
        <w:rPr>
          <w:rFonts w:asciiTheme="minorHAnsi" w:hAnsiTheme="minorHAnsi" w:cstheme="minorHAnsi"/>
          <w:color w:val="000000"/>
          <w:sz w:val="20"/>
          <w:szCs w:val="20"/>
          <w:lang w:eastAsia="sk-SK"/>
        </w:rPr>
        <w:t> </w:t>
      </w:r>
      <w:r w:rsidRPr="00DC036B">
        <w:rPr>
          <w:rFonts w:asciiTheme="minorHAnsi" w:hAnsiTheme="minorHAnsi" w:cstheme="minorHAnsi"/>
          <w:color w:val="000000"/>
          <w:sz w:val="20"/>
          <w:szCs w:val="20"/>
          <w:lang w:eastAsia="sk-SK"/>
        </w:rPr>
        <w:t xml:space="preserve">prípade, ak na zoženie výkonovej zábezpeky použije jeden z uvedených spôsobov – </w:t>
      </w:r>
      <w:r w:rsidRPr="00DC036B">
        <w:rPr>
          <w:rFonts w:asciiTheme="minorHAnsi" w:hAnsiTheme="minorHAnsi" w:cstheme="minorHAnsi"/>
          <w:b/>
          <w:bCs/>
          <w:color w:val="000000"/>
          <w:sz w:val="20"/>
          <w:szCs w:val="20"/>
          <w:lang w:eastAsia="sk-SK"/>
        </w:rPr>
        <w:t xml:space="preserve">1 vyhotovenie s </w:t>
      </w:r>
      <w:r w:rsidR="00F21541">
        <w:rPr>
          <w:rFonts w:asciiTheme="minorHAnsi" w:hAnsiTheme="minorHAnsi" w:cstheme="minorHAnsi"/>
          <w:b/>
          <w:bCs/>
          <w:color w:val="000000"/>
          <w:sz w:val="20"/>
          <w:szCs w:val="20"/>
          <w:lang w:eastAsia="sk-SK"/>
        </w:rPr>
        <w:t> </w:t>
      </w:r>
      <w:r w:rsidRPr="00DC036B">
        <w:rPr>
          <w:rFonts w:asciiTheme="minorHAnsi" w:hAnsiTheme="minorHAnsi" w:cstheme="minorHAnsi"/>
          <w:b/>
          <w:bCs/>
          <w:color w:val="000000"/>
          <w:sz w:val="20"/>
          <w:szCs w:val="20"/>
          <w:lang w:eastAsia="sk-SK"/>
        </w:rPr>
        <w:t>platnosťou originálu</w:t>
      </w:r>
      <w:r w:rsidR="007F0B2C" w:rsidRPr="00DC036B">
        <w:rPr>
          <w:rFonts w:asciiTheme="minorHAnsi" w:hAnsiTheme="minorHAnsi" w:cstheme="minorHAnsi"/>
          <w:color w:val="000000"/>
          <w:sz w:val="20"/>
          <w:szCs w:val="20"/>
          <w:lang w:eastAsia="sk-SK"/>
        </w:rPr>
        <w:t>.</w:t>
      </w:r>
    </w:p>
    <w:p w14:paraId="4422E08C" w14:textId="72DEE5E4" w:rsidR="00AD005C" w:rsidRDefault="00AD005C" w:rsidP="00C76CEE">
      <w:pPr>
        <w:tabs>
          <w:tab w:val="left" w:pos="284"/>
        </w:tabs>
        <w:autoSpaceDE w:val="0"/>
        <w:autoSpaceDN w:val="0"/>
        <w:adjustRightInd w:val="0"/>
        <w:jc w:val="both"/>
        <w:rPr>
          <w:rFonts w:asciiTheme="minorHAnsi" w:hAnsiTheme="minorHAnsi" w:cs="Calibri"/>
          <w:sz w:val="20"/>
          <w:szCs w:val="20"/>
        </w:rPr>
      </w:pPr>
    </w:p>
    <w:p w14:paraId="4EEDE4FC" w14:textId="29D40B99" w:rsidR="00A34B0B" w:rsidRPr="000D7349" w:rsidRDefault="00A34B0B" w:rsidP="00A34B0B">
      <w:pPr>
        <w:shd w:val="clear" w:color="auto" w:fill="FFFFFF"/>
        <w:jc w:val="both"/>
        <w:rPr>
          <w:rFonts w:asciiTheme="minorHAnsi" w:hAnsiTheme="minorHAnsi" w:cs="Cambria"/>
          <w:sz w:val="20"/>
          <w:szCs w:val="20"/>
        </w:rPr>
      </w:pPr>
      <w:r w:rsidRPr="000D7349">
        <w:rPr>
          <w:rFonts w:asciiTheme="minorHAnsi" w:hAnsiTheme="minorHAnsi" w:cs="Cambria"/>
          <w:sz w:val="20"/>
          <w:szCs w:val="20"/>
        </w:rPr>
        <w:t xml:space="preserve">23.3. Verejný obstarávateľ vyhodnotí pred podpisom </w:t>
      </w:r>
      <w:r w:rsidR="00235DAA">
        <w:rPr>
          <w:rFonts w:asciiTheme="minorHAnsi" w:hAnsiTheme="minorHAnsi" w:cs="Cambria"/>
          <w:sz w:val="20"/>
          <w:szCs w:val="20"/>
        </w:rPr>
        <w:t>zmluvy</w:t>
      </w:r>
      <w:r w:rsidRPr="000D7349">
        <w:rPr>
          <w:rFonts w:asciiTheme="minorHAnsi" w:hAnsiTheme="minorHAnsi" w:cs="Cambria"/>
          <w:sz w:val="20"/>
          <w:szCs w:val="20"/>
        </w:rPr>
        <w:t xml:space="preserve"> doklady a dokumenty podľa bodu 23.2. z pohľadu obsahovej a vecnej správnosti. Nepredloženie dokladov a dokumentov podľa bodu 23.2. bude verejný obstarávateľ považovať za porušenie povinnosti úspešného uchádzača poskytnúť verejnému obstarávateľovi riadnu súčinnosť potrebnú na uzavretie zmluvy v zmysle § 56 ods. 8 ZVO</w:t>
      </w:r>
      <w:r w:rsidR="00235DAA">
        <w:rPr>
          <w:rFonts w:asciiTheme="minorHAnsi" w:hAnsiTheme="minorHAnsi" w:cs="Cambria"/>
          <w:sz w:val="20"/>
          <w:szCs w:val="20"/>
        </w:rPr>
        <w:t xml:space="preserve"> v lehote určenej podľa § </w:t>
      </w:r>
      <w:r w:rsidR="00D065CC">
        <w:rPr>
          <w:rFonts w:asciiTheme="minorHAnsi" w:hAnsiTheme="minorHAnsi" w:cs="Cambria"/>
          <w:sz w:val="20"/>
          <w:szCs w:val="20"/>
        </w:rPr>
        <w:t xml:space="preserve">56 </w:t>
      </w:r>
      <w:r w:rsidR="00235DAA">
        <w:rPr>
          <w:rFonts w:asciiTheme="minorHAnsi" w:hAnsiTheme="minorHAnsi" w:cs="Cambria"/>
          <w:sz w:val="20"/>
          <w:szCs w:val="20"/>
        </w:rPr>
        <w:t xml:space="preserve">ods. </w:t>
      </w:r>
      <w:r w:rsidR="00D065CC">
        <w:rPr>
          <w:rFonts w:asciiTheme="minorHAnsi" w:hAnsiTheme="minorHAnsi" w:cs="Cambria"/>
          <w:sz w:val="20"/>
          <w:szCs w:val="20"/>
        </w:rPr>
        <w:t>10</w:t>
      </w:r>
      <w:r w:rsidR="007F01D6">
        <w:rPr>
          <w:rFonts w:asciiTheme="minorHAnsi" w:hAnsiTheme="minorHAnsi" w:cs="Cambria"/>
          <w:sz w:val="20"/>
          <w:szCs w:val="20"/>
        </w:rPr>
        <w:t xml:space="preserve"> </w:t>
      </w:r>
      <w:r w:rsidR="00235DAA">
        <w:rPr>
          <w:rFonts w:asciiTheme="minorHAnsi" w:hAnsiTheme="minorHAnsi" w:cs="Cambria"/>
          <w:sz w:val="20"/>
          <w:szCs w:val="20"/>
        </w:rPr>
        <w:t>ZVO.</w:t>
      </w:r>
    </w:p>
    <w:p w14:paraId="177683F9" w14:textId="77777777" w:rsidR="00A34B0B" w:rsidRPr="000D7349" w:rsidRDefault="00A34B0B" w:rsidP="00A34B0B">
      <w:pPr>
        <w:shd w:val="clear" w:color="auto" w:fill="FFFFFF"/>
        <w:jc w:val="both"/>
        <w:rPr>
          <w:rFonts w:asciiTheme="minorHAnsi" w:hAnsiTheme="minorHAnsi" w:cs="Cambria"/>
          <w:sz w:val="20"/>
          <w:szCs w:val="20"/>
        </w:rPr>
      </w:pPr>
    </w:p>
    <w:p w14:paraId="0FCAD931" w14:textId="45F4C2DE" w:rsidR="00A34B0B" w:rsidRDefault="003E336E" w:rsidP="00A34B0B">
      <w:pPr>
        <w:shd w:val="clear" w:color="auto" w:fill="FFFFFF"/>
        <w:jc w:val="both"/>
        <w:rPr>
          <w:rFonts w:asciiTheme="minorHAnsi" w:hAnsiTheme="minorHAnsi" w:cs="Cambria"/>
          <w:sz w:val="20"/>
          <w:szCs w:val="20"/>
        </w:rPr>
      </w:pPr>
      <w:r w:rsidRPr="000D7349">
        <w:rPr>
          <w:rFonts w:asciiTheme="minorHAnsi" w:hAnsiTheme="minorHAnsi" w:cs="Cambria"/>
          <w:sz w:val="20"/>
          <w:szCs w:val="20"/>
        </w:rPr>
        <w:t>23.</w:t>
      </w:r>
      <w:r w:rsidR="00896D77">
        <w:rPr>
          <w:rFonts w:asciiTheme="minorHAnsi" w:hAnsiTheme="minorHAnsi" w:cs="Cambria"/>
          <w:sz w:val="20"/>
          <w:szCs w:val="20"/>
        </w:rPr>
        <w:t>4</w:t>
      </w:r>
      <w:r w:rsidR="00A34B0B" w:rsidRPr="000D7349">
        <w:rPr>
          <w:rFonts w:asciiTheme="minorHAnsi" w:hAnsiTheme="minorHAnsi" w:cs="Cambria"/>
          <w:sz w:val="20"/>
          <w:szCs w:val="20"/>
        </w:rPr>
        <w:t>. Verejný obstarávateľ apeluje na uchádzačov, aby pristúpili zodpovedne k poskytnutiu súčinnosti k podpisu zmluvy, najmä, aby včas zabezpečili registráciu do Registra partnerov verejného sektora (podľa zákon</w:t>
      </w:r>
      <w:r w:rsidRPr="000D7349">
        <w:rPr>
          <w:rFonts w:asciiTheme="minorHAnsi" w:hAnsiTheme="minorHAnsi" w:cs="Cambria"/>
          <w:sz w:val="20"/>
          <w:szCs w:val="20"/>
        </w:rPr>
        <w:t>a</w:t>
      </w:r>
      <w:r w:rsidR="00A34B0B" w:rsidRPr="000D7349">
        <w:rPr>
          <w:rFonts w:asciiTheme="minorHAnsi" w:hAnsiTheme="minorHAnsi" w:cs="Cambria"/>
          <w:sz w:val="20"/>
          <w:szCs w:val="20"/>
        </w:rPr>
        <w:t xml:space="preserve"> č. </w:t>
      </w:r>
      <w:r w:rsidR="0060219F">
        <w:rPr>
          <w:rFonts w:asciiTheme="minorHAnsi" w:hAnsiTheme="minorHAnsi" w:cs="Cambria"/>
          <w:sz w:val="20"/>
          <w:szCs w:val="20"/>
        </w:rPr>
        <w:t> </w:t>
      </w:r>
      <w:r w:rsidR="00A34B0B" w:rsidRPr="000D7349">
        <w:rPr>
          <w:rFonts w:asciiTheme="minorHAnsi" w:hAnsiTheme="minorHAnsi" w:cs="Cambria"/>
          <w:sz w:val="20"/>
          <w:szCs w:val="20"/>
        </w:rPr>
        <w:t>315/2016 Z.</w:t>
      </w:r>
      <w:r w:rsidRPr="000D7349">
        <w:rPr>
          <w:rFonts w:asciiTheme="minorHAnsi" w:hAnsiTheme="minorHAnsi" w:cs="Cambria"/>
          <w:sz w:val="20"/>
          <w:szCs w:val="20"/>
        </w:rPr>
        <w:t xml:space="preserve"> </w:t>
      </w:r>
      <w:r w:rsidR="00A34B0B" w:rsidRPr="000D7349">
        <w:rPr>
          <w:rFonts w:asciiTheme="minorHAnsi" w:hAnsiTheme="minorHAnsi" w:cs="Cambria"/>
          <w:sz w:val="20"/>
          <w:szCs w:val="20"/>
        </w:rPr>
        <w:t>z.), resp. overili registráciu v Registri partnerov verejného sektora podľa § 22 zákona č. 315/2016 Z.</w:t>
      </w:r>
      <w:r w:rsidRPr="000D7349">
        <w:rPr>
          <w:rFonts w:asciiTheme="minorHAnsi" w:hAnsiTheme="minorHAnsi" w:cs="Cambria"/>
          <w:sz w:val="20"/>
          <w:szCs w:val="20"/>
        </w:rPr>
        <w:t xml:space="preserve"> </w:t>
      </w:r>
      <w:r w:rsidR="00A34B0B" w:rsidRPr="000D7349">
        <w:rPr>
          <w:rFonts w:asciiTheme="minorHAnsi" w:hAnsiTheme="minorHAnsi" w:cs="Cambria"/>
          <w:sz w:val="20"/>
          <w:szCs w:val="20"/>
        </w:rPr>
        <w:t>z. a to vo vzťahu k sebe ako zmluvnej strane a zároveň vo vzťahu k subdodávateľom, na</w:t>
      </w:r>
      <w:r w:rsidRPr="000D7349">
        <w:rPr>
          <w:rFonts w:asciiTheme="minorHAnsi" w:hAnsiTheme="minorHAnsi" w:cs="Cambria"/>
          <w:sz w:val="20"/>
          <w:szCs w:val="20"/>
        </w:rPr>
        <w:t> </w:t>
      </w:r>
      <w:r w:rsidR="00A34B0B" w:rsidRPr="000D7349">
        <w:rPr>
          <w:rFonts w:asciiTheme="minorHAnsi" w:hAnsiTheme="minorHAnsi" w:cs="Cambria"/>
          <w:sz w:val="20"/>
          <w:szCs w:val="20"/>
        </w:rPr>
        <w:t>ktorých sa táto povinnosť vzťahuje podľa zákona č. 315/2016 Z.</w:t>
      </w:r>
      <w:r w:rsidRPr="000D7349">
        <w:rPr>
          <w:rFonts w:asciiTheme="minorHAnsi" w:hAnsiTheme="minorHAnsi" w:cs="Cambria"/>
          <w:sz w:val="20"/>
          <w:szCs w:val="20"/>
        </w:rPr>
        <w:t xml:space="preserve"> </w:t>
      </w:r>
      <w:r w:rsidR="00A34B0B" w:rsidRPr="000D7349">
        <w:rPr>
          <w:rFonts w:asciiTheme="minorHAnsi" w:hAnsiTheme="minorHAnsi" w:cs="Cambria"/>
          <w:sz w:val="20"/>
          <w:szCs w:val="20"/>
        </w:rPr>
        <w:t>z. Uchádzač bude postupovať pri</w:t>
      </w:r>
      <w:r w:rsidRPr="000D7349">
        <w:rPr>
          <w:rFonts w:asciiTheme="minorHAnsi" w:hAnsiTheme="minorHAnsi" w:cs="Cambria"/>
          <w:sz w:val="20"/>
          <w:szCs w:val="20"/>
        </w:rPr>
        <w:t> </w:t>
      </w:r>
      <w:r w:rsidR="00A34B0B" w:rsidRPr="000D7349">
        <w:rPr>
          <w:rFonts w:asciiTheme="minorHAnsi" w:hAnsiTheme="minorHAnsi" w:cs="Cambria"/>
          <w:sz w:val="20"/>
          <w:szCs w:val="20"/>
        </w:rPr>
        <w:t xml:space="preserve">registrácií podľa zákona č. </w:t>
      </w:r>
      <w:r w:rsidR="0060219F">
        <w:rPr>
          <w:rFonts w:asciiTheme="minorHAnsi" w:hAnsiTheme="minorHAnsi" w:cs="Cambria"/>
          <w:sz w:val="20"/>
          <w:szCs w:val="20"/>
        </w:rPr>
        <w:t> </w:t>
      </w:r>
      <w:r w:rsidR="00A34B0B" w:rsidRPr="000D7349">
        <w:rPr>
          <w:rFonts w:asciiTheme="minorHAnsi" w:hAnsiTheme="minorHAnsi" w:cs="Cambria"/>
          <w:sz w:val="20"/>
          <w:szCs w:val="20"/>
        </w:rPr>
        <w:t>315/2016 Z.</w:t>
      </w:r>
      <w:r w:rsidRPr="000D7349">
        <w:rPr>
          <w:rFonts w:asciiTheme="minorHAnsi" w:hAnsiTheme="minorHAnsi" w:cs="Cambria"/>
          <w:sz w:val="20"/>
          <w:szCs w:val="20"/>
        </w:rPr>
        <w:t xml:space="preserve"> </w:t>
      </w:r>
      <w:r w:rsidR="00A34B0B" w:rsidRPr="000D7349">
        <w:rPr>
          <w:rFonts w:asciiTheme="minorHAnsi" w:hAnsiTheme="minorHAnsi" w:cs="Cambria"/>
          <w:sz w:val="20"/>
          <w:szCs w:val="20"/>
        </w:rPr>
        <w:t xml:space="preserve">z. </w:t>
      </w:r>
    </w:p>
    <w:p w14:paraId="09BD664D" w14:textId="77777777" w:rsidR="00C76CEE" w:rsidRDefault="00C76CEE" w:rsidP="00C76CEE">
      <w:pPr>
        <w:shd w:val="clear" w:color="auto" w:fill="FFFFFF"/>
        <w:jc w:val="both"/>
        <w:rPr>
          <w:rFonts w:asciiTheme="minorHAnsi" w:hAnsiTheme="minorHAnsi" w:cs="Cambria"/>
          <w:sz w:val="20"/>
          <w:szCs w:val="20"/>
        </w:rPr>
      </w:pPr>
    </w:p>
    <w:p w14:paraId="707CC2B4" w14:textId="63FD5BF3" w:rsidR="00C76CEE" w:rsidRPr="0074383E" w:rsidRDefault="00C76CEE" w:rsidP="00C76CEE">
      <w:pPr>
        <w:shd w:val="clear" w:color="auto" w:fill="FFFFFF"/>
        <w:jc w:val="both"/>
        <w:rPr>
          <w:rFonts w:asciiTheme="minorHAnsi" w:hAnsiTheme="minorHAnsi" w:cs="Cambria"/>
          <w:sz w:val="20"/>
          <w:szCs w:val="20"/>
        </w:rPr>
      </w:pPr>
      <w:r w:rsidRPr="0074383E">
        <w:rPr>
          <w:rFonts w:asciiTheme="minorHAnsi" w:hAnsiTheme="minorHAnsi" w:cs="Cambria"/>
          <w:sz w:val="20"/>
          <w:szCs w:val="20"/>
        </w:rPr>
        <w:t>2</w:t>
      </w:r>
      <w:r>
        <w:rPr>
          <w:rFonts w:asciiTheme="minorHAnsi" w:hAnsiTheme="minorHAnsi" w:cs="Cambria"/>
          <w:sz w:val="20"/>
          <w:szCs w:val="20"/>
        </w:rPr>
        <w:t>3</w:t>
      </w:r>
      <w:r w:rsidRPr="0074383E">
        <w:rPr>
          <w:rFonts w:asciiTheme="minorHAnsi" w:hAnsiTheme="minorHAnsi" w:cs="Cambria"/>
          <w:sz w:val="20"/>
          <w:szCs w:val="20"/>
        </w:rPr>
        <w:t xml:space="preserve">.5. Zmluva uzavretá ako výsledok tohto verejného obstarávania nadobúda platnosť dňom podpisu oboma zmluvnými stranami. </w:t>
      </w:r>
    </w:p>
    <w:p w14:paraId="7D466607" w14:textId="77777777" w:rsidR="00C76CEE" w:rsidRPr="0074383E" w:rsidRDefault="00C76CEE" w:rsidP="00C76CEE">
      <w:pPr>
        <w:shd w:val="clear" w:color="auto" w:fill="FFFFFF"/>
        <w:jc w:val="both"/>
        <w:rPr>
          <w:rFonts w:asciiTheme="minorHAnsi" w:hAnsiTheme="minorHAnsi" w:cs="Cambria"/>
          <w:sz w:val="20"/>
          <w:szCs w:val="20"/>
        </w:rPr>
      </w:pPr>
    </w:p>
    <w:p w14:paraId="10C51774" w14:textId="22FAF6D7" w:rsidR="00C76CEE" w:rsidRDefault="00C76CEE" w:rsidP="00C76CEE">
      <w:pPr>
        <w:shd w:val="clear" w:color="auto" w:fill="FFFFFF"/>
        <w:jc w:val="both"/>
        <w:rPr>
          <w:rFonts w:asciiTheme="minorHAnsi" w:hAnsiTheme="minorHAnsi" w:cs="Cambria"/>
          <w:sz w:val="20"/>
          <w:szCs w:val="20"/>
        </w:rPr>
      </w:pPr>
      <w:r w:rsidRPr="0074383E">
        <w:rPr>
          <w:rFonts w:asciiTheme="minorHAnsi" w:hAnsiTheme="minorHAnsi" w:cs="Cambria"/>
          <w:sz w:val="20"/>
          <w:szCs w:val="20"/>
        </w:rPr>
        <w:t>2</w:t>
      </w:r>
      <w:r>
        <w:rPr>
          <w:rFonts w:asciiTheme="minorHAnsi" w:hAnsiTheme="minorHAnsi" w:cs="Cambria"/>
          <w:sz w:val="20"/>
          <w:szCs w:val="20"/>
        </w:rPr>
        <w:t>3</w:t>
      </w:r>
      <w:r w:rsidRPr="0074383E">
        <w:rPr>
          <w:rFonts w:asciiTheme="minorHAnsi" w:hAnsiTheme="minorHAnsi" w:cs="Cambria"/>
          <w:sz w:val="20"/>
          <w:szCs w:val="20"/>
        </w:rPr>
        <w:t>.6. Zmluva uzavretá týmto postupom verejného obstarávania nadobudne účinnosť</w:t>
      </w:r>
      <w:r>
        <w:rPr>
          <w:rFonts w:asciiTheme="minorHAnsi" w:hAnsiTheme="minorHAnsi" w:cs="Cambria"/>
          <w:sz w:val="20"/>
          <w:szCs w:val="20"/>
        </w:rPr>
        <w:t>:</w:t>
      </w:r>
    </w:p>
    <w:p w14:paraId="742168D2" w14:textId="5CCCFF27" w:rsidR="00C76CEE" w:rsidRPr="002B16E8" w:rsidRDefault="00C76CEE">
      <w:pPr>
        <w:pStyle w:val="Odsekzoznamu"/>
        <w:numPr>
          <w:ilvl w:val="0"/>
          <w:numId w:val="21"/>
        </w:numPr>
        <w:tabs>
          <w:tab w:val="left" w:pos="567"/>
        </w:tabs>
        <w:ind w:left="284" w:firstLine="0"/>
        <w:jc w:val="both"/>
        <w:rPr>
          <w:rFonts w:asciiTheme="minorHAnsi" w:hAnsiTheme="minorHAnsi" w:cstheme="minorHAnsi"/>
          <w:sz w:val="20"/>
          <w:szCs w:val="20"/>
        </w:rPr>
      </w:pPr>
      <w:r w:rsidRPr="002B16E8">
        <w:rPr>
          <w:rFonts w:asciiTheme="minorHAnsi" w:hAnsiTheme="minorHAnsi" w:cstheme="minorHAnsi"/>
          <w:bCs/>
          <w:sz w:val="20"/>
          <w:szCs w:val="20"/>
        </w:rPr>
        <w:t xml:space="preserve">dňom nasledujúcim po dni </w:t>
      </w:r>
      <w:r w:rsidRPr="002B16E8">
        <w:rPr>
          <w:rFonts w:asciiTheme="minorHAnsi" w:hAnsiTheme="minorHAnsi" w:cstheme="minorHAnsi"/>
          <w:sz w:val="20"/>
          <w:szCs w:val="20"/>
        </w:rPr>
        <w:t xml:space="preserve">zverejnenia Zmluvy </w:t>
      </w:r>
      <w:r>
        <w:rPr>
          <w:rFonts w:asciiTheme="minorHAnsi" w:hAnsiTheme="minorHAnsi" w:cstheme="minorHAnsi"/>
          <w:sz w:val="20"/>
          <w:szCs w:val="20"/>
        </w:rPr>
        <w:t>v Centrálnom registri zmlúv</w:t>
      </w:r>
      <w:r w:rsidRPr="002B16E8">
        <w:rPr>
          <w:rFonts w:asciiTheme="minorHAnsi" w:hAnsiTheme="minorHAnsi" w:cstheme="minorHAnsi"/>
          <w:sz w:val="20"/>
          <w:szCs w:val="20"/>
        </w:rPr>
        <w:t xml:space="preserve"> v súlade s § 47a ods. 1 zákona č. 40/1964 Zb. Občiansky zákonník v znení neskorších predpisov v spojení s § 5a zákona č. 211/2000 Z. z. o</w:t>
      </w:r>
      <w:r>
        <w:rPr>
          <w:rFonts w:asciiTheme="minorHAnsi" w:hAnsiTheme="minorHAnsi" w:cstheme="minorHAnsi"/>
          <w:sz w:val="20"/>
          <w:szCs w:val="20"/>
        </w:rPr>
        <w:t> </w:t>
      </w:r>
      <w:r w:rsidRPr="002B16E8">
        <w:rPr>
          <w:rFonts w:asciiTheme="minorHAnsi" w:hAnsiTheme="minorHAnsi" w:cstheme="minorHAnsi"/>
          <w:sz w:val="20"/>
          <w:szCs w:val="20"/>
        </w:rPr>
        <w:t>slobodnom</w:t>
      </w:r>
      <w:r>
        <w:rPr>
          <w:rFonts w:asciiTheme="minorHAnsi" w:hAnsiTheme="minorHAnsi" w:cstheme="minorHAnsi"/>
          <w:sz w:val="20"/>
          <w:szCs w:val="20"/>
        </w:rPr>
        <w:t xml:space="preserve"> </w:t>
      </w:r>
      <w:r w:rsidRPr="002B16E8">
        <w:rPr>
          <w:rFonts w:asciiTheme="minorHAnsi" w:hAnsiTheme="minorHAnsi" w:cstheme="minorHAnsi"/>
          <w:sz w:val="20"/>
          <w:szCs w:val="20"/>
        </w:rPr>
        <w:t>prístupe k informáciám a o zmene a doplnení niektorých zákonov (zákon o slobode informácií) v znení neskorších predpisov</w:t>
      </w:r>
      <w:r w:rsidR="007A19E1">
        <w:rPr>
          <w:rFonts w:asciiTheme="minorHAnsi" w:hAnsiTheme="minorHAnsi" w:cstheme="minorHAnsi"/>
          <w:sz w:val="20"/>
          <w:szCs w:val="20"/>
        </w:rPr>
        <w:t>.</w:t>
      </w:r>
    </w:p>
    <w:p w14:paraId="5DEA8F26" w14:textId="77777777" w:rsidR="00A64C7C" w:rsidRDefault="00A64C7C" w:rsidP="00A34B0B">
      <w:pPr>
        <w:shd w:val="clear" w:color="auto" w:fill="FFFFFF"/>
        <w:rPr>
          <w:rFonts w:asciiTheme="minorHAnsi" w:hAnsiTheme="minorHAnsi" w:cs="Calibri"/>
          <w:b/>
          <w:sz w:val="20"/>
          <w:szCs w:val="20"/>
        </w:rPr>
      </w:pPr>
    </w:p>
    <w:p w14:paraId="7C88DDCB" w14:textId="008DE082" w:rsidR="00A34B0B" w:rsidRPr="000D7349" w:rsidRDefault="00A34B0B" w:rsidP="00A34B0B">
      <w:pPr>
        <w:shd w:val="clear" w:color="auto" w:fill="FFFFFF"/>
        <w:rPr>
          <w:rFonts w:asciiTheme="minorHAnsi" w:hAnsiTheme="minorHAnsi" w:cs="Calibri"/>
          <w:b/>
          <w:sz w:val="20"/>
          <w:szCs w:val="20"/>
        </w:rPr>
      </w:pPr>
      <w:r w:rsidRPr="000D7349">
        <w:rPr>
          <w:rFonts w:asciiTheme="minorHAnsi" w:hAnsiTheme="minorHAnsi" w:cs="Calibri"/>
          <w:b/>
          <w:sz w:val="20"/>
          <w:szCs w:val="20"/>
        </w:rPr>
        <w:t>24. ZÁVEREČNÉ USTANOVENIA</w:t>
      </w:r>
    </w:p>
    <w:p w14:paraId="29B1C1B0" w14:textId="04EC7F57" w:rsidR="00A34B0B" w:rsidRDefault="00A34B0B" w:rsidP="00A34B0B">
      <w:pPr>
        <w:shd w:val="clear" w:color="auto" w:fill="FFFFFF"/>
        <w:jc w:val="both"/>
        <w:rPr>
          <w:rFonts w:asciiTheme="minorHAnsi" w:hAnsiTheme="minorHAnsi" w:cs="Calibri"/>
          <w:sz w:val="20"/>
          <w:szCs w:val="20"/>
        </w:rPr>
      </w:pPr>
      <w:r w:rsidRPr="000D7349">
        <w:rPr>
          <w:rFonts w:asciiTheme="minorHAnsi" w:hAnsiTheme="minorHAnsi" w:cs="Calibri"/>
          <w:sz w:val="20"/>
          <w:szCs w:val="20"/>
        </w:rPr>
        <w:t>24.1. Verejný obstarávateľ si vyhradzuje právo overenia všetkých skutočností uvedených v ponukách uchádzačov, bez predchádzajúceho súhlasu uchádzačov.</w:t>
      </w:r>
    </w:p>
    <w:p w14:paraId="7FDDD60A" w14:textId="7C6928A1" w:rsidR="00AD005C" w:rsidRDefault="00AD005C" w:rsidP="00A34B0B">
      <w:pPr>
        <w:shd w:val="clear" w:color="auto" w:fill="FFFFFF"/>
        <w:jc w:val="both"/>
        <w:rPr>
          <w:rFonts w:asciiTheme="minorHAnsi" w:hAnsiTheme="minorHAnsi" w:cs="Calibri"/>
          <w:sz w:val="20"/>
          <w:szCs w:val="20"/>
        </w:rPr>
      </w:pPr>
    </w:p>
    <w:p w14:paraId="4004F84B" w14:textId="25DF9496" w:rsidR="00AD005C" w:rsidRPr="000D7349" w:rsidRDefault="00AD005C" w:rsidP="00AD005C">
      <w:pPr>
        <w:shd w:val="clear" w:color="auto" w:fill="FFFFFF"/>
        <w:jc w:val="both"/>
        <w:rPr>
          <w:rFonts w:asciiTheme="minorHAnsi" w:hAnsiTheme="minorHAnsi" w:cs="Calibri"/>
          <w:sz w:val="20"/>
          <w:szCs w:val="20"/>
        </w:rPr>
      </w:pPr>
      <w:r>
        <w:rPr>
          <w:rFonts w:asciiTheme="minorHAnsi" w:hAnsiTheme="minorHAnsi" w:cs="Calibri"/>
          <w:sz w:val="20"/>
          <w:szCs w:val="20"/>
        </w:rPr>
        <w:t xml:space="preserve">24.2. </w:t>
      </w:r>
      <w:r w:rsidRPr="000D7349">
        <w:rPr>
          <w:rFonts w:asciiTheme="minorHAnsi" w:hAnsiTheme="minorHAnsi" w:cs="Calibri"/>
          <w:sz w:val="20"/>
          <w:szCs w:val="20"/>
        </w:rPr>
        <w:t xml:space="preserve">Verejný obstarávateľ zruší vyhlásený postup zadávania zákazky, ak bude splnená niektorá z podmienok v </w:t>
      </w:r>
      <w:r w:rsidR="00E97339">
        <w:rPr>
          <w:rFonts w:asciiTheme="minorHAnsi" w:hAnsiTheme="minorHAnsi" w:cs="Calibri"/>
          <w:sz w:val="20"/>
          <w:szCs w:val="20"/>
        </w:rPr>
        <w:t> </w:t>
      </w:r>
      <w:r w:rsidRPr="000D7349">
        <w:rPr>
          <w:rFonts w:asciiTheme="minorHAnsi" w:hAnsiTheme="minorHAnsi" w:cs="Calibri"/>
          <w:sz w:val="20"/>
          <w:szCs w:val="20"/>
        </w:rPr>
        <w:t xml:space="preserve">súlade s § 57 ods. 1 ZVO. Verejný obstarávateľ môže zrušiť vyhlásený postup zadávania zákazky, ak nastanú okolností podľa § 57 ods. 2 ZVO. </w:t>
      </w:r>
    </w:p>
    <w:p w14:paraId="3885C8CA" w14:textId="77777777" w:rsidR="00683C8A" w:rsidRPr="000D7349" w:rsidRDefault="00683C8A" w:rsidP="00A34B0B">
      <w:pPr>
        <w:shd w:val="clear" w:color="auto" w:fill="FFFFFF"/>
        <w:jc w:val="both"/>
        <w:rPr>
          <w:rFonts w:asciiTheme="minorHAnsi" w:hAnsiTheme="minorHAnsi" w:cs="Calibri"/>
          <w:sz w:val="20"/>
          <w:szCs w:val="20"/>
        </w:rPr>
      </w:pPr>
    </w:p>
    <w:p w14:paraId="400537F3" w14:textId="0AF21021" w:rsidR="00A34B0B" w:rsidRDefault="00A34B0B" w:rsidP="00A34B0B">
      <w:pPr>
        <w:shd w:val="clear" w:color="auto" w:fill="FFFFFF"/>
        <w:jc w:val="both"/>
        <w:rPr>
          <w:rFonts w:asciiTheme="minorHAnsi" w:hAnsiTheme="minorHAnsi" w:cs="Calibri"/>
          <w:sz w:val="20"/>
          <w:szCs w:val="20"/>
        </w:rPr>
      </w:pPr>
      <w:r w:rsidRPr="000D7349">
        <w:rPr>
          <w:rFonts w:asciiTheme="minorHAnsi" w:hAnsiTheme="minorHAnsi" w:cs="Calibri"/>
          <w:sz w:val="20"/>
          <w:szCs w:val="20"/>
        </w:rPr>
        <w:t>24.</w:t>
      </w:r>
      <w:r w:rsidR="00AD005C">
        <w:rPr>
          <w:rFonts w:asciiTheme="minorHAnsi" w:hAnsiTheme="minorHAnsi" w:cs="Calibri"/>
          <w:sz w:val="20"/>
          <w:szCs w:val="20"/>
        </w:rPr>
        <w:t>3</w:t>
      </w:r>
      <w:r w:rsidRPr="000D7349">
        <w:rPr>
          <w:rFonts w:asciiTheme="minorHAnsi" w:hAnsiTheme="minorHAnsi" w:cs="Calibri"/>
          <w:sz w:val="20"/>
          <w:szCs w:val="20"/>
        </w:rPr>
        <w:t>. V použitom postupe verejného obstarávania platia pre ostatné ustanovenia neupravené týmito SP, príslušné ustanovenia ZVO a ostatných relevantných právnych predpisov platných na území Slovenskej Republiky.</w:t>
      </w:r>
    </w:p>
    <w:p w14:paraId="21A28D63" w14:textId="77777777" w:rsidR="00FF03ED" w:rsidRPr="00D618C9" w:rsidRDefault="00A34B0B" w:rsidP="00FF03ED">
      <w:pPr>
        <w:rPr>
          <w:rFonts w:asciiTheme="minorHAnsi" w:hAnsiTheme="minorHAnsi" w:cstheme="minorHAnsi"/>
          <w:sz w:val="20"/>
          <w:szCs w:val="20"/>
          <w:lang w:eastAsia="sk-SK"/>
        </w:rPr>
      </w:pPr>
      <w:r w:rsidRPr="000D7349">
        <w:rPr>
          <w:rFonts w:asciiTheme="minorHAnsi" w:hAnsiTheme="minorHAnsi"/>
        </w:rPr>
        <w:br w:type="page"/>
      </w:r>
      <w:r w:rsidR="00FF03ED" w:rsidRPr="00D618C9">
        <w:rPr>
          <w:rFonts w:asciiTheme="minorHAnsi" w:hAnsiTheme="minorHAnsi" w:cstheme="minorHAnsi"/>
          <w:b/>
          <w:bCs/>
          <w:iCs/>
          <w:sz w:val="20"/>
          <w:szCs w:val="20"/>
        </w:rPr>
        <w:t>B. OPIS  PREDMETU  ZÁKAZKY</w:t>
      </w:r>
    </w:p>
    <w:p w14:paraId="7416C18A" w14:textId="77777777" w:rsidR="00FF03ED" w:rsidRPr="00D618C9" w:rsidRDefault="00FF03ED" w:rsidP="00FF03ED">
      <w:pPr>
        <w:pStyle w:val="tl1"/>
        <w:rPr>
          <w:rFonts w:asciiTheme="minorHAnsi" w:hAnsiTheme="minorHAnsi" w:cstheme="minorHAnsi"/>
          <w:b/>
          <w:bCs/>
          <w:iCs/>
          <w:sz w:val="20"/>
          <w:szCs w:val="20"/>
        </w:rPr>
      </w:pPr>
    </w:p>
    <w:p w14:paraId="727B71C7" w14:textId="2797AB89" w:rsidR="006373FD" w:rsidRPr="00D618C9" w:rsidRDefault="00FF03ED" w:rsidP="000B0747">
      <w:pPr>
        <w:pStyle w:val="Zkladntext"/>
        <w:numPr>
          <w:ilvl w:val="0"/>
          <w:numId w:val="22"/>
        </w:numPr>
        <w:ind w:left="426" w:hanging="426"/>
        <w:rPr>
          <w:rFonts w:asciiTheme="minorHAnsi" w:hAnsiTheme="minorHAnsi" w:cstheme="minorHAnsi"/>
          <w:sz w:val="20"/>
        </w:rPr>
      </w:pPr>
      <w:r w:rsidRPr="00D618C9">
        <w:rPr>
          <w:rFonts w:asciiTheme="minorHAnsi" w:hAnsiTheme="minorHAnsi" w:cstheme="minorHAnsi"/>
          <w:sz w:val="20"/>
        </w:rPr>
        <w:t>ZÁKLADNÉ ÚDAJE CHARAKTERIZUJÚCE PREDMET ZÁKAZKY.</w:t>
      </w:r>
    </w:p>
    <w:p w14:paraId="561F24FA" w14:textId="0E5B9FF2" w:rsidR="00A54555" w:rsidRPr="00BA04CB" w:rsidRDefault="000B0747" w:rsidP="00A54555">
      <w:pPr>
        <w:jc w:val="both"/>
        <w:rPr>
          <w:rFonts w:asciiTheme="minorHAnsi" w:hAnsiTheme="minorHAnsi" w:cstheme="minorHAnsi"/>
          <w:sz w:val="20"/>
          <w:szCs w:val="20"/>
        </w:rPr>
      </w:pPr>
      <w:r w:rsidRPr="00D618C9">
        <w:rPr>
          <w:rFonts w:asciiTheme="minorHAnsi" w:hAnsiTheme="minorHAnsi" w:cstheme="minorHAnsi"/>
          <w:sz w:val="20"/>
          <w:szCs w:val="20"/>
        </w:rPr>
        <w:t xml:space="preserve">1.1. </w:t>
      </w:r>
      <w:r w:rsidR="00A54555" w:rsidRPr="00D618C9">
        <w:rPr>
          <w:rFonts w:asciiTheme="minorHAnsi" w:hAnsiTheme="minorHAnsi" w:cstheme="minorHAnsi"/>
          <w:sz w:val="20"/>
          <w:szCs w:val="20"/>
        </w:rPr>
        <w:t xml:space="preserve">Ide o komplexnú rekonštrukciu mostného objektu Hodruša Hámre </w:t>
      </w:r>
      <w:proofErr w:type="spellStart"/>
      <w:r w:rsidR="00A54555" w:rsidRPr="00D618C9">
        <w:rPr>
          <w:rFonts w:asciiTheme="minorHAnsi" w:hAnsiTheme="minorHAnsi" w:cstheme="minorHAnsi"/>
          <w:sz w:val="20"/>
          <w:szCs w:val="20"/>
        </w:rPr>
        <w:t>ev.č</w:t>
      </w:r>
      <w:proofErr w:type="spellEnd"/>
      <w:r w:rsidR="00A54555" w:rsidRPr="00D618C9">
        <w:rPr>
          <w:rFonts w:asciiTheme="minorHAnsi" w:hAnsiTheme="minorHAnsi" w:cstheme="minorHAnsi"/>
          <w:sz w:val="20"/>
          <w:szCs w:val="20"/>
        </w:rPr>
        <w:t xml:space="preserve">. 2530-2 a </w:t>
      </w:r>
      <w:proofErr w:type="spellStart"/>
      <w:r w:rsidR="00A54555" w:rsidRPr="00D618C9">
        <w:rPr>
          <w:rFonts w:asciiTheme="minorHAnsi" w:hAnsiTheme="minorHAnsi" w:cstheme="minorHAnsi"/>
          <w:sz w:val="20"/>
          <w:szCs w:val="20"/>
        </w:rPr>
        <w:t>nav</w:t>
      </w:r>
      <w:r w:rsidR="009915BF">
        <w:rPr>
          <w:rFonts w:asciiTheme="minorHAnsi" w:hAnsiTheme="minorHAnsi" w:cstheme="minorHAnsi"/>
          <w:sz w:val="20"/>
          <w:szCs w:val="20"/>
        </w:rPr>
        <w:t>äz</w:t>
      </w:r>
      <w:r w:rsidR="00A54555" w:rsidRPr="00D618C9">
        <w:rPr>
          <w:rFonts w:asciiTheme="minorHAnsi" w:hAnsiTheme="minorHAnsi" w:cstheme="minorHAnsi"/>
          <w:sz w:val="20"/>
          <w:szCs w:val="20"/>
        </w:rPr>
        <w:t>ujúcej</w:t>
      </w:r>
      <w:proofErr w:type="spellEnd"/>
      <w:r w:rsidR="00A54555" w:rsidRPr="00D618C9">
        <w:rPr>
          <w:rFonts w:asciiTheme="minorHAnsi" w:hAnsiTheme="minorHAnsi" w:cstheme="minorHAnsi"/>
          <w:sz w:val="20"/>
          <w:szCs w:val="20"/>
        </w:rPr>
        <w:t xml:space="preserve"> komunikácie, na  ceste III/2530.</w:t>
      </w:r>
    </w:p>
    <w:p w14:paraId="03DA81BC" w14:textId="77777777" w:rsidR="00A54555" w:rsidRDefault="00A54555" w:rsidP="00A54555">
      <w:pPr>
        <w:autoSpaceDE w:val="0"/>
        <w:autoSpaceDN w:val="0"/>
        <w:adjustRightInd w:val="0"/>
        <w:jc w:val="both"/>
        <w:rPr>
          <w:rFonts w:asciiTheme="minorHAnsi" w:hAnsiTheme="minorHAnsi" w:cstheme="minorHAnsi"/>
          <w:sz w:val="20"/>
          <w:szCs w:val="20"/>
          <w:lang w:eastAsia="sk-SK"/>
        </w:rPr>
      </w:pPr>
      <w:r w:rsidRPr="00BA04CB">
        <w:rPr>
          <w:rFonts w:asciiTheme="minorHAnsi" w:hAnsiTheme="minorHAnsi" w:cstheme="minorHAnsi"/>
          <w:sz w:val="20"/>
          <w:szCs w:val="20"/>
          <w:lang w:eastAsia="sk-SK"/>
        </w:rPr>
        <w:t xml:space="preserve">Rekonštrukcia sa týka mostného zvršku, vozovky, nosnej konštrukcie mosta, spodnej stavby a krídiel. Zároveň budú osadené nové záchytne bezpečnostné zariadená na moste. V rámci rekonštrukcie budú vybúrané všetky poškodené časti mostného objektu a nahradené novými konštrukciami. Súčasťou prác bude aj zosilnenie nosnej konštrukcie mosta vybudovaním novej </w:t>
      </w:r>
      <w:proofErr w:type="spellStart"/>
      <w:r w:rsidRPr="00BA04CB">
        <w:rPr>
          <w:rFonts w:asciiTheme="minorHAnsi" w:hAnsiTheme="minorHAnsi" w:cstheme="minorHAnsi"/>
          <w:sz w:val="20"/>
          <w:szCs w:val="20"/>
          <w:lang w:eastAsia="sk-SK"/>
        </w:rPr>
        <w:t>spriahujúcej</w:t>
      </w:r>
      <w:proofErr w:type="spellEnd"/>
      <w:r w:rsidRPr="00BA04CB">
        <w:rPr>
          <w:rFonts w:asciiTheme="minorHAnsi" w:hAnsiTheme="minorHAnsi" w:cstheme="minorHAnsi"/>
          <w:sz w:val="20"/>
          <w:szCs w:val="20"/>
          <w:lang w:eastAsia="sk-SK"/>
        </w:rPr>
        <w:t xml:space="preserve"> dosky a sanácia ostávajúcich konštrukcií. Realizáciou navrhovaných prác sa predĺži životnosť konštrukcie mosta, zlepší sa stavebno-technický stav mosta a </w:t>
      </w:r>
      <w:r>
        <w:rPr>
          <w:rFonts w:asciiTheme="minorHAnsi" w:hAnsiTheme="minorHAnsi" w:cstheme="minorHAnsi"/>
          <w:sz w:val="20"/>
          <w:szCs w:val="20"/>
          <w:lang w:eastAsia="sk-SK"/>
        </w:rPr>
        <w:t> </w:t>
      </w:r>
      <w:r w:rsidRPr="00BA04CB">
        <w:rPr>
          <w:rFonts w:asciiTheme="minorHAnsi" w:hAnsiTheme="minorHAnsi" w:cstheme="minorHAnsi"/>
          <w:sz w:val="20"/>
          <w:szCs w:val="20"/>
          <w:lang w:eastAsia="sk-SK"/>
        </w:rPr>
        <w:t xml:space="preserve">v </w:t>
      </w:r>
      <w:r>
        <w:rPr>
          <w:rFonts w:asciiTheme="minorHAnsi" w:hAnsiTheme="minorHAnsi" w:cstheme="minorHAnsi"/>
          <w:sz w:val="20"/>
          <w:szCs w:val="20"/>
          <w:lang w:eastAsia="sk-SK"/>
        </w:rPr>
        <w:t> </w:t>
      </w:r>
      <w:r w:rsidRPr="00BA04CB">
        <w:rPr>
          <w:rFonts w:asciiTheme="minorHAnsi" w:hAnsiTheme="minorHAnsi" w:cstheme="minorHAnsi"/>
          <w:sz w:val="20"/>
          <w:szCs w:val="20"/>
          <w:lang w:eastAsia="sk-SK"/>
        </w:rPr>
        <w:t>neposlednom rade sa zvýši bezpečnosť účastníkov cestnej premávky v danom bode.</w:t>
      </w:r>
    </w:p>
    <w:p w14:paraId="70AFC6E3" w14:textId="77777777" w:rsidR="00A54555" w:rsidRDefault="00A54555" w:rsidP="00A54555">
      <w:pPr>
        <w:autoSpaceDE w:val="0"/>
        <w:autoSpaceDN w:val="0"/>
        <w:adjustRightInd w:val="0"/>
        <w:jc w:val="both"/>
        <w:rPr>
          <w:rFonts w:asciiTheme="minorHAnsi" w:hAnsiTheme="minorHAnsi" w:cstheme="minorHAnsi"/>
          <w:sz w:val="20"/>
          <w:szCs w:val="20"/>
          <w:lang w:eastAsia="sk-SK"/>
        </w:rPr>
      </w:pPr>
    </w:p>
    <w:p w14:paraId="226DD825" w14:textId="748B8BF9" w:rsidR="00A54555" w:rsidRPr="00A109BF" w:rsidRDefault="00A54555" w:rsidP="00A54555">
      <w:pPr>
        <w:jc w:val="both"/>
        <w:rPr>
          <w:rFonts w:asciiTheme="minorHAnsi" w:hAnsiTheme="minorHAnsi" w:cstheme="minorHAnsi"/>
          <w:sz w:val="20"/>
          <w:szCs w:val="20"/>
        </w:rPr>
      </w:pPr>
      <w:r w:rsidRPr="00A109BF">
        <w:rPr>
          <w:rFonts w:asciiTheme="minorHAnsi" w:hAnsiTheme="minorHAnsi" w:cstheme="minorHAnsi"/>
          <w:sz w:val="20"/>
          <w:szCs w:val="20"/>
        </w:rPr>
        <w:t xml:space="preserve">Ide o komplexnú rekonštrukciu mostného objektu Čierny Balog – Dobroč </w:t>
      </w:r>
      <w:proofErr w:type="spellStart"/>
      <w:r w:rsidRPr="00A109BF">
        <w:rPr>
          <w:rFonts w:asciiTheme="minorHAnsi" w:hAnsiTheme="minorHAnsi" w:cstheme="minorHAnsi"/>
          <w:sz w:val="20"/>
          <w:szCs w:val="20"/>
        </w:rPr>
        <w:t>ev.č</w:t>
      </w:r>
      <w:proofErr w:type="spellEnd"/>
      <w:r w:rsidRPr="00A109BF">
        <w:rPr>
          <w:rFonts w:asciiTheme="minorHAnsi" w:hAnsiTheme="minorHAnsi" w:cstheme="minorHAnsi"/>
          <w:sz w:val="20"/>
          <w:szCs w:val="20"/>
        </w:rPr>
        <w:t xml:space="preserve">. 2395-05 a </w:t>
      </w:r>
      <w:proofErr w:type="spellStart"/>
      <w:r w:rsidRPr="00A109BF">
        <w:rPr>
          <w:rFonts w:asciiTheme="minorHAnsi" w:hAnsiTheme="minorHAnsi" w:cstheme="minorHAnsi"/>
          <w:sz w:val="20"/>
          <w:szCs w:val="20"/>
        </w:rPr>
        <w:t>nav</w:t>
      </w:r>
      <w:r w:rsidR="009915BF">
        <w:rPr>
          <w:rFonts w:asciiTheme="minorHAnsi" w:hAnsiTheme="minorHAnsi" w:cstheme="minorHAnsi"/>
          <w:sz w:val="20"/>
          <w:szCs w:val="20"/>
        </w:rPr>
        <w:t>äz</w:t>
      </w:r>
      <w:r w:rsidRPr="00A109BF">
        <w:rPr>
          <w:rFonts w:asciiTheme="minorHAnsi" w:hAnsiTheme="minorHAnsi" w:cstheme="minorHAnsi"/>
          <w:sz w:val="20"/>
          <w:szCs w:val="20"/>
        </w:rPr>
        <w:t>ujúcej</w:t>
      </w:r>
      <w:proofErr w:type="spellEnd"/>
      <w:r w:rsidRPr="00A109BF">
        <w:rPr>
          <w:rFonts w:asciiTheme="minorHAnsi" w:hAnsiTheme="minorHAnsi" w:cstheme="minorHAnsi"/>
          <w:sz w:val="20"/>
          <w:szCs w:val="20"/>
        </w:rPr>
        <w:t xml:space="preserve"> komunikácie, na ceste III/2395.</w:t>
      </w:r>
    </w:p>
    <w:p w14:paraId="6B09C9A6" w14:textId="77777777" w:rsidR="00A54555" w:rsidRPr="00F333E5" w:rsidRDefault="00A54555" w:rsidP="00A54555">
      <w:pPr>
        <w:autoSpaceDE w:val="0"/>
        <w:autoSpaceDN w:val="0"/>
        <w:adjustRightInd w:val="0"/>
        <w:jc w:val="both"/>
        <w:rPr>
          <w:rFonts w:asciiTheme="minorHAnsi" w:hAnsiTheme="minorHAnsi" w:cstheme="minorHAnsi"/>
          <w:bCs/>
          <w:sz w:val="20"/>
          <w:szCs w:val="20"/>
        </w:rPr>
      </w:pPr>
      <w:r w:rsidRPr="00F333E5">
        <w:rPr>
          <w:rFonts w:asciiTheme="minorHAnsi" w:hAnsiTheme="minorHAnsi" w:cstheme="minorHAnsi"/>
          <w:sz w:val="20"/>
          <w:szCs w:val="20"/>
          <w:lang w:eastAsia="sk-SK"/>
        </w:rPr>
        <w:t xml:space="preserve">Rekonštrukcia sa týka mostného zvršku, vozovky, nosnej konštrukcie mosta, spodnej stavby a krídiel. Zároveň budú osadené nové záchytné bezpečnostné zariadenia na moste. V rámci rekonštrukcie budú vybúrané všetky poškodené časti mostného objektu a nahradené novými konštrukciami. Súčasťou prác bude aj zosilnenie nosnej konštrukcie mosta vybudovaním novej spriahajúcej dosky a sanácia ostávajúcich konštrukcií. Realizáciou navrhovaných prác sa predĺži životnosť konštrukcie mosta, zlepší sa stavebno-technický stav mosta a </w:t>
      </w:r>
      <w:r>
        <w:rPr>
          <w:rFonts w:asciiTheme="minorHAnsi" w:hAnsiTheme="minorHAnsi" w:cstheme="minorHAnsi"/>
          <w:sz w:val="20"/>
          <w:szCs w:val="20"/>
          <w:lang w:eastAsia="sk-SK"/>
        </w:rPr>
        <w:t> </w:t>
      </w:r>
      <w:r w:rsidRPr="00F333E5">
        <w:rPr>
          <w:rFonts w:asciiTheme="minorHAnsi" w:hAnsiTheme="minorHAnsi" w:cstheme="minorHAnsi"/>
          <w:sz w:val="20"/>
          <w:szCs w:val="20"/>
          <w:lang w:eastAsia="sk-SK"/>
        </w:rPr>
        <w:t xml:space="preserve">v </w:t>
      </w:r>
      <w:r>
        <w:rPr>
          <w:rFonts w:asciiTheme="minorHAnsi" w:hAnsiTheme="minorHAnsi" w:cstheme="minorHAnsi"/>
          <w:sz w:val="20"/>
          <w:szCs w:val="20"/>
          <w:lang w:eastAsia="sk-SK"/>
        </w:rPr>
        <w:t> </w:t>
      </w:r>
      <w:r w:rsidRPr="00F333E5">
        <w:rPr>
          <w:rFonts w:asciiTheme="minorHAnsi" w:hAnsiTheme="minorHAnsi" w:cstheme="minorHAnsi"/>
          <w:sz w:val="20"/>
          <w:szCs w:val="20"/>
          <w:lang w:eastAsia="sk-SK"/>
        </w:rPr>
        <w:t>neposlednom rade sa zvýši bezpečnosť účastníkov cestnej premávky v danom bode – motoristov aj chodcov.</w:t>
      </w:r>
    </w:p>
    <w:p w14:paraId="7189C6B5" w14:textId="77777777" w:rsidR="00A54555" w:rsidRPr="00BA04CB" w:rsidRDefault="00A54555" w:rsidP="00A54555">
      <w:pPr>
        <w:autoSpaceDE w:val="0"/>
        <w:autoSpaceDN w:val="0"/>
        <w:adjustRightInd w:val="0"/>
        <w:jc w:val="both"/>
        <w:rPr>
          <w:rFonts w:asciiTheme="minorHAnsi" w:hAnsiTheme="minorHAnsi" w:cstheme="minorHAnsi"/>
          <w:bCs/>
          <w:sz w:val="20"/>
          <w:szCs w:val="20"/>
        </w:rPr>
      </w:pPr>
    </w:p>
    <w:p w14:paraId="4D99130D" w14:textId="3EB584B7" w:rsidR="00A54555" w:rsidRPr="00B43D78" w:rsidRDefault="00A54555" w:rsidP="00A54555">
      <w:pPr>
        <w:rPr>
          <w:rFonts w:asciiTheme="minorHAnsi" w:hAnsiTheme="minorHAnsi" w:cstheme="minorHAnsi"/>
          <w:sz w:val="20"/>
          <w:szCs w:val="20"/>
        </w:rPr>
      </w:pPr>
      <w:r w:rsidRPr="00B43D78">
        <w:rPr>
          <w:rFonts w:asciiTheme="minorHAnsi" w:hAnsiTheme="minorHAnsi" w:cstheme="minorHAnsi"/>
          <w:sz w:val="20"/>
          <w:szCs w:val="20"/>
        </w:rPr>
        <w:t xml:space="preserve">Ide o komplexnú rekonštrukciu mostného objektu </w:t>
      </w:r>
      <w:proofErr w:type="spellStart"/>
      <w:r w:rsidRPr="00B43D78">
        <w:rPr>
          <w:rFonts w:asciiTheme="minorHAnsi" w:hAnsiTheme="minorHAnsi" w:cstheme="minorHAnsi"/>
          <w:sz w:val="20"/>
          <w:szCs w:val="20"/>
        </w:rPr>
        <w:t>ev.č</w:t>
      </w:r>
      <w:proofErr w:type="spellEnd"/>
      <w:r w:rsidRPr="00B43D78">
        <w:rPr>
          <w:rFonts w:asciiTheme="minorHAnsi" w:hAnsiTheme="minorHAnsi" w:cstheme="minorHAnsi"/>
          <w:sz w:val="20"/>
          <w:szCs w:val="20"/>
        </w:rPr>
        <w:t xml:space="preserve">. 2447-01 a </w:t>
      </w:r>
      <w:proofErr w:type="spellStart"/>
      <w:r w:rsidRPr="00B43D78">
        <w:rPr>
          <w:rFonts w:asciiTheme="minorHAnsi" w:hAnsiTheme="minorHAnsi" w:cstheme="minorHAnsi"/>
          <w:sz w:val="20"/>
          <w:szCs w:val="20"/>
        </w:rPr>
        <w:t>nav</w:t>
      </w:r>
      <w:r w:rsidR="009915BF">
        <w:rPr>
          <w:rFonts w:asciiTheme="minorHAnsi" w:hAnsiTheme="minorHAnsi" w:cstheme="minorHAnsi"/>
          <w:sz w:val="20"/>
          <w:szCs w:val="20"/>
        </w:rPr>
        <w:t>äz</w:t>
      </w:r>
      <w:r w:rsidRPr="00B43D78">
        <w:rPr>
          <w:rFonts w:asciiTheme="minorHAnsi" w:hAnsiTheme="minorHAnsi" w:cstheme="minorHAnsi"/>
          <w:sz w:val="20"/>
          <w:szCs w:val="20"/>
        </w:rPr>
        <w:t>ujúcej</w:t>
      </w:r>
      <w:proofErr w:type="spellEnd"/>
      <w:r w:rsidRPr="00B43D78">
        <w:rPr>
          <w:rFonts w:asciiTheme="minorHAnsi" w:hAnsiTheme="minorHAnsi" w:cstheme="minorHAnsi"/>
          <w:sz w:val="20"/>
          <w:szCs w:val="20"/>
        </w:rPr>
        <w:t xml:space="preserve"> komunikácie, na ceste III/2447.</w:t>
      </w:r>
    </w:p>
    <w:p w14:paraId="047CB8F6" w14:textId="77777777" w:rsidR="00A54555" w:rsidRPr="00B43D78" w:rsidRDefault="00A54555" w:rsidP="00A54555">
      <w:pPr>
        <w:jc w:val="both"/>
        <w:rPr>
          <w:rFonts w:asciiTheme="minorHAnsi" w:hAnsiTheme="minorHAnsi" w:cstheme="minorHAnsi"/>
          <w:bCs/>
          <w:sz w:val="20"/>
          <w:szCs w:val="20"/>
        </w:rPr>
      </w:pPr>
      <w:r w:rsidRPr="00B43D78">
        <w:rPr>
          <w:rFonts w:asciiTheme="minorHAnsi" w:hAnsiTheme="minorHAnsi" w:cstheme="minorHAnsi"/>
          <w:bCs/>
          <w:sz w:val="20"/>
          <w:szCs w:val="20"/>
        </w:rPr>
        <w:t xml:space="preserve">Rekonštrukcia sa týka nosnej konštrukcie mosta, spodnej stavby, príslušenstva a bezpečnostných zariadení na moste a úpravy okolia mostného objektu. V rámci rekonštrukcie budú vybúrané všetky poškodené časti mostného objektu a to celá nosná konštrukcia, ktorá nespĺňa požiadavky na sanáciu a musí dôjsť nutne k jej výmene. Ďalej budú vybúrané úložné prahy a nahradené novými konštrukciami. Zvyšné časti mostného objektu budú </w:t>
      </w:r>
      <w:proofErr w:type="spellStart"/>
      <w:r w:rsidRPr="00B43D78">
        <w:rPr>
          <w:rFonts w:asciiTheme="minorHAnsi" w:hAnsiTheme="minorHAnsi" w:cstheme="minorHAnsi"/>
          <w:bCs/>
          <w:sz w:val="20"/>
          <w:szCs w:val="20"/>
        </w:rPr>
        <w:t>sanované</w:t>
      </w:r>
      <w:proofErr w:type="spellEnd"/>
      <w:r w:rsidRPr="00B43D78">
        <w:rPr>
          <w:rFonts w:asciiTheme="minorHAnsi" w:hAnsiTheme="minorHAnsi" w:cstheme="minorHAnsi"/>
          <w:bCs/>
          <w:sz w:val="20"/>
          <w:szCs w:val="20"/>
        </w:rPr>
        <w:t>.</w:t>
      </w:r>
    </w:p>
    <w:p w14:paraId="3FD063AC" w14:textId="77777777" w:rsidR="00A54555" w:rsidRPr="00B43D78" w:rsidRDefault="00A54555" w:rsidP="00A54555">
      <w:pPr>
        <w:jc w:val="both"/>
        <w:rPr>
          <w:rFonts w:asciiTheme="minorHAnsi" w:hAnsiTheme="minorHAnsi" w:cstheme="minorHAnsi"/>
          <w:bCs/>
          <w:sz w:val="20"/>
          <w:szCs w:val="20"/>
        </w:rPr>
      </w:pPr>
      <w:r w:rsidRPr="00B43D78">
        <w:rPr>
          <w:rFonts w:asciiTheme="minorHAnsi" w:hAnsiTheme="minorHAnsi" w:cstheme="minorHAnsi"/>
          <w:bCs/>
          <w:sz w:val="20"/>
          <w:szCs w:val="20"/>
        </w:rPr>
        <w:t>Realizáciou navrhovaných prác sa predĺži životnosť konštrukcie mosta, zvýši sa bezpečnosť účastníkov cestnej premávky na ceste III/2447 a odstránia sa príčiny existujúcich porúch mostného objektu.</w:t>
      </w:r>
    </w:p>
    <w:p w14:paraId="388CA111" w14:textId="77777777" w:rsidR="00A54555" w:rsidRPr="0067237D" w:rsidRDefault="00A54555" w:rsidP="00A54555">
      <w:pPr>
        <w:jc w:val="both"/>
        <w:rPr>
          <w:rFonts w:asciiTheme="minorHAnsi" w:hAnsiTheme="minorHAnsi" w:cstheme="minorHAnsi"/>
          <w:sz w:val="20"/>
          <w:szCs w:val="20"/>
          <w:highlight w:val="yellow"/>
        </w:rPr>
      </w:pPr>
    </w:p>
    <w:p w14:paraId="060BCC04" w14:textId="7A1E4F83" w:rsidR="00A54555" w:rsidRPr="00CC67B4" w:rsidRDefault="00A54555" w:rsidP="00A54555">
      <w:pPr>
        <w:pStyle w:val="tl1"/>
        <w:rPr>
          <w:rFonts w:asciiTheme="minorHAnsi" w:hAnsiTheme="minorHAnsi" w:cstheme="minorHAnsi"/>
          <w:b/>
          <w:bCs/>
          <w:sz w:val="20"/>
          <w:szCs w:val="20"/>
        </w:rPr>
      </w:pPr>
      <w:r>
        <w:rPr>
          <w:rFonts w:asciiTheme="minorHAnsi" w:hAnsiTheme="minorHAnsi" w:cstheme="minorHAnsi"/>
          <w:sz w:val="20"/>
          <w:szCs w:val="20"/>
        </w:rPr>
        <w:t>1</w:t>
      </w:r>
      <w:r w:rsidRPr="00E509C6">
        <w:rPr>
          <w:rFonts w:asciiTheme="minorHAnsi" w:hAnsiTheme="minorHAnsi" w:cstheme="minorHAnsi"/>
          <w:sz w:val="20"/>
          <w:szCs w:val="20"/>
        </w:rPr>
        <w:t xml:space="preserve">.2 Stavebné práce sú podrobne vymedzené vo Výkaze výmer (príloha č. 2 súťažných podkladov) a projektovej dokumentácii vypracovanej projektantom - spoločnosťou </w:t>
      </w:r>
      <w:proofErr w:type="spellStart"/>
      <w:r w:rsidRPr="00E509C6">
        <w:rPr>
          <w:rFonts w:asciiTheme="minorHAnsi" w:hAnsiTheme="minorHAnsi" w:cstheme="minorHAnsi"/>
          <w:sz w:val="20"/>
          <w:szCs w:val="20"/>
        </w:rPr>
        <w:t>Maretta</w:t>
      </w:r>
      <w:proofErr w:type="spellEnd"/>
      <w:r w:rsidRPr="00E509C6">
        <w:rPr>
          <w:rFonts w:asciiTheme="minorHAnsi" w:hAnsiTheme="minorHAnsi" w:cstheme="minorHAnsi"/>
          <w:sz w:val="20"/>
          <w:szCs w:val="20"/>
        </w:rPr>
        <w:t xml:space="preserve"> projekt s. r. o., so sídlom Jána </w:t>
      </w:r>
      <w:proofErr w:type="spellStart"/>
      <w:r w:rsidRPr="00E509C6">
        <w:rPr>
          <w:rFonts w:asciiTheme="minorHAnsi" w:hAnsiTheme="minorHAnsi" w:cstheme="minorHAnsi"/>
          <w:sz w:val="20"/>
          <w:szCs w:val="20"/>
        </w:rPr>
        <w:t>Ťatliaka</w:t>
      </w:r>
      <w:proofErr w:type="spellEnd"/>
      <w:r w:rsidRPr="00E509C6">
        <w:rPr>
          <w:rFonts w:asciiTheme="minorHAnsi" w:hAnsiTheme="minorHAnsi" w:cstheme="minorHAnsi"/>
          <w:sz w:val="20"/>
          <w:szCs w:val="20"/>
        </w:rPr>
        <w:t xml:space="preserve"> 1782/2, 026 01  Dolný Kubín, IČO: 51 719 975, zapísanou v Obchodnom registri Okresného súdu Žilina, odd.: </w:t>
      </w:r>
      <w:proofErr w:type="spellStart"/>
      <w:r w:rsidRPr="00E509C6">
        <w:rPr>
          <w:rFonts w:asciiTheme="minorHAnsi" w:hAnsiTheme="minorHAnsi" w:cstheme="minorHAnsi"/>
          <w:sz w:val="20"/>
          <w:szCs w:val="20"/>
        </w:rPr>
        <w:t>Sro</w:t>
      </w:r>
      <w:proofErr w:type="spellEnd"/>
      <w:r w:rsidRPr="00E509C6">
        <w:rPr>
          <w:rFonts w:asciiTheme="minorHAnsi" w:hAnsiTheme="minorHAnsi" w:cstheme="minorHAnsi"/>
          <w:sz w:val="20"/>
          <w:szCs w:val="20"/>
        </w:rPr>
        <w:t xml:space="preserve">, </w:t>
      </w:r>
      <w:proofErr w:type="spellStart"/>
      <w:r w:rsidRPr="00E509C6">
        <w:rPr>
          <w:rFonts w:asciiTheme="minorHAnsi" w:hAnsiTheme="minorHAnsi" w:cstheme="minorHAnsi"/>
          <w:sz w:val="20"/>
          <w:szCs w:val="20"/>
        </w:rPr>
        <w:t>vl</w:t>
      </w:r>
      <w:proofErr w:type="spellEnd"/>
      <w:r w:rsidRPr="00E509C6">
        <w:rPr>
          <w:rFonts w:asciiTheme="minorHAnsi" w:hAnsiTheme="minorHAnsi" w:cstheme="minorHAnsi"/>
          <w:sz w:val="20"/>
          <w:szCs w:val="20"/>
        </w:rPr>
        <w:t>. č. 70258/L (Príloha č. 4 súťažných podkladov).</w:t>
      </w:r>
      <w:r w:rsidRPr="00CC67B4">
        <w:rPr>
          <w:rFonts w:asciiTheme="minorHAnsi" w:hAnsiTheme="minorHAnsi" w:cstheme="minorHAnsi"/>
          <w:sz w:val="20"/>
          <w:szCs w:val="20"/>
        </w:rPr>
        <w:t xml:space="preserve"> </w:t>
      </w:r>
    </w:p>
    <w:p w14:paraId="0D9E69D5" w14:textId="77777777" w:rsidR="00A54555" w:rsidRPr="007F624F" w:rsidRDefault="00A54555" w:rsidP="00A54555">
      <w:pPr>
        <w:jc w:val="both"/>
        <w:rPr>
          <w:rFonts w:asciiTheme="minorHAnsi" w:hAnsiTheme="minorHAnsi" w:cstheme="minorHAnsi"/>
          <w:sz w:val="20"/>
          <w:szCs w:val="20"/>
        </w:rPr>
      </w:pPr>
    </w:p>
    <w:p w14:paraId="114EC296" w14:textId="64140CA0" w:rsidR="00A54555" w:rsidRPr="007F624F" w:rsidRDefault="00A54555" w:rsidP="00A54555">
      <w:pPr>
        <w:jc w:val="both"/>
        <w:rPr>
          <w:rFonts w:asciiTheme="minorHAnsi" w:hAnsiTheme="minorHAnsi" w:cstheme="minorHAnsi"/>
          <w:sz w:val="20"/>
          <w:szCs w:val="20"/>
        </w:rPr>
      </w:pPr>
      <w:r>
        <w:rPr>
          <w:rFonts w:asciiTheme="minorHAnsi" w:hAnsiTheme="minorHAnsi" w:cstheme="minorHAnsi"/>
          <w:sz w:val="20"/>
          <w:szCs w:val="20"/>
        </w:rPr>
        <w:t>1</w:t>
      </w:r>
      <w:r w:rsidRPr="007F624F">
        <w:rPr>
          <w:rFonts w:asciiTheme="minorHAnsi" w:hAnsiTheme="minorHAnsi" w:cstheme="minorHAnsi"/>
          <w:sz w:val="20"/>
          <w:szCs w:val="20"/>
        </w:rPr>
        <w:t>.</w:t>
      </w:r>
      <w:r>
        <w:rPr>
          <w:rFonts w:asciiTheme="minorHAnsi" w:hAnsiTheme="minorHAnsi" w:cstheme="minorHAnsi"/>
          <w:sz w:val="20"/>
          <w:szCs w:val="20"/>
        </w:rPr>
        <w:t>3</w:t>
      </w:r>
      <w:r w:rsidRPr="007F624F">
        <w:rPr>
          <w:rFonts w:asciiTheme="minorHAnsi" w:hAnsiTheme="minorHAnsi" w:cstheme="minorHAnsi"/>
          <w:sz w:val="20"/>
          <w:szCs w:val="20"/>
        </w:rPr>
        <w:t>. Spoločný slovník obstarávania (CPV).</w:t>
      </w:r>
    </w:p>
    <w:p w14:paraId="158B9C6F" w14:textId="77777777" w:rsidR="00A54555" w:rsidRPr="007F624F" w:rsidRDefault="00A54555" w:rsidP="00A54555">
      <w:pPr>
        <w:jc w:val="both"/>
        <w:rPr>
          <w:rFonts w:asciiTheme="minorHAnsi" w:hAnsiTheme="minorHAnsi" w:cstheme="minorHAnsi"/>
          <w:sz w:val="20"/>
          <w:szCs w:val="20"/>
        </w:rPr>
      </w:pPr>
    </w:p>
    <w:p w14:paraId="27FCFAAF" w14:textId="77777777" w:rsidR="00A54555" w:rsidRPr="00B01BB6" w:rsidRDefault="00A54555" w:rsidP="00A54555">
      <w:pPr>
        <w:tabs>
          <w:tab w:val="left" w:pos="2835"/>
        </w:tabs>
        <w:spacing w:line="264" w:lineRule="auto"/>
        <w:jc w:val="both"/>
        <w:rPr>
          <w:rFonts w:asciiTheme="minorHAnsi" w:hAnsiTheme="minorHAnsi" w:cstheme="minorHAnsi"/>
          <w:sz w:val="20"/>
          <w:szCs w:val="20"/>
          <w:lang w:eastAsia="en-US"/>
        </w:rPr>
      </w:pPr>
      <w:r w:rsidRPr="007F624F">
        <w:rPr>
          <w:rFonts w:asciiTheme="minorHAnsi" w:hAnsiTheme="minorHAnsi" w:cstheme="minorHAnsi"/>
          <w:noProof/>
          <w:sz w:val="20"/>
          <w:szCs w:val="20"/>
        </w:rPr>
        <w:t xml:space="preserve">Hlavný predmet: </w:t>
      </w:r>
      <w:r>
        <w:rPr>
          <w:rFonts w:asciiTheme="minorHAnsi" w:hAnsiTheme="minorHAnsi" w:cstheme="minorHAnsi"/>
          <w:sz w:val="20"/>
          <w:szCs w:val="20"/>
        </w:rPr>
        <w:t xml:space="preserve">                             </w:t>
      </w:r>
      <w:r w:rsidRPr="00CB4F66">
        <w:rPr>
          <w:rFonts w:asciiTheme="minorHAnsi" w:hAnsiTheme="minorHAnsi" w:cstheme="minorHAnsi"/>
          <w:sz w:val="20"/>
          <w:szCs w:val="20"/>
        </w:rPr>
        <w:t>45221110-6 Stavebné práce na mostoch</w:t>
      </w:r>
    </w:p>
    <w:p w14:paraId="2F29D36F" w14:textId="77777777" w:rsidR="00A54555" w:rsidRDefault="00A54555" w:rsidP="00A54555">
      <w:pPr>
        <w:tabs>
          <w:tab w:val="left" w:pos="2694"/>
        </w:tabs>
        <w:rPr>
          <w:rFonts w:asciiTheme="minorHAnsi" w:hAnsiTheme="minorHAnsi" w:cstheme="minorHAnsi"/>
          <w:sz w:val="20"/>
          <w:szCs w:val="20"/>
        </w:rPr>
      </w:pPr>
      <w:r w:rsidRPr="00B01BB6">
        <w:rPr>
          <w:rFonts w:asciiTheme="minorHAnsi" w:hAnsiTheme="minorHAnsi" w:cstheme="minorHAnsi"/>
          <w:sz w:val="20"/>
          <w:szCs w:val="20"/>
        </w:rPr>
        <w:t>Doplnkový predmet:</w:t>
      </w:r>
      <w:r>
        <w:rPr>
          <w:rFonts w:asciiTheme="minorHAnsi" w:hAnsiTheme="minorHAnsi" w:cstheme="minorHAnsi"/>
          <w:sz w:val="20"/>
          <w:szCs w:val="20"/>
        </w:rPr>
        <w:tab/>
      </w:r>
      <w:r w:rsidRPr="00CB4F66">
        <w:rPr>
          <w:rFonts w:asciiTheme="minorHAnsi" w:hAnsiTheme="minorHAnsi" w:cstheme="minorHAnsi"/>
          <w:sz w:val="20"/>
          <w:szCs w:val="20"/>
        </w:rPr>
        <w:t>45100000-8 Príprava staveniska</w:t>
      </w:r>
    </w:p>
    <w:p w14:paraId="72A10437" w14:textId="77777777" w:rsidR="00A54555" w:rsidRPr="00CB4F66" w:rsidRDefault="00A54555" w:rsidP="00A54555">
      <w:pPr>
        <w:pStyle w:val="Odsekzoznamu"/>
        <w:tabs>
          <w:tab w:val="left" w:pos="567"/>
          <w:tab w:val="left" w:pos="4111"/>
        </w:tabs>
        <w:spacing w:line="256" w:lineRule="auto"/>
        <w:ind w:left="0"/>
        <w:rPr>
          <w:rFonts w:asciiTheme="minorHAnsi" w:hAnsiTheme="minorHAnsi" w:cstheme="minorHAnsi"/>
          <w:sz w:val="20"/>
          <w:szCs w:val="20"/>
        </w:rPr>
      </w:pPr>
      <w:r>
        <w:rPr>
          <w:rFonts w:asciiTheme="minorHAnsi" w:hAnsiTheme="minorHAnsi" w:cstheme="minorHAnsi"/>
          <w:sz w:val="20"/>
          <w:szCs w:val="20"/>
        </w:rPr>
        <w:tab/>
        <w:t xml:space="preserve">                                               </w:t>
      </w:r>
      <w:r w:rsidRPr="00CB4F66">
        <w:rPr>
          <w:rFonts w:asciiTheme="minorHAnsi" w:hAnsiTheme="minorHAnsi" w:cstheme="minorHAnsi"/>
          <w:sz w:val="20"/>
          <w:szCs w:val="20"/>
        </w:rPr>
        <w:t>45233290-8 Inštalácia dopravných značiek</w:t>
      </w:r>
    </w:p>
    <w:p w14:paraId="262BA958" w14:textId="77777777" w:rsidR="00A54555" w:rsidRPr="00CB4F66" w:rsidRDefault="00A54555" w:rsidP="00A54555">
      <w:pPr>
        <w:pStyle w:val="Odsekzoznamu"/>
        <w:tabs>
          <w:tab w:val="left" w:pos="567"/>
          <w:tab w:val="left" w:pos="4111"/>
        </w:tabs>
        <w:spacing w:line="256" w:lineRule="auto"/>
        <w:ind w:left="0"/>
        <w:rPr>
          <w:rFonts w:asciiTheme="minorHAnsi" w:hAnsiTheme="minorHAnsi" w:cstheme="minorHAnsi"/>
          <w:sz w:val="20"/>
          <w:szCs w:val="20"/>
        </w:rPr>
      </w:pPr>
      <w:r w:rsidRPr="00CB4F66">
        <w:rPr>
          <w:rFonts w:asciiTheme="minorHAnsi" w:hAnsiTheme="minorHAnsi" w:cstheme="minorHAnsi"/>
          <w:sz w:val="20"/>
          <w:szCs w:val="20"/>
          <w:lang w:bidi="si-LK"/>
        </w:rPr>
        <w:tab/>
      </w:r>
      <w:r>
        <w:rPr>
          <w:rFonts w:asciiTheme="minorHAnsi" w:hAnsiTheme="minorHAnsi" w:cstheme="minorHAnsi"/>
          <w:sz w:val="20"/>
          <w:szCs w:val="20"/>
          <w:lang w:bidi="si-LK"/>
        </w:rPr>
        <w:t xml:space="preserve">                                               </w:t>
      </w:r>
      <w:r w:rsidRPr="00CB4F66">
        <w:rPr>
          <w:rFonts w:asciiTheme="minorHAnsi" w:hAnsiTheme="minorHAnsi" w:cstheme="minorHAnsi"/>
          <w:sz w:val="20"/>
          <w:szCs w:val="20"/>
          <w:lang w:bidi="si-LK"/>
        </w:rPr>
        <w:t>45233140-2 Práce na ceste</w:t>
      </w:r>
    </w:p>
    <w:p w14:paraId="740C5614" w14:textId="77777777" w:rsidR="00A54555" w:rsidRPr="00AA4663" w:rsidRDefault="00A54555" w:rsidP="00A54555">
      <w:pPr>
        <w:tabs>
          <w:tab w:val="left" w:pos="2694"/>
        </w:tabs>
        <w:rPr>
          <w:rFonts w:asciiTheme="minorHAnsi" w:hAnsiTheme="minorHAnsi" w:cstheme="minorHAnsi"/>
          <w:sz w:val="20"/>
          <w:szCs w:val="20"/>
        </w:rPr>
      </w:pPr>
      <w:r>
        <w:rPr>
          <w:rFonts w:asciiTheme="minorHAnsi" w:hAnsiTheme="minorHAnsi" w:cstheme="minorHAnsi"/>
          <w:sz w:val="20"/>
          <w:szCs w:val="20"/>
        </w:rPr>
        <w:t xml:space="preserve">  </w:t>
      </w:r>
    </w:p>
    <w:p w14:paraId="184F378D" w14:textId="6A792174" w:rsidR="00A54555" w:rsidRPr="00AA4663" w:rsidRDefault="00A54555" w:rsidP="00A54555">
      <w:pPr>
        <w:jc w:val="both"/>
        <w:rPr>
          <w:rFonts w:asciiTheme="minorHAnsi" w:hAnsiTheme="minorHAnsi" w:cstheme="minorHAnsi"/>
          <w:sz w:val="20"/>
          <w:szCs w:val="20"/>
        </w:rPr>
      </w:pPr>
      <w:r>
        <w:rPr>
          <w:rFonts w:asciiTheme="minorHAnsi" w:hAnsiTheme="minorHAnsi" w:cstheme="minorHAnsi"/>
          <w:sz w:val="20"/>
          <w:szCs w:val="20"/>
        </w:rPr>
        <w:t>1</w:t>
      </w:r>
      <w:r w:rsidRPr="00AA4663">
        <w:rPr>
          <w:rFonts w:asciiTheme="minorHAnsi" w:hAnsiTheme="minorHAnsi" w:cstheme="minorHAnsi"/>
          <w:sz w:val="20"/>
          <w:szCs w:val="20"/>
        </w:rPr>
        <w:t>.</w:t>
      </w:r>
      <w:r>
        <w:rPr>
          <w:rFonts w:asciiTheme="minorHAnsi" w:hAnsiTheme="minorHAnsi" w:cstheme="minorHAnsi"/>
          <w:sz w:val="20"/>
          <w:szCs w:val="20"/>
        </w:rPr>
        <w:t>4</w:t>
      </w:r>
      <w:r w:rsidRPr="00AA4663">
        <w:rPr>
          <w:rFonts w:asciiTheme="minorHAnsi" w:hAnsiTheme="minorHAnsi" w:cstheme="minorHAnsi"/>
          <w:sz w:val="20"/>
          <w:szCs w:val="20"/>
        </w:rPr>
        <w:t>. Predmet zákazky</w:t>
      </w:r>
      <w:r>
        <w:rPr>
          <w:rFonts w:asciiTheme="minorHAnsi" w:hAnsiTheme="minorHAnsi" w:cstheme="minorHAnsi"/>
          <w:sz w:val="20"/>
          <w:szCs w:val="20"/>
        </w:rPr>
        <w:t xml:space="preserve"> </w:t>
      </w:r>
      <w:r w:rsidRPr="003C2F42">
        <w:rPr>
          <w:rFonts w:asciiTheme="minorHAnsi" w:hAnsiTheme="minorHAnsi" w:cstheme="minorHAnsi"/>
          <w:b/>
          <w:bCs/>
          <w:sz w:val="20"/>
          <w:szCs w:val="20"/>
        </w:rPr>
        <w:t>nie</w:t>
      </w:r>
      <w:r w:rsidRPr="00AA4663">
        <w:rPr>
          <w:rFonts w:asciiTheme="minorHAnsi" w:hAnsiTheme="minorHAnsi" w:cstheme="minorHAnsi"/>
          <w:sz w:val="20"/>
          <w:szCs w:val="20"/>
        </w:rPr>
        <w:t xml:space="preserve"> </w:t>
      </w:r>
      <w:r w:rsidRPr="003C2F42">
        <w:rPr>
          <w:rFonts w:asciiTheme="minorHAnsi" w:hAnsiTheme="minorHAnsi" w:cstheme="minorHAnsi"/>
          <w:b/>
          <w:bCs/>
          <w:sz w:val="20"/>
          <w:szCs w:val="20"/>
        </w:rPr>
        <w:t>je rozdelený na čast</w:t>
      </w:r>
      <w:r>
        <w:rPr>
          <w:rFonts w:asciiTheme="minorHAnsi" w:hAnsiTheme="minorHAnsi" w:cstheme="minorHAnsi"/>
          <w:b/>
          <w:bCs/>
          <w:sz w:val="20"/>
          <w:szCs w:val="20"/>
        </w:rPr>
        <w:t>i</w:t>
      </w:r>
      <w:r>
        <w:rPr>
          <w:rFonts w:asciiTheme="minorHAnsi" w:hAnsiTheme="minorHAnsi" w:cstheme="minorHAnsi"/>
          <w:sz w:val="20"/>
          <w:szCs w:val="20"/>
        </w:rPr>
        <w:t>.</w:t>
      </w:r>
    </w:p>
    <w:p w14:paraId="3212E07C" w14:textId="77777777" w:rsidR="00A54555" w:rsidRPr="00AA4663" w:rsidRDefault="00A54555" w:rsidP="00A54555">
      <w:pPr>
        <w:pStyle w:val="Farebnzoznamzvraznenie11"/>
        <w:ind w:left="0"/>
        <w:jc w:val="both"/>
        <w:rPr>
          <w:rFonts w:asciiTheme="minorHAnsi" w:hAnsiTheme="minorHAnsi" w:cs="Calibri"/>
          <w:b/>
          <w:noProof/>
          <w:sz w:val="20"/>
          <w:szCs w:val="20"/>
          <w:lang w:eastAsia="sk-SK"/>
        </w:rPr>
      </w:pPr>
    </w:p>
    <w:p w14:paraId="24C36FE5" w14:textId="68383641" w:rsidR="006373FD" w:rsidRDefault="00A54555" w:rsidP="00A54555">
      <w:pPr>
        <w:spacing w:line="264" w:lineRule="auto"/>
        <w:jc w:val="both"/>
        <w:rPr>
          <w:rFonts w:asciiTheme="minorHAnsi" w:hAnsiTheme="minorHAnsi" w:cstheme="minorHAnsi"/>
          <w:sz w:val="20"/>
          <w:szCs w:val="20"/>
        </w:rPr>
      </w:pPr>
      <w:r>
        <w:rPr>
          <w:rFonts w:asciiTheme="minorHAnsi" w:hAnsiTheme="minorHAnsi" w:cs="Calibri"/>
          <w:sz w:val="20"/>
          <w:szCs w:val="20"/>
        </w:rPr>
        <w:t>1</w:t>
      </w:r>
      <w:r w:rsidRPr="002F49B1">
        <w:rPr>
          <w:rFonts w:asciiTheme="minorHAnsi" w:hAnsiTheme="minorHAnsi" w:cs="Calibri"/>
          <w:sz w:val="20"/>
          <w:szCs w:val="20"/>
        </w:rPr>
        <w:t>.</w:t>
      </w:r>
      <w:r>
        <w:rPr>
          <w:rFonts w:asciiTheme="minorHAnsi" w:hAnsiTheme="minorHAnsi" w:cs="Calibri"/>
          <w:sz w:val="20"/>
          <w:szCs w:val="20"/>
        </w:rPr>
        <w:t>5</w:t>
      </w:r>
      <w:r w:rsidRPr="002F49B1">
        <w:rPr>
          <w:rFonts w:asciiTheme="minorHAnsi" w:hAnsiTheme="minorHAnsi" w:cs="Calibri"/>
          <w:sz w:val="20"/>
          <w:szCs w:val="20"/>
        </w:rPr>
        <w:t xml:space="preserve">. Celková predpokladaná </w:t>
      </w:r>
      <w:r w:rsidRPr="00741DCA">
        <w:rPr>
          <w:rFonts w:asciiTheme="minorHAnsi" w:hAnsiTheme="minorHAnsi" w:cstheme="minorHAnsi"/>
          <w:sz w:val="20"/>
          <w:szCs w:val="20"/>
        </w:rPr>
        <w:t xml:space="preserve">hodnota zákazky je </w:t>
      </w:r>
      <w:r w:rsidRPr="00741DCA">
        <w:rPr>
          <w:rFonts w:asciiTheme="minorHAnsi" w:hAnsiTheme="minorHAnsi" w:cstheme="minorHAnsi"/>
          <w:b/>
          <w:sz w:val="20"/>
        </w:rPr>
        <w:t>509 934,26</w:t>
      </w:r>
      <w:r w:rsidRPr="00741DCA">
        <w:rPr>
          <w:rFonts w:asciiTheme="minorHAnsi" w:hAnsiTheme="minorHAnsi" w:cstheme="minorHAnsi"/>
          <w:sz w:val="22"/>
          <w:szCs w:val="22"/>
        </w:rPr>
        <w:t xml:space="preserve"> </w:t>
      </w:r>
      <w:r w:rsidRPr="00741DCA">
        <w:rPr>
          <w:rFonts w:asciiTheme="minorHAnsi" w:hAnsiTheme="minorHAnsi" w:cstheme="minorHAnsi"/>
          <w:b/>
          <w:sz w:val="20"/>
          <w:szCs w:val="20"/>
        </w:rPr>
        <w:t>bez DPH</w:t>
      </w:r>
      <w:r w:rsidRPr="00741DCA">
        <w:rPr>
          <w:rFonts w:asciiTheme="minorHAnsi" w:hAnsiTheme="minorHAnsi" w:cstheme="minorHAnsi"/>
          <w:sz w:val="20"/>
          <w:szCs w:val="20"/>
        </w:rPr>
        <w:t>.</w:t>
      </w:r>
    </w:p>
    <w:p w14:paraId="468A5554" w14:textId="77777777" w:rsidR="00A54555" w:rsidRPr="003928C9" w:rsidRDefault="00A54555" w:rsidP="00A54555">
      <w:pPr>
        <w:spacing w:line="264" w:lineRule="auto"/>
        <w:jc w:val="both"/>
        <w:rPr>
          <w:rFonts w:asciiTheme="minorHAnsi" w:hAnsiTheme="minorHAnsi" w:cstheme="minorHAnsi"/>
          <w:sz w:val="20"/>
          <w:highlight w:val="yellow"/>
        </w:rPr>
      </w:pPr>
    </w:p>
    <w:p w14:paraId="22DAB0D9" w14:textId="77777777" w:rsidR="00FF03ED" w:rsidRPr="00FA0085" w:rsidRDefault="00FF03ED">
      <w:pPr>
        <w:pStyle w:val="Zkladntext"/>
        <w:numPr>
          <w:ilvl w:val="0"/>
          <w:numId w:val="22"/>
        </w:numPr>
        <w:ind w:left="426" w:hanging="426"/>
        <w:rPr>
          <w:rFonts w:asciiTheme="minorHAnsi" w:hAnsiTheme="minorHAnsi" w:cstheme="minorHAnsi"/>
          <w:sz w:val="20"/>
        </w:rPr>
      </w:pPr>
      <w:r w:rsidRPr="00FA0085">
        <w:rPr>
          <w:rFonts w:asciiTheme="minorHAnsi" w:hAnsiTheme="minorHAnsi" w:cstheme="minorHAnsi"/>
          <w:sz w:val="20"/>
        </w:rPr>
        <w:t>VŠEOBECNÉ A KVALITATÍVNE POŽIADAVKY NA PREDMET ZÁKAZKY.</w:t>
      </w:r>
    </w:p>
    <w:p w14:paraId="79FD4238" w14:textId="77777777" w:rsidR="002E2C16" w:rsidRDefault="002E2C16" w:rsidP="008F4AF8">
      <w:pPr>
        <w:jc w:val="both"/>
        <w:rPr>
          <w:rFonts w:asciiTheme="minorHAnsi" w:eastAsia="Calibri" w:hAnsiTheme="minorHAnsi" w:cstheme="minorHAnsi"/>
          <w:sz w:val="20"/>
          <w:szCs w:val="20"/>
          <w:lang w:eastAsia="en-US"/>
        </w:rPr>
      </w:pPr>
      <w:r>
        <w:rPr>
          <w:rFonts w:asciiTheme="minorHAnsi" w:hAnsiTheme="minorHAnsi" w:cstheme="minorHAnsi"/>
          <w:sz w:val="20"/>
          <w:szCs w:val="20"/>
        </w:rPr>
        <w:t xml:space="preserve">2.1   </w:t>
      </w:r>
      <w:r w:rsidRPr="009114D4">
        <w:rPr>
          <w:rFonts w:asciiTheme="minorHAnsi" w:hAnsiTheme="minorHAnsi" w:cstheme="minorHAnsi"/>
          <w:sz w:val="20"/>
          <w:szCs w:val="20"/>
        </w:rPr>
        <w:t xml:space="preserve">Miestom dodania je Most Hodruša Hámre ev. č. 2530-2, Most Čierny Balog – Dobroč ev. č. 2395-05, </w:t>
      </w:r>
      <w:r w:rsidRPr="009114D4">
        <w:rPr>
          <w:rFonts w:asciiTheme="minorHAnsi" w:eastAsia="Calibri" w:hAnsiTheme="minorHAnsi" w:cstheme="minorHAnsi"/>
          <w:sz w:val="20"/>
          <w:szCs w:val="20"/>
          <w:lang w:eastAsia="en-US"/>
        </w:rPr>
        <w:t>Most Breziny  ev. č. 2447-01</w:t>
      </w:r>
      <w:r>
        <w:rPr>
          <w:rFonts w:asciiTheme="minorHAnsi" w:eastAsia="Calibri" w:hAnsiTheme="minorHAnsi" w:cstheme="minorHAnsi"/>
          <w:sz w:val="20"/>
          <w:szCs w:val="20"/>
          <w:lang w:eastAsia="en-US"/>
        </w:rPr>
        <w:t>.</w:t>
      </w:r>
      <w:r w:rsidRPr="003D6AA2">
        <w:rPr>
          <w:rFonts w:asciiTheme="minorHAnsi" w:eastAsia="Calibri" w:hAnsiTheme="minorHAnsi" w:cstheme="minorHAnsi"/>
          <w:sz w:val="20"/>
          <w:szCs w:val="20"/>
          <w:lang w:eastAsia="en-US"/>
        </w:rPr>
        <w:t xml:space="preserve"> </w:t>
      </w:r>
    </w:p>
    <w:p w14:paraId="2D8A1891" w14:textId="26B49D24" w:rsidR="005F4526" w:rsidRPr="008F4AF8" w:rsidRDefault="002E2C16" w:rsidP="002E2C16">
      <w:pPr>
        <w:tabs>
          <w:tab w:val="left" w:pos="567"/>
        </w:tabs>
        <w:jc w:val="both"/>
        <w:rPr>
          <w:rFonts w:asciiTheme="minorHAnsi" w:hAnsiTheme="minorHAnsi" w:cs="Calibri"/>
          <w:sz w:val="20"/>
          <w:szCs w:val="20"/>
          <w:highlight w:val="yellow"/>
        </w:rPr>
      </w:pPr>
      <w:r w:rsidRPr="003D6AA2">
        <w:rPr>
          <w:rFonts w:asciiTheme="minorHAnsi" w:eastAsia="Calibri" w:hAnsiTheme="minorHAnsi" w:cstheme="minorHAnsi"/>
          <w:sz w:val="20"/>
          <w:szCs w:val="20"/>
          <w:lang w:eastAsia="en-US"/>
        </w:rPr>
        <w:t xml:space="preserve"> </w:t>
      </w:r>
      <w:r w:rsidRPr="003D6AA2">
        <w:rPr>
          <w:rFonts w:asciiTheme="minorHAnsi" w:hAnsiTheme="minorHAnsi" w:cstheme="minorHAnsi"/>
          <w:b/>
          <w:sz w:val="20"/>
          <w:szCs w:val="20"/>
        </w:rPr>
        <w:t xml:space="preserve">                         </w:t>
      </w:r>
    </w:p>
    <w:p w14:paraId="25DD44A6" w14:textId="2C203B93" w:rsidR="005F4526" w:rsidRDefault="005F4526" w:rsidP="002E2C16">
      <w:pPr>
        <w:pStyle w:val="tl1"/>
        <w:numPr>
          <w:ilvl w:val="1"/>
          <w:numId w:val="41"/>
        </w:numPr>
        <w:tabs>
          <w:tab w:val="left" w:pos="426"/>
        </w:tabs>
        <w:ind w:left="0" w:firstLine="0"/>
        <w:rPr>
          <w:rFonts w:ascii="Cambria" w:hAnsi="Cambria" w:cs="Calibri"/>
          <w:sz w:val="20"/>
          <w:szCs w:val="20"/>
        </w:rPr>
      </w:pPr>
      <w:r w:rsidRPr="00A85D62">
        <w:rPr>
          <w:rFonts w:asciiTheme="minorHAnsi" w:hAnsiTheme="minorHAnsi" w:cstheme="minorHAnsi"/>
          <w:sz w:val="20"/>
          <w:szCs w:val="20"/>
        </w:rPr>
        <w:t xml:space="preserve">Predmet zákazky bude dodaný v čase a spôsobom v zmysle obchodných podmienok uvedených v prílohe týchto SP – Zmluva o dielo (Príloha č. 1 SP), </w:t>
      </w:r>
      <w:proofErr w:type="spellStart"/>
      <w:r w:rsidRPr="00A85D62">
        <w:rPr>
          <w:rFonts w:asciiTheme="minorHAnsi" w:hAnsiTheme="minorHAnsi" w:cstheme="minorHAnsi"/>
          <w:sz w:val="20"/>
          <w:szCs w:val="20"/>
        </w:rPr>
        <w:t>t.j</w:t>
      </w:r>
      <w:proofErr w:type="spellEnd"/>
      <w:r w:rsidRPr="00A85D62">
        <w:rPr>
          <w:rFonts w:asciiTheme="minorHAnsi" w:hAnsiTheme="minorHAnsi" w:cstheme="minorHAnsi"/>
          <w:sz w:val="20"/>
          <w:szCs w:val="20"/>
        </w:rPr>
        <w:t xml:space="preserve">. najneskôr do </w:t>
      </w:r>
      <w:r w:rsidR="00CD5EA3">
        <w:rPr>
          <w:rFonts w:asciiTheme="minorHAnsi" w:hAnsiTheme="minorHAnsi" w:cstheme="minorHAnsi"/>
          <w:sz w:val="20"/>
          <w:szCs w:val="20"/>
        </w:rPr>
        <w:t>9 mesiacov</w:t>
      </w:r>
      <w:r w:rsidRPr="00A85D62">
        <w:rPr>
          <w:rFonts w:asciiTheme="minorHAnsi" w:hAnsiTheme="minorHAnsi" w:cstheme="minorHAnsi"/>
          <w:sz w:val="20"/>
          <w:szCs w:val="20"/>
        </w:rPr>
        <w:t xml:space="preserve"> odo dňa prevzatia staveniska zhotoviteľom.</w:t>
      </w:r>
      <w:r w:rsidRPr="00E45A07">
        <w:rPr>
          <w:rFonts w:ascii="Cambria" w:hAnsi="Cambria" w:cs="Calibri"/>
          <w:sz w:val="20"/>
          <w:szCs w:val="20"/>
        </w:rPr>
        <w:t xml:space="preserve"> </w:t>
      </w:r>
    </w:p>
    <w:p w14:paraId="7B278704" w14:textId="77777777" w:rsidR="00FF03ED" w:rsidRPr="000B0747" w:rsidRDefault="00FF03ED" w:rsidP="000B0747">
      <w:pPr>
        <w:rPr>
          <w:rFonts w:asciiTheme="minorHAnsi" w:hAnsiTheme="minorHAnsi" w:cstheme="minorHAnsi"/>
          <w:sz w:val="20"/>
          <w:szCs w:val="20"/>
        </w:rPr>
      </w:pPr>
    </w:p>
    <w:p w14:paraId="367393DF" w14:textId="77777777" w:rsidR="00FF03ED" w:rsidRPr="00824AD9" w:rsidRDefault="00FF03ED" w:rsidP="002E2C16">
      <w:pPr>
        <w:pStyle w:val="Zkladntext"/>
        <w:numPr>
          <w:ilvl w:val="1"/>
          <w:numId w:val="41"/>
        </w:numPr>
        <w:ind w:left="0" w:firstLine="0"/>
        <w:rPr>
          <w:rFonts w:asciiTheme="minorHAnsi" w:hAnsiTheme="minorHAnsi" w:cstheme="minorHAnsi"/>
          <w:b w:val="0"/>
          <w:bCs/>
          <w:sz w:val="20"/>
          <w:u w:val="single"/>
          <w:lang w:val="sk-SK"/>
        </w:rPr>
      </w:pPr>
      <w:r w:rsidRPr="00824AD9">
        <w:rPr>
          <w:rFonts w:asciiTheme="minorHAnsi" w:hAnsiTheme="minorHAnsi" w:cstheme="minorHAnsi"/>
          <w:b w:val="0"/>
          <w:bCs/>
          <w:sz w:val="20"/>
          <w:u w:val="single"/>
        </w:rPr>
        <w:t>Uchádzač je povinný pripraviť a vypracovať svoju ponuku s odbornou starostlivosťou, pričom musí vychádzať z podkladov a podmienok stanovených v týchto SP, ich prílohách.</w:t>
      </w:r>
    </w:p>
    <w:p w14:paraId="0AFCAFC0" w14:textId="77777777" w:rsidR="00FF03ED" w:rsidRPr="003928C9" w:rsidRDefault="00FF03ED" w:rsidP="001A365B">
      <w:pPr>
        <w:pStyle w:val="Odsekzoznamu"/>
        <w:ind w:left="426" w:firstLine="282"/>
        <w:rPr>
          <w:rFonts w:asciiTheme="minorHAnsi" w:hAnsiTheme="minorHAnsi" w:cstheme="minorHAnsi"/>
          <w:sz w:val="20"/>
          <w:szCs w:val="20"/>
          <w:highlight w:val="yellow"/>
        </w:rPr>
      </w:pPr>
    </w:p>
    <w:p w14:paraId="35933D60" w14:textId="1BA9D464" w:rsidR="001B290E" w:rsidRPr="00824AD9" w:rsidRDefault="00FF03ED" w:rsidP="005F4526">
      <w:pPr>
        <w:pStyle w:val="Zkladntext"/>
        <w:numPr>
          <w:ilvl w:val="1"/>
          <w:numId w:val="41"/>
        </w:numPr>
        <w:ind w:left="426" w:hanging="426"/>
        <w:rPr>
          <w:rFonts w:asciiTheme="minorHAnsi" w:hAnsiTheme="minorHAnsi" w:cstheme="minorHAnsi"/>
          <w:b w:val="0"/>
          <w:bCs/>
          <w:sz w:val="20"/>
          <w:lang w:val="sk-SK"/>
        </w:rPr>
      </w:pPr>
      <w:r w:rsidRPr="00824AD9">
        <w:rPr>
          <w:rFonts w:asciiTheme="minorHAnsi" w:hAnsiTheme="minorHAnsi" w:cstheme="minorHAnsi"/>
          <w:b w:val="0"/>
          <w:bCs/>
          <w:sz w:val="20"/>
        </w:rPr>
        <w:t xml:space="preserve">Rozsah </w:t>
      </w:r>
      <w:r w:rsidRPr="00824AD9">
        <w:rPr>
          <w:rFonts w:asciiTheme="minorHAnsi" w:hAnsiTheme="minorHAnsi" w:cstheme="minorHAnsi"/>
          <w:b w:val="0"/>
          <w:bCs/>
          <w:sz w:val="20"/>
          <w:lang w:val="sk-SK"/>
        </w:rPr>
        <w:t>stavebných prác</w:t>
      </w:r>
      <w:r w:rsidRPr="00824AD9">
        <w:rPr>
          <w:rFonts w:asciiTheme="minorHAnsi" w:hAnsiTheme="minorHAnsi" w:cstheme="minorHAnsi"/>
          <w:b w:val="0"/>
          <w:bCs/>
          <w:sz w:val="20"/>
        </w:rPr>
        <w:t xml:space="preserve"> </w:t>
      </w:r>
      <w:r w:rsidR="001B290E" w:rsidRPr="00824AD9">
        <w:rPr>
          <w:rFonts w:asciiTheme="minorHAnsi" w:hAnsiTheme="minorHAnsi" w:cstheme="minorHAnsi"/>
          <w:b w:val="0"/>
          <w:bCs/>
          <w:sz w:val="20"/>
          <w:lang w:val="sk-SK"/>
        </w:rPr>
        <w:t>je uvedený v</w:t>
      </w:r>
      <w:r w:rsidR="0055709A">
        <w:rPr>
          <w:rFonts w:asciiTheme="minorHAnsi" w:hAnsiTheme="minorHAnsi" w:cstheme="minorHAnsi"/>
          <w:b w:val="0"/>
          <w:bCs/>
          <w:sz w:val="20"/>
          <w:lang w:val="sk-SK"/>
        </w:rPr>
        <w:t> Projektovej dokumentácii</w:t>
      </w:r>
      <w:r w:rsidR="00245483" w:rsidRPr="00824AD9">
        <w:rPr>
          <w:rFonts w:asciiTheme="minorHAnsi" w:hAnsiTheme="minorHAnsi" w:cstheme="minorHAnsi"/>
          <w:b w:val="0"/>
          <w:bCs/>
          <w:sz w:val="20"/>
          <w:lang w:val="sk-SK"/>
        </w:rPr>
        <w:t xml:space="preserve">, ktorá je prílohou č. </w:t>
      </w:r>
      <w:r w:rsidR="0055709A">
        <w:rPr>
          <w:rFonts w:asciiTheme="minorHAnsi" w:hAnsiTheme="minorHAnsi" w:cstheme="minorHAnsi"/>
          <w:b w:val="0"/>
          <w:bCs/>
          <w:sz w:val="20"/>
          <w:lang w:val="sk-SK"/>
        </w:rPr>
        <w:t>4</w:t>
      </w:r>
      <w:r w:rsidR="00245483" w:rsidRPr="00824AD9">
        <w:rPr>
          <w:rFonts w:asciiTheme="minorHAnsi" w:hAnsiTheme="minorHAnsi" w:cstheme="minorHAnsi"/>
          <w:b w:val="0"/>
          <w:bCs/>
          <w:sz w:val="20"/>
          <w:lang w:val="sk-SK"/>
        </w:rPr>
        <w:t xml:space="preserve"> týchto súťažných podkladov</w:t>
      </w:r>
      <w:r w:rsidR="001B290E" w:rsidRPr="00824AD9">
        <w:rPr>
          <w:rFonts w:asciiTheme="minorHAnsi" w:hAnsiTheme="minorHAnsi" w:cstheme="minorHAnsi"/>
          <w:b w:val="0"/>
          <w:bCs/>
          <w:sz w:val="20"/>
          <w:lang w:val="sk-SK"/>
        </w:rPr>
        <w:t>.</w:t>
      </w:r>
      <w:r w:rsidR="001C7B9B" w:rsidRPr="00824AD9">
        <w:rPr>
          <w:rFonts w:asciiTheme="minorHAnsi" w:hAnsiTheme="minorHAnsi" w:cstheme="minorHAnsi"/>
          <w:b w:val="0"/>
          <w:bCs/>
          <w:sz w:val="20"/>
          <w:lang w:val="sk-SK"/>
        </w:rPr>
        <w:t xml:space="preserve"> </w:t>
      </w:r>
    </w:p>
    <w:p w14:paraId="25BCD312" w14:textId="77777777" w:rsidR="00824AD9" w:rsidRPr="00FF03ED" w:rsidRDefault="00824AD9" w:rsidP="00824AD9">
      <w:pPr>
        <w:pStyle w:val="Zkladntext"/>
        <w:rPr>
          <w:rFonts w:asciiTheme="minorHAnsi" w:hAnsiTheme="minorHAnsi" w:cstheme="minorHAnsi"/>
          <w:b w:val="0"/>
          <w:bCs/>
          <w:sz w:val="20"/>
          <w:lang w:val="sk-SK"/>
        </w:rPr>
      </w:pPr>
    </w:p>
    <w:p w14:paraId="0709827A" w14:textId="77777777" w:rsidR="00FF03ED" w:rsidRPr="00FF03ED" w:rsidRDefault="00FF03ED" w:rsidP="001A365B">
      <w:pPr>
        <w:pStyle w:val="Zkladntext"/>
        <w:numPr>
          <w:ilvl w:val="1"/>
          <w:numId w:val="41"/>
        </w:numPr>
        <w:ind w:left="0" w:firstLine="0"/>
        <w:rPr>
          <w:rFonts w:asciiTheme="minorHAnsi" w:hAnsiTheme="minorHAnsi" w:cstheme="minorHAnsi"/>
          <w:sz w:val="20"/>
          <w:u w:val="single"/>
        </w:rPr>
      </w:pPr>
      <w:r w:rsidRPr="00FF03ED">
        <w:rPr>
          <w:rFonts w:asciiTheme="minorHAnsi" w:hAnsiTheme="minorHAnsi" w:cstheme="minorHAnsi"/>
          <w:b w:val="0"/>
          <w:bCs/>
          <w:sz w:val="20"/>
        </w:rPr>
        <w:t xml:space="preserve">Predmet zákazky je v celom rozsahu opísaný tak, aby bol presne a zrozumiteľne špecifikovaný. Ak niektorý z použitých parametrov, alebo rozpätie parametrov identifikuje konkrétny typ produktu, alebo produkt konkrétneho výrobcu, verejný obstarávateľ umožňuje nahradiť takýto produkt ekvivalentným produktom alebo ekvivalentom technického riešenia pod podmienkou, že ekvivalentný produkt alebo ekvivalentné technické riešenie bude spĺňať úžitkové, prevádzkové, funkčné a estetické charakteristiky, ktoré sú nevyhnutné na zabezpečenie účelu, na ktoré sú uvedené zariadenia určené. </w:t>
      </w:r>
      <w:r w:rsidRPr="00FF03ED">
        <w:rPr>
          <w:rFonts w:asciiTheme="minorHAnsi" w:hAnsiTheme="minorHAnsi" w:cstheme="minorHAnsi"/>
          <w:sz w:val="20"/>
          <w:u w:val="single"/>
        </w:rPr>
        <w:t>Pri produktoch alebo príslušenstvách konkrétnej značky uvedených v  dokumentácii/výkaze výmer, môže uchádzač predložiť aj ekvivalenty inej značky, rovnakej alebo vyššej kvality.</w:t>
      </w:r>
    </w:p>
    <w:p w14:paraId="12DF338D" w14:textId="77777777" w:rsidR="00FF03ED" w:rsidRPr="00FF03ED" w:rsidRDefault="00FF03ED" w:rsidP="00FF03ED">
      <w:pPr>
        <w:pStyle w:val="Zkladntext"/>
        <w:ind w:left="426"/>
        <w:rPr>
          <w:rFonts w:asciiTheme="minorHAnsi" w:hAnsiTheme="minorHAnsi" w:cstheme="minorHAnsi"/>
          <w:sz w:val="20"/>
          <w:u w:val="single"/>
        </w:rPr>
      </w:pPr>
      <w:r w:rsidRPr="00FF03ED">
        <w:rPr>
          <w:rFonts w:asciiTheme="minorHAnsi" w:hAnsiTheme="minorHAnsi" w:cstheme="minorHAnsi"/>
          <w:sz w:val="20"/>
          <w:u w:val="single"/>
        </w:rPr>
        <w:t xml:space="preserve"> </w:t>
      </w:r>
    </w:p>
    <w:p w14:paraId="17C968AA" w14:textId="082CC72F" w:rsidR="00FF03ED" w:rsidRPr="00FF03ED" w:rsidRDefault="00FF03ED" w:rsidP="001A365B">
      <w:pPr>
        <w:pStyle w:val="Zkladntext"/>
        <w:numPr>
          <w:ilvl w:val="1"/>
          <w:numId w:val="41"/>
        </w:numPr>
        <w:ind w:left="0" w:firstLine="0"/>
        <w:rPr>
          <w:rFonts w:asciiTheme="minorHAnsi" w:hAnsiTheme="minorHAnsi" w:cstheme="minorHAnsi"/>
          <w:b w:val="0"/>
          <w:bCs/>
          <w:sz w:val="20"/>
          <w:u w:val="single"/>
        </w:rPr>
      </w:pPr>
      <w:r w:rsidRPr="00FF03ED">
        <w:rPr>
          <w:rFonts w:asciiTheme="minorHAnsi" w:hAnsiTheme="minorHAnsi" w:cstheme="minorHAnsi"/>
          <w:b w:val="0"/>
          <w:bCs/>
          <w:sz w:val="20"/>
          <w:lang w:eastAsia="sk-SK"/>
        </w:rPr>
        <w:t xml:space="preserve">Za estetickú ekvivalenciu sa považuje pohľadová ekvivalencia materiálu/výrobku vrátane farebnosti a </w:t>
      </w:r>
      <w:r w:rsidR="00773DE6">
        <w:rPr>
          <w:rFonts w:asciiTheme="minorHAnsi" w:hAnsiTheme="minorHAnsi" w:cstheme="minorHAnsi"/>
          <w:b w:val="0"/>
          <w:bCs/>
          <w:sz w:val="20"/>
          <w:lang w:val="sk-SK" w:eastAsia="sk-SK"/>
        </w:rPr>
        <w:t> </w:t>
      </w:r>
      <w:r w:rsidRPr="00FF03ED">
        <w:rPr>
          <w:rFonts w:asciiTheme="minorHAnsi" w:hAnsiTheme="minorHAnsi" w:cstheme="minorHAnsi"/>
          <w:b w:val="0"/>
          <w:bCs/>
          <w:sz w:val="20"/>
          <w:lang w:eastAsia="sk-SK"/>
        </w:rPr>
        <w:t>textúry, dizajnu/tvaru počas celej doby jeho životnosti. Pohľadová ekvivalencia sa posudzuje z hľadiska finálneho osadenia výrobku na miesto jeho určenia, z pohľadu pozorovateľa a používateľa pri prirodzenom osvetlení ako aj pri umelom osvetlení.</w:t>
      </w:r>
    </w:p>
    <w:p w14:paraId="24C0FD54" w14:textId="77777777" w:rsidR="00FF03ED" w:rsidRPr="00FF03ED" w:rsidRDefault="00FF03ED" w:rsidP="00FF03ED">
      <w:pPr>
        <w:pStyle w:val="Zkladntext"/>
        <w:ind w:left="426"/>
        <w:rPr>
          <w:rFonts w:asciiTheme="minorHAnsi" w:hAnsiTheme="minorHAnsi" w:cstheme="minorHAnsi"/>
          <w:b w:val="0"/>
          <w:bCs/>
          <w:sz w:val="20"/>
          <w:u w:val="single"/>
        </w:rPr>
      </w:pPr>
    </w:p>
    <w:p w14:paraId="1AC34281" w14:textId="77777777" w:rsidR="00FF03ED" w:rsidRPr="00824AD9" w:rsidRDefault="00FF03ED" w:rsidP="001A365B">
      <w:pPr>
        <w:pStyle w:val="Zkladntext"/>
        <w:numPr>
          <w:ilvl w:val="1"/>
          <w:numId w:val="41"/>
        </w:numPr>
        <w:ind w:left="0" w:firstLine="0"/>
        <w:rPr>
          <w:rFonts w:asciiTheme="minorHAnsi" w:hAnsiTheme="minorHAnsi" w:cstheme="minorHAnsi"/>
          <w:b w:val="0"/>
          <w:bCs/>
          <w:sz w:val="20"/>
          <w:u w:val="single"/>
        </w:rPr>
      </w:pPr>
      <w:r w:rsidRPr="00824AD9">
        <w:rPr>
          <w:rFonts w:asciiTheme="minorHAnsi" w:hAnsiTheme="minorHAnsi" w:cstheme="minorHAnsi"/>
          <w:b w:val="0"/>
          <w:bCs/>
          <w:sz w:val="20"/>
          <w:lang w:val="sk-SK" w:eastAsia="sk-SK"/>
        </w:rPr>
        <w:t>Funkčnú ekvivalentnosť jednotlivých komponentov diela uchádzač preukáže výsledkami certifikovaných meraní a platnými certifikátmi.</w:t>
      </w:r>
    </w:p>
    <w:p w14:paraId="6A695EA8" w14:textId="179C32B1" w:rsidR="00A831E6" w:rsidRDefault="00A831E6" w:rsidP="00A831E6">
      <w:pPr>
        <w:pStyle w:val="tl1"/>
        <w:rPr>
          <w:rFonts w:asciiTheme="minorHAnsi" w:hAnsiTheme="minorHAnsi" w:cs="Calibri"/>
          <w:bCs/>
          <w:sz w:val="20"/>
        </w:rPr>
      </w:pPr>
    </w:p>
    <w:p w14:paraId="2557BD25" w14:textId="002710ED" w:rsidR="00635166" w:rsidRPr="007F67F2" w:rsidRDefault="00FF03ED" w:rsidP="007F67F2">
      <w:pPr>
        <w:pStyle w:val="Zkladntext"/>
        <w:jc w:val="left"/>
        <w:rPr>
          <w:rFonts w:asciiTheme="minorHAnsi" w:hAnsiTheme="minorHAnsi" w:cs="Calibri"/>
          <w:iCs/>
          <w:sz w:val="22"/>
          <w:szCs w:val="22"/>
        </w:rPr>
      </w:pPr>
      <w:r>
        <w:rPr>
          <w:rFonts w:asciiTheme="minorHAnsi" w:hAnsiTheme="minorHAnsi" w:cs="Calibri"/>
          <w:iCs/>
          <w:sz w:val="22"/>
          <w:szCs w:val="22"/>
          <w:lang w:val="sk-SK"/>
        </w:rPr>
        <w:t>3</w:t>
      </w:r>
      <w:r w:rsidR="00635166" w:rsidRPr="00635166">
        <w:rPr>
          <w:rFonts w:asciiTheme="minorHAnsi" w:hAnsiTheme="minorHAnsi" w:cs="Calibri"/>
          <w:iCs/>
          <w:sz w:val="22"/>
          <w:szCs w:val="22"/>
        </w:rPr>
        <w:t xml:space="preserve">. </w:t>
      </w:r>
      <w:r w:rsidR="00635166" w:rsidRPr="00635166">
        <w:rPr>
          <w:rFonts w:asciiTheme="minorHAnsi" w:hAnsiTheme="minorHAnsi" w:cs="Calibri"/>
          <w:iCs/>
          <w:sz w:val="22"/>
          <w:szCs w:val="22"/>
          <w:lang w:val="sk-SK"/>
        </w:rPr>
        <w:t>DOKLADY A DOKUMENTY POŽADOVANÉ NA PREUKÁZANIE SPLNENIA POŽIADAVIEK VEREJNÉHO OBSTARÁVATEĽA NA</w:t>
      </w:r>
      <w:r w:rsidR="00635166" w:rsidRPr="00635166">
        <w:rPr>
          <w:rFonts w:asciiTheme="minorHAnsi" w:hAnsiTheme="minorHAnsi" w:cs="Calibri"/>
          <w:iCs/>
          <w:sz w:val="22"/>
          <w:szCs w:val="22"/>
        </w:rPr>
        <w:t xml:space="preserve"> PREDMET ZÁKAZKY</w:t>
      </w:r>
    </w:p>
    <w:p w14:paraId="4CDA537D" w14:textId="47C421D3" w:rsidR="00FF03ED" w:rsidRPr="0074383E" w:rsidRDefault="00FF03ED">
      <w:pPr>
        <w:pStyle w:val="Odsekzoznamu"/>
        <w:numPr>
          <w:ilvl w:val="1"/>
          <w:numId w:val="25"/>
        </w:numPr>
        <w:tabs>
          <w:tab w:val="left" w:pos="284"/>
        </w:tabs>
        <w:jc w:val="both"/>
        <w:rPr>
          <w:rFonts w:asciiTheme="minorHAnsi" w:hAnsiTheme="minorHAnsi" w:cs="Arial"/>
          <w:bCs/>
          <w:iCs/>
          <w:sz w:val="20"/>
          <w:szCs w:val="20"/>
          <w:lang w:eastAsia="sk-SK"/>
        </w:rPr>
      </w:pPr>
      <w:r w:rsidRPr="0074383E">
        <w:rPr>
          <w:rFonts w:asciiTheme="minorHAnsi" w:hAnsiTheme="minorHAnsi" w:cs="Arial"/>
          <w:bCs/>
          <w:iCs/>
          <w:sz w:val="20"/>
          <w:szCs w:val="20"/>
          <w:lang w:eastAsia="sk-SK"/>
        </w:rPr>
        <w:t xml:space="preserve">Uchádzač predloží vo svojej ponuke kompletne ocenené výkazy výmer </w:t>
      </w:r>
      <w:r w:rsidRPr="0074383E">
        <w:rPr>
          <w:rFonts w:asciiTheme="minorHAnsi" w:hAnsiTheme="minorHAnsi" w:cs="Arial"/>
          <w:b/>
          <w:bCs/>
          <w:iCs/>
          <w:sz w:val="20"/>
          <w:szCs w:val="20"/>
          <w:lang w:eastAsia="sk-SK"/>
        </w:rPr>
        <w:t>v elektronickej podobe vo formáte .</w:t>
      </w:r>
      <w:proofErr w:type="spellStart"/>
      <w:r w:rsidRPr="0074383E">
        <w:rPr>
          <w:rFonts w:asciiTheme="minorHAnsi" w:hAnsiTheme="minorHAnsi" w:cs="Arial"/>
          <w:b/>
          <w:bCs/>
          <w:iCs/>
          <w:sz w:val="20"/>
          <w:szCs w:val="20"/>
          <w:lang w:eastAsia="sk-SK"/>
        </w:rPr>
        <w:t>xls</w:t>
      </w:r>
      <w:proofErr w:type="spellEnd"/>
      <w:r w:rsidRPr="0074383E">
        <w:rPr>
          <w:rFonts w:asciiTheme="minorHAnsi" w:hAnsiTheme="minorHAnsi" w:cs="Arial"/>
          <w:b/>
          <w:bCs/>
          <w:iCs/>
          <w:sz w:val="20"/>
          <w:szCs w:val="20"/>
          <w:lang w:eastAsia="sk-SK"/>
        </w:rPr>
        <w:t>/.</w:t>
      </w:r>
      <w:proofErr w:type="spellStart"/>
      <w:r w:rsidRPr="0074383E">
        <w:rPr>
          <w:rFonts w:asciiTheme="minorHAnsi" w:hAnsiTheme="minorHAnsi" w:cs="Arial"/>
          <w:b/>
          <w:bCs/>
          <w:iCs/>
          <w:sz w:val="20"/>
          <w:szCs w:val="20"/>
          <w:lang w:eastAsia="sk-SK"/>
        </w:rPr>
        <w:t>xlsx</w:t>
      </w:r>
      <w:proofErr w:type="spellEnd"/>
      <w:r w:rsidR="004F332C">
        <w:rPr>
          <w:rFonts w:asciiTheme="minorHAnsi" w:hAnsiTheme="minorHAnsi" w:cs="Arial"/>
          <w:b/>
          <w:bCs/>
          <w:iCs/>
          <w:sz w:val="20"/>
          <w:szCs w:val="20"/>
          <w:lang w:eastAsia="sk-SK"/>
        </w:rPr>
        <w:t xml:space="preserve"> </w:t>
      </w:r>
      <w:r w:rsidR="004F332C" w:rsidRPr="00A61B3A">
        <w:rPr>
          <w:rFonts w:asciiTheme="minorHAnsi" w:hAnsiTheme="minorHAnsi" w:cs="Arial"/>
          <w:iCs/>
          <w:sz w:val="20"/>
          <w:szCs w:val="20"/>
          <w:lang w:eastAsia="sk-SK"/>
        </w:rPr>
        <w:t>(</w:t>
      </w:r>
      <w:r w:rsidR="00A61B3A">
        <w:rPr>
          <w:rFonts w:ascii="Calibri" w:hAnsi="Calibri"/>
          <w:iCs/>
          <w:sz w:val="20"/>
          <w:szCs w:val="20"/>
        </w:rPr>
        <w:t>v</w:t>
      </w:r>
      <w:r w:rsidR="004F332C" w:rsidRPr="008C65E4">
        <w:rPr>
          <w:rFonts w:ascii="Calibri" w:hAnsi="Calibri"/>
          <w:iCs/>
          <w:sz w:val="20"/>
          <w:szCs w:val="20"/>
        </w:rPr>
        <w:t>o formáte .</w:t>
      </w:r>
      <w:proofErr w:type="spellStart"/>
      <w:r w:rsidR="004F332C" w:rsidRPr="008C65E4">
        <w:rPr>
          <w:rFonts w:ascii="Calibri" w:hAnsi="Calibri"/>
          <w:iCs/>
          <w:sz w:val="20"/>
          <w:szCs w:val="20"/>
        </w:rPr>
        <w:t>pdf</w:t>
      </w:r>
      <w:proofErr w:type="spellEnd"/>
      <w:r w:rsidR="004F332C" w:rsidRPr="008C65E4">
        <w:rPr>
          <w:rFonts w:ascii="Calibri" w:hAnsi="Calibri"/>
          <w:iCs/>
          <w:sz w:val="20"/>
          <w:szCs w:val="20"/>
        </w:rPr>
        <w:t xml:space="preserve"> (v podpísanej forme) stačí predložiť len rekapituláciu stavby, tzn. krycí list rozpočtu</w:t>
      </w:r>
      <w:r w:rsidR="004F332C">
        <w:rPr>
          <w:rFonts w:ascii="Calibri" w:hAnsi="Calibri"/>
          <w:iCs/>
          <w:sz w:val="20"/>
          <w:szCs w:val="20"/>
        </w:rPr>
        <w:t>)</w:t>
      </w:r>
      <w:r w:rsidRPr="0074383E">
        <w:rPr>
          <w:rFonts w:asciiTheme="minorHAnsi" w:hAnsiTheme="minorHAnsi" w:cs="Arial"/>
          <w:bCs/>
          <w:iCs/>
          <w:sz w:val="20"/>
          <w:szCs w:val="20"/>
          <w:lang w:eastAsia="sk-SK"/>
        </w:rPr>
        <w:t xml:space="preserve">, pričom položky z výkazu výmer predloženého uchádzačom v cenovej ponuke sa musia </w:t>
      </w:r>
      <w:proofErr w:type="spellStart"/>
      <w:r w:rsidRPr="0074383E">
        <w:rPr>
          <w:rFonts w:asciiTheme="minorHAnsi" w:hAnsiTheme="minorHAnsi" w:cs="Arial"/>
          <w:bCs/>
          <w:iCs/>
          <w:sz w:val="20"/>
          <w:szCs w:val="20"/>
          <w:lang w:eastAsia="sk-SK"/>
        </w:rPr>
        <w:t>množstevne</w:t>
      </w:r>
      <w:proofErr w:type="spellEnd"/>
      <w:r w:rsidRPr="0074383E">
        <w:rPr>
          <w:rFonts w:asciiTheme="minorHAnsi" w:hAnsiTheme="minorHAnsi" w:cs="Arial"/>
          <w:bCs/>
          <w:iCs/>
          <w:sz w:val="20"/>
          <w:szCs w:val="20"/>
          <w:lang w:eastAsia="sk-SK"/>
        </w:rPr>
        <w:t xml:space="preserve"> a</w:t>
      </w:r>
      <w:r>
        <w:rPr>
          <w:rFonts w:asciiTheme="minorHAnsi" w:hAnsiTheme="minorHAnsi" w:cs="Arial"/>
          <w:bCs/>
          <w:iCs/>
          <w:sz w:val="20"/>
          <w:szCs w:val="20"/>
          <w:lang w:eastAsia="sk-SK"/>
        </w:rPr>
        <w:t> </w:t>
      </w:r>
      <w:r w:rsidRPr="0074383E">
        <w:rPr>
          <w:rFonts w:asciiTheme="minorHAnsi" w:hAnsiTheme="minorHAnsi" w:cs="Arial"/>
          <w:bCs/>
          <w:iCs/>
          <w:sz w:val="20"/>
          <w:szCs w:val="20"/>
          <w:lang w:eastAsia="sk-SK"/>
        </w:rPr>
        <w:t>vecne</w:t>
      </w:r>
      <w:r>
        <w:rPr>
          <w:rFonts w:asciiTheme="minorHAnsi" w:hAnsiTheme="minorHAnsi" w:cs="Arial"/>
          <w:bCs/>
          <w:iCs/>
          <w:sz w:val="20"/>
          <w:szCs w:val="20"/>
          <w:lang w:eastAsia="sk-SK"/>
        </w:rPr>
        <w:t xml:space="preserve"> </w:t>
      </w:r>
      <w:r w:rsidRPr="0074383E">
        <w:rPr>
          <w:rFonts w:asciiTheme="minorHAnsi" w:hAnsiTheme="minorHAnsi" w:cs="Arial"/>
          <w:bCs/>
          <w:iCs/>
          <w:sz w:val="20"/>
          <w:szCs w:val="20"/>
          <w:lang w:eastAsia="sk-SK"/>
        </w:rPr>
        <w:t>zhodovať s položkami z výkazu výmer poskytnutého verejným obstarávateľom v prílohách týchto SP. Možnosť predkladania výrobkov/stavebných výrobkov/materiálov s kvalitatívne lepšími parametrami ako požaduje verejný obstarávateľ týmto nie je dotknutá.</w:t>
      </w:r>
    </w:p>
    <w:p w14:paraId="6EC1C90F" w14:textId="77777777" w:rsidR="00FF03ED" w:rsidRPr="0074383E" w:rsidRDefault="00FF03ED" w:rsidP="00FF03ED">
      <w:pPr>
        <w:pStyle w:val="Odsekzoznamu"/>
        <w:tabs>
          <w:tab w:val="left" w:pos="284"/>
        </w:tabs>
        <w:ind w:left="0"/>
        <w:jc w:val="both"/>
        <w:rPr>
          <w:rFonts w:asciiTheme="minorHAnsi" w:hAnsiTheme="minorHAnsi" w:cs="Arial"/>
          <w:bCs/>
          <w:iCs/>
          <w:sz w:val="20"/>
          <w:szCs w:val="20"/>
          <w:lang w:eastAsia="sk-SK"/>
        </w:rPr>
      </w:pPr>
    </w:p>
    <w:p w14:paraId="488E8CE4" w14:textId="3E48F31B" w:rsidR="00B065BF" w:rsidRDefault="00B065BF" w:rsidP="00B065BF">
      <w:pPr>
        <w:pStyle w:val="Odsekzoznamu"/>
        <w:tabs>
          <w:tab w:val="left" w:pos="284"/>
        </w:tabs>
        <w:ind w:left="360" w:hanging="360"/>
        <w:jc w:val="both"/>
        <w:rPr>
          <w:rFonts w:asciiTheme="minorHAnsi" w:hAnsiTheme="minorHAnsi" w:cstheme="minorHAnsi"/>
          <w:bCs/>
          <w:iCs/>
          <w:sz w:val="20"/>
          <w:szCs w:val="20"/>
          <w:lang w:eastAsia="sk-SK"/>
        </w:rPr>
      </w:pPr>
      <w:r>
        <w:rPr>
          <w:rFonts w:asciiTheme="minorHAnsi" w:hAnsiTheme="minorHAnsi" w:cstheme="minorHAnsi"/>
          <w:bCs/>
          <w:iCs/>
          <w:sz w:val="20"/>
          <w:szCs w:val="20"/>
          <w:lang w:eastAsia="sk-SK"/>
        </w:rPr>
        <w:t xml:space="preserve">3.2 </w:t>
      </w:r>
      <w:r w:rsidR="00FF03ED" w:rsidRPr="008B15CB">
        <w:rPr>
          <w:rFonts w:asciiTheme="minorHAnsi" w:hAnsiTheme="minorHAnsi" w:cstheme="minorHAnsi"/>
          <w:bCs/>
          <w:iCs/>
          <w:sz w:val="20"/>
          <w:szCs w:val="20"/>
          <w:lang w:eastAsia="sk-SK"/>
        </w:rPr>
        <w:t>Uchádzač predloží vo svojej ponuke vecný a časový harmonogram realizácie prác, ktorý bude korešpondovať s výkazmi výmer. Tento harmonogram musí reálne odrážať predpokladaný postup vykonávania jednotlivých prác, ktorý bude uchádzač realizovať v prípade, že jeho ponuka bude úspešná, so stručným popisom hlavných činností, postupnosťou a časovou nadväznosťou, ktorý bude predstavovať návrh uchádzača na vykonanie diela. Harmonogram prác musí byť vypracovaný s uvedením časového rozvrhu všetkých činností vo finančnom a vecnom vyjadrení</w:t>
      </w:r>
      <w:r>
        <w:rPr>
          <w:rFonts w:asciiTheme="minorHAnsi" w:hAnsiTheme="minorHAnsi" w:cstheme="minorHAnsi"/>
          <w:bCs/>
          <w:iCs/>
          <w:sz w:val="20"/>
          <w:szCs w:val="20"/>
          <w:lang w:eastAsia="sk-SK"/>
        </w:rPr>
        <w:t xml:space="preserve">: </w:t>
      </w:r>
    </w:p>
    <w:p w14:paraId="1B4B3ECF" w14:textId="1FBFEB62" w:rsidR="00FF03ED" w:rsidRPr="00B065BF" w:rsidRDefault="00FF03ED" w:rsidP="00B065BF">
      <w:pPr>
        <w:tabs>
          <w:tab w:val="left" w:pos="284"/>
        </w:tabs>
        <w:ind w:left="360"/>
        <w:jc w:val="both"/>
        <w:rPr>
          <w:rFonts w:asciiTheme="minorHAnsi" w:hAnsiTheme="minorHAnsi" w:cstheme="minorHAnsi"/>
          <w:bCs/>
          <w:iCs/>
          <w:sz w:val="20"/>
          <w:szCs w:val="20"/>
          <w:lang w:eastAsia="sk-SK"/>
        </w:rPr>
      </w:pPr>
      <w:r w:rsidRPr="00B065BF">
        <w:rPr>
          <w:rFonts w:asciiTheme="minorHAnsi" w:hAnsiTheme="minorHAnsi" w:cstheme="minorHAnsi"/>
          <w:bCs/>
          <w:iCs/>
          <w:sz w:val="20"/>
          <w:szCs w:val="20"/>
          <w:lang w:eastAsia="sk-SK"/>
        </w:rPr>
        <w:t xml:space="preserve">Časové údaje o začiatku a konci výstavby ak sú uvedené v týchto SP a ich prílohách, nie sú pre uchádzača záväzné, uchádzač vypracuje vlastný harmonogram s tým, že dodrží maximálne lehoty zhotovenia stanovené pre jednotlivé úseky v zmysle SP a ich príloh. Uchádzač môže navrhnúť aj kratšie lehoty zhotovenia predmetu zákazky ako sú uvedené maximálne lehoty. Verejný obstarávateľ žiada uchádzačov, aby svoje harmonogramy vypracovali </w:t>
      </w:r>
      <w:r w:rsidRPr="00B065BF">
        <w:rPr>
          <w:rFonts w:asciiTheme="minorHAnsi" w:hAnsiTheme="minorHAnsi" w:cstheme="minorHAnsi"/>
          <w:bCs/>
          <w:iCs/>
          <w:sz w:val="20"/>
          <w:szCs w:val="20"/>
          <w:u w:val="single"/>
          <w:lang w:eastAsia="sk-SK"/>
        </w:rPr>
        <w:t>v podobe všeobecných dní</w:t>
      </w:r>
      <w:r w:rsidRPr="00B065BF">
        <w:rPr>
          <w:rFonts w:asciiTheme="minorHAnsi" w:hAnsiTheme="minorHAnsi" w:cstheme="minorHAnsi"/>
          <w:bCs/>
          <w:iCs/>
          <w:sz w:val="20"/>
          <w:szCs w:val="20"/>
          <w:lang w:eastAsia="sk-SK"/>
        </w:rPr>
        <w:t xml:space="preserve"> (napr. 1. deň, 2. deň, atď.), </w:t>
      </w:r>
      <w:proofErr w:type="spellStart"/>
      <w:r w:rsidRPr="00B065BF">
        <w:rPr>
          <w:rFonts w:asciiTheme="minorHAnsi" w:hAnsiTheme="minorHAnsi" w:cstheme="minorHAnsi"/>
          <w:bCs/>
          <w:iCs/>
          <w:sz w:val="20"/>
          <w:szCs w:val="20"/>
          <w:lang w:eastAsia="sk-SK"/>
        </w:rPr>
        <w:t>t.j</w:t>
      </w:r>
      <w:proofErr w:type="spellEnd"/>
      <w:r w:rsidRPr="00B065BF">
        <w:rPr>
          <w:rFonts w:asciiTheme="minorHAnsi" w:hAnsiTheme="minorHAnsi" w:cstheme="minorHAnsi"/>
          <w:bCs/>
          <w:iCs/>
          <w:sz w:val="20"/>
          <w:szCs w:val="20"/>
          <w:lang w:eastAsia="sk-SK"/>
        </w:rPr>
        <w:t xml:space="preserve">., aby sa </w:t>
      </w:r>
      <w:r w:rsidRPr="00B065BF">
        <w:rPr>
          <w:rFonts w:asciiTheme="minorHAnsi" w:hAnsiTheme="minorHAnsi" w:cstheme="minorHAnsi"/>
          <w:b/>
          <w:iCs/>
          <w:sz w:val="20"/>
          <w:szCs w:val="20"/>
          <w:u w:val="single"/>
          <w:lang w:eastAsia="sk-SK"/>
        </w:rPr>
        <w:t>neodkazovali na konkrétny kalendárny deň</w:t>
      </w:r>
      <w:r w:rsidRPr="00B065BF">
        <w:rPr>
          <w:rFonts w:asciiTheme="minorHAnsi" w:hAnsiTheme="minorHAnsi" w:cstheme="minorHAnsi"/>
          <w:bCs/>
          <w:iCs/>
          <w:sz w:val="20"/>
          <w:szCs w:val="20"/>
          <w:lang w:eastAsia="sk-SK"/>
        </w:rPr>
        <w:t xml:space="preserve"> (napr. 01.09.202</w:t>
      </w:r>
      <w:r w:rsidR="004F332C" w:rsidRPr="00B065BF">
        <w:rPr>
          <w:rFonts w:asciiTheme="minorHAnsi" w:hAnsiTheme="minorHAnsi" w:cstheme="minorHAnsi"/>
          <w:bCs/>
          <w:iCs/>
          <w:sz w:val="20"/>
          <w:szCs w:val="20"/>
          <w:lang w:eastAsia="sk-SK"/>
        </w:rPr>
        <w:t>3</w:t>
      </w:r>
      <w:r w:rsidRPr="00B065BF">
        <w:rPr>
          <w:rFonts w:asciiTheme="minorHAnsi" w:hAnsiTheme="minorHAnsi" w:cstheme="minorHAnsi"/>
          <w:bCs/>
          <w:iCs/>
          <w:sz w:val="20"/>
          <w:szCs w:val="20"/>
          <w:lang w:eastAsia="sk-SK"/>
        </w:rPr>
        <w:t>, 02.09.202</w:t>
      </w:r>
      <w:r w:rsidR="004F332C" w:rsidRPr="00B065BF">
        <w:rPr>
          <w:rFonts w:asciiTheme="minorHAnsi" w:hAnsiTheme="minorHAnsi" w:cstheme="minorHAnsi"/>
          <w:bCs/>
          <w:iCs/>
          <w:sz w:val="20"/>
          <w:szCs w:val="20"/>
          <w:lang w:eastAsia="sk-SK"/>
        </w:rPr>
        <w:t>3</w:t>
      </w:r>
      <w:r w:rsidRPr="00B065BF">
        <w:rPr>
          <w:rFonts w:asciiTheme="minorHAnsi" w:hAnsiTheme="minorHAnsi" w:cstheme="minorHAnsi"/>
          <w:bCs/>
          <w:iCs/>
          <w:sz w:val="20"/>
          <w:szCs w:val="20"/>
          <w:lang w:eastAsia="sk-SK"/>
        </w:rPr>
        <w:t xml:space="preserve">, atď.)  Ak vecný a časový harmonogram realizácie prác nebude korešpondovať s výkazmi výmer (napríklad z dôvodu nereálnych lehôt pri použitých technológiách), verejný obstarávateľ bude toto považovať za nesplnenie požiadaviek verejného obstarávateľa na predmet zákazky. </w:t>
      </w:r>
      <w:r w:rsidRPr="00B065BF">
        <w:rPr>
          <w:rFonts w:asciiTheme="minorHAnsi" w:hAnsiTheme="minorHAnsi" w:cstheme="minorHAnsi"/>
          <w:b/>
          <w:iCs/>
          <w:sz w:val="20"/>
          <w:szCs w:val="20"/>
          <w:lang w:eastAsia="sk-SK"/>
        </w:rPr>
        <w:t>Nepredloženie časového harmonogramu podľa požiadaviek verejného obstarávateľa bude znamenať, že ponuka uchádzača je neúplná a nespĺňa požiadavky verejného obstarávateľa na predmet zákazky.</w:t>
      </w:r>
      <w:r w:rsidRPr="00B065BF">
        <w:rPr>
          <w:rFonts w:asciiTheme="minorHAnsi" w:hAnsiTheme="minorHAnsi" w:cstheme="minorHAnsi"/>
          <w:bCs/>
          <w:iCs/>
          <w:sz w:val="20"/>
          <w:szCs w:val="20"/>
          <w:lang w:eastAsia="sk-SK"/>
        </w:rPr>
        <w:t xml:space="preserve"> Verejným obstarávateľom odsúhlasený harmonogram vychádzajúci z harmonogramu predloženého úspešným uchádzačom v ponuke sa stane súčasťou (prílohou) uzavretej zmluvy s úspešným uchádzačom.</w:t>
      </w:r>
    </w:p>
    <w:p w14:paraId="57650C78" w14:textId="77777777" w:rsidR="001A365B" w:rsidRPr="00B065BF" w:rsidRDefault="001A365B" w:rsidP="00B065BF">
      <w:pPr>
        <w:tabs>
          <w:tab w:val="left" w:pos="284"/>
        </w:tabs>
        <w:jc w:val="both"/>
        <w:rPr>
          <w:rFonts w:asciiTheme="minorHAnsi" w:hAnsiTheme="minorHAnsi" w:cstheme="minorHAnsi"/>
          <w:bCs/>
          <w:iCs/>
          <w:sz w:val="20"/>
          <w:szCs w:val="20"/>
          <w:lang w:eastAsia="sk-SK"/>
        </w:rPr>
      </w:pPr>
    </w:p>
    <w:p w14:paraId="26DEB461" w14:textId="77777777" w:rsidR="004F332C" w:rsidRPr="008B15CB" w:rsidRDefault="004F332C" w:rsidP="00B57A05">
      <w:pPr>
        <w:pStyle w:val="Zkladntext"/>
        <w:numPr>
          <w:ilvl w:val="1"/>
          <w:numId w:val="26"/>
        </w:numPr>
        <w:ind w:left="284" w:hanging="284"/>
        <w:rPr>
          <w:rFonts w:asciiTheme="minorHAnsi" w:hAnsiTheme="minorHAnsi" w:cstheme="minorHAnsi"/>
          <w:b w:val="0"/>
          <w:bCs/>
          <w:sz w:val="20"/>
        </w:rPr>
      </w:pPr>
      <w:r w:rsidRPr="008B15CB">
        <w:rPr>
          <w:rFonts w:asciiTheme="minorHAnsi" w:hAnsiTheme="minorHAnsi" w:cstheme="minorHAnsi"/>
          <w:b w:val="0"/>
          <w:bCs/>
          <w:sz w:val="20"/>
        </w:rPr>
        <w:t xml:space="preserve">V prípade, </w:t>
      </w:r>
      <w:r w:rsidRPr="008B15CB">
        <w:rPr>
          <w:rFonts w:asciiTheme="minorHAnsi" w:hAnsiTheme="minorHAnsi" w:cstheme="minorHAnsi"/>
          <w:sz w:val="20"/>
        </w:rPr>
        <w:t>ak uchádzač</w:t>
      </w:r>
      <w:r w:rsidRPr="008B15CB">
        <w:rPr>
          <w:rFonts w:asciiTheme="minorHAnsi" w:hAnsiTheme="minorHAnsi" w:cstheme="minorHAnsi"/>
          <w:b w:val="0"/>
          <w:bCs/>
          <w:sz w:val="20"/>
        </w:rPr>
        <w:t xml:space="preserve"> pri spracovaní ceny predmetu zákazky </w:t>
      </w:r>
      <w:r w:rsidRPr="008B15CB">
        <w:rPr>
          <w:rFonts w:asciiTheme="minorHAnsi" w:hAnsiTheme="minorHAnsi" w:cstheme="minorHAnsi"/>
          <w:sz w:val="20"/>
        </w:rPr>
        <w:t>použije ekvivalentné výrobky a zariadenia, predloží</w:t>
      </w:r>
      <w:r w:rsidRPr="008B15CB">
        <w:rPr>
          <w:rFonts w:asciiTheme="minorHAnsi" w:hAnsiTheme="minorHAnsi" w:cstheme="minorHAnsi"/>
          <w:b w:val="0"/>
          <w:bCs/>
          <w:sz w:val="20"/>
        </w:rPr>
        <w:t xml:space="preserve"> do ponuky aj </w:t>
      </w:r>
      <w:r w:rsidRPr="008B15CB">
        <w:rPr>
          <w:rFonts w:asciiTheme="minorHAnsi" w:hAnsiTheme="minorHAnsi" w:cstheme="minorHAnsi"/>
          <w:sz w:val="20"/>
        </w:rPr>
        <w:t>„Prehľad ekvivalentných materiálov, výrobkov a zariadení“</w:t>
      </w:r>
      <w:r w:rsidRPr="008B15CB">
        <w:rPr>
          <w:rFonts w:asciiTheme="minorHAnsi" w:hAnsiTheme="minorHAnsi" w:cstheme="minorHAnsi"/>
          <w:b w:val="0"/>
          <w:bCs/>
          <w:sz w:val="20"/>
        </w:rPr>
        <w:t xml:space="preserve"> použitých pri ocenení predmetu zákazky v členení podľa poskytnutého výkazu výmer, oddiel a číslo položky s uvedením ekvivalentnej dodávky. Uvedený prehľad bude tvoriť súčasť ponuky uchádzača. Ak uchádzač tento prehľad nevypracuje alebo niektorú položku do neho nezahrnie, bude verejný obstarávateľ mať za to, že uchádzač ocenil výrobky a zariadenia uvedené v poskytnutom výkaze výmer.</w:t>
      </w:r>
    </w:p>
    <w:p w14:paraId="48BAB71F" w14:textId="77777777" w:rsidR="004F332C" w:rsidRPr="008B15CB" w:rsidRDefault="004F332C" w:rsidP="004F332C">
      <w:pPr>
        <w:pStyle w:val="Zkladntext"/>
        <w:ind w:left="426"/>
        <w:rPr>
          <w:rFonts w:asciiTheme="minorHAnsi" w:hAnsiTheme="minorHAnsi" w:cstheme="minorHAnsi"/>
          <w:b w:val="0"/>
          <w:bCs/>
          <w:sz w:val="20"/>
        </w:rPr>
      </w:pPr>
    </w:p>
    <w:p w14:paraId="03F340A6" w14:textId="29E51AD4" w:rsidR="0064578C" w:rsidRPr="008F4AF8" w:rsidRDefault="004F332C" w:rsidP="0064578C">
      <w:pPr>
        <w:pStyle w:val="Zkladntext"/>
        <w:numPr>
          <w:ilvl w:val="1"/>
          <w:numId w:val="26"/>
        </w:numPr>
        <w:ind w:left="284" w:hanging="284"/>
        <w:rPr>
          <w:rFonts w:asciiTheme="minorHAnsi" w:hAnsiTheme="minorHAnsi" w:cstheme="minorHAnsi"/>
          <w:b w:val="0"/>
          <w:bCs/>
          <w:sz w:val="20"/>
        </w:rPr>
      </w:pPr>
      <w:r w:rsidRPr="008B15CB">
        <w:rPr>
          <w:rFonts w:asciiTheme="minorHAnsi" w:hAnsiTheme="minorHAnsi" w:cstheme="minorHAnsi"/>
          <w:b w:val="0"/>
          <w:bCs/>
          <w:sz w:val="20"/>
        </w:rPr>
        <w:t xml:space="preserve">V prípade uvedenia konkrétnych značiek materiálov a výrobkov, pri ktorých sú uvedené minimálne požiadavky, môže uchádzač predložiť aj materiály/výrobky lepších parametrov. Dôkaz o ich vhodnosti musí byť priložený v ponuke. Uchádzač je povinný s ponukou </w:t>
      </w:r>
      <w:r w:rsidRPr="008B15CB">
        <w:rPr>
          <w:rFonts w:asciiTheme="minorHAnsi" w:hAnsiTheme="minorHAnsi" w:cstheme="minorHAnsi"/>
          <w:b w:val="0"/>
          <w:bCs/>
          <w:sz w:val="20"/>
          <w:u w:val="single"/>
        </w:rPr>
        <w:t>predložiť výrobný list tohto výrobku/ materiálu resp. iný vhodný doklad alebo dokument, v ktorom preukáže, že ním navrhovaný ekvivalent spĺňa rovnaké alebo lepšie parametre ako sú minimálne požiadavky uvedené v dokumentácii.</w:t>
      </w:r>
    </w:p>
    <w:p w14:paraId="4DF5D1AA" w14:textId="77777777" w:rsidR="008F4AF8" w:rsidRPr="00DF0D6C" w:rsidRDefault="008F4AF8" w:rsidP="006F1C56">
      <w:pPr>
        <w:pStyle w:val="Zkladntext"/>
        <w:rPr>
          <w:rFonts w:asciiTheme="minorHAnsi" w:hAnsiTheme="minorHAnsi" w:cstheme="minorHAnsi"/>
          <w:b w:val="0"/>
          <w:bCs/>
          <w:sz w:val="20"/>
        </w:rPr>
      </w:pPr>
    </w:p>
    <w:p w14:paraId="226A1CFE" w14:textId="0B16FC72" w:rsidR="00A34B0B" w:rsidRPr="0064578C" w:rsidRDefault="00FF03ED" w:rsidP="0064578C">
      <w:pPr>
        <w:pStyle w:val="tl1"/>
        <w:tabs>
          <w:tab w:val="left" w:pos="2141"/>
        </w:tabs>
      </w:pPr>
      <w:r>
        <w:rPr>
          <w:rFonts w:asciiTheme="minorHAnsi" w:hAnsiTheme="minorHAnsi" w:cs="Calibri"/>
          <w:b/>
          <w:bCs/>
          <w:iCs/>
          <w:sz w:val="24"/>
          <w:szCs w:val="20"/>
        </w:rPr>
        <w:t>C</w:t>
      </w:r>
      <w:r w:rsidR="00A34B0B" w:rsidRPr="000D7349">
        <w:rPr>
          <w:rFonts w:asciiTheme="minorHAnsi" w:hAnsiTheme="minorHAnsi" w:cs="Calibri"/>
          <w:b/>
          <w:bCs/>
          <w:iCs/>
          <w:sz w:val="24"/>
          <w:szCs w:val="20"/>
        </w:rPr>
        <w:t>. OBCHODNÉ PODMIENKY</w:t>
      </w:r>
    </w:p>
    <w:p w14:paraId="61543728" w14:textId="77777777" w:rsidR="00A34B0B" w:rsidRPr="000D7349" w:rsidRDefault="00A34B0B" w:rsidP="00A34B0B">
      <w:pPr>
        <w:pStyle w:val="tl1"/>
        <w:rPr>
          <w:rFonts w:asciiTheme="minorHAnsi" w:hAnsiTheme="minorHAnsi" w:cs="Calibri"/>
          <w:b/>
          <w:bCs/>
          <w:iCs/>
          <w:sz w:val="20"/>
          <w:szCs w:val="20"/>
        </w:rPr>
      </w:pPr>
    </w:p>
    <w:p w14:paraId="75931CAC" w14:textId="54243077" w:rsidR="00B47ADC" w:rsidRPr="000D7349" w:rsidRDefault="00B47ADC">
      <w:pPr>
        <w:pStyle w:val="tl1"/>
        <w:numPr>
          <w:ilvl w:val="0"/>
          <w:numId w:val="13"/>
        </w:numPr>
        <w:rPr>
          <w:rFonts w:asciiTheme="minorHAnsi" w:hAnsiTheme="minorHAnsi" w:cs="Calibri"/>
          <w:sz w:val="20"/>
          <w:szCs w:val="20"/>
        </w:rPr>
      </w:pPr>
      <w:r w:rsidRPr="000D7349">
        <w:rPr>
          <w:rFonts w:asciiTheme="minorHAnsi" w:hAnsiTheme="minorHAnsi" w:cs="Calibri"/>
          <w:sz w:val="20"/>
          <w:szCs w:val="20"/>
        </w:rPr>
        <w:t xml:space="preserve">Verejný </w:t>
      </w:r>
      <w:r w:rsidR="00FF03ED" w:rsidRPr="0074383E">
        <w:rPr>
          <w:rFonts w:asciiTheme="minorHAnsi" w:hAnsiTheme="minorHAnsi" w:cs="Calibri"/>
          <w:sz w:val="20"/>
          <w:szCs w:val="20"/>
        </w:rPr>
        <w:t xml:space="preserve">obstarávateľ určuje svoje obchodné podmienky realizácie predmetu zákazky v zmluve  o dielo, ktorá bude uzavretá s úspešným uchádzačom. Zmluva o dielo tvorí prílohu č. </w:t>
      </w:r>
      <w:r w:rsidR="00FF03ED">
        <w:rPr>
          <w:rFonts w:asciiTheme="minorHAnsi" w:hAnsiTheme="minorHAnsi" w:cs="Calibri"/>
          <w:sz w:val="20"/>
          <w:szCs w:val="20"/>
        </w:rPr>
        <w:t>1</w:t>
      </w:r>
      <w:r w:rsidR="00FF03ED" w:rsidRPr="0074383E">
        <w:rPr>
          <w:rFonts w:asciiTheme="minorHAnsi" w:hAnsiTheme="minorHAnsi" w:cs="Calibri"/>
          <w:sz w:val="20"/>
          <w:szCs w:val="20"/>
        </w:rPr>
        <w:t xml:space="preserve"> týchto SP. </w:t>
      </w:r>
      <w:r w:rsidR="00FF03ED" w:rsidRPr="0074383E">
        <w:rPr>
          <w:rFonts w:asciiTheme="minorHAnsi" w:hAnsiTheme="minorHAnsi" w:cs="Calibri"/>
          <w:b/>
          <w:sz w:val="20"/>
          <w:szCs w:val="20"/>
          <w:u w:val="single"/>
        </w:rPr>
        <w:t>Uchádzač predložením ponuky vyjadruje súhlas so zmluvnými podmienkami, ktoré verejný obstarávateľ uviedol v zmluve o dielo.</w:t>
      </w:r>
    </w:p>
    <w:p w14:paraId="27BFDB16" w14:textId="77777777" w:rsidR="00B47ADC" w:rsidRPr="000D7349" w:rsidRDefault="00B47ADC" w:rsidP="00B47ADC">
      <w:pPr>
        <w:pStyle w:val="tl1"/>
        <w:ind w:left="360"/>
        <w:rPr>
          <w:rFonts w:asciiTheme="minorHAnsi" w:hAnsiTheme="minorHAnsi" w:cs="Calibri"/>
          <w:sz w:val="20"/>
          <w:szCs w:val="20"/>
        </w:rPr>
      </w:pPr>
    </w:p>
    <w:p w14:paraId="01E174AA" w14:textId="1233973B" w:rsidR="00B47ADC" w:rsidRDefault="00B47ADC">
      <w:pPr>
        <w:pStyle w:val="tl1"/>
        <w:numPr>
          <w:ilvl w:val="0"/>
          <w:numId w:val="13"/>
        </w:numPr>
        <w:rPr>
          <w:rFonts w:asciiTheme="minorHAnsi" w:hAnsiTheme="minorHAnsi" w:cs="Calibri"/>
          <w:sz w:val="20"/>
          <w:szCs w:val="20"/>
        </w:rPr>
      </w:pPr>
      <w:r w:rsidRPr="000D7349">
        <w:rPr>
          <w:rFonts w:asciiTheme="minorHAnsi" w:hAnsiTheme="minorHAnsi" w:cs="Calibri"/>
          <w:sz w:val="20"/>
          <w:szCs w:val="20"/>
        </w:rPr>
        <w:t xml:space="preserve">Verejný obstarávateľ považuje zmluvné podmienky uvedené v Prílohe č. </w:t>
      </w:r>
      <w:r w:rsidR="00FF03ED">
        <w:rPr>
          <w:rFonts w:asciiTheme="minorHAnsi" w:hAnsiTheme="minorHAnsi" w:cs="Calibri"/>
          <w:sz w:val="20"/>
          <w:szCs w:val="20"/>
        </w:rPr>
        <w:t>1</w:t>
      </w:r>
      <w:r w:rsidRPr="000D7349">
        <w:rPr>
          <w:rFonts w:asciiTheme="minorHAnsi" w:hAnsiTheme="minorHAnsi" w:cs="Calibri"/>
          <w:sz w:val="20"/>
          <w:szCs w:val="20"/>
        </w:rPr>
        <w:t xml:space="preserve"> týchto SP za nemenné, s výnimkou zmien vo formálnych náležitostiach zmluvy</w:t>
      </w:r>
      <w:r w:rsidR="00FF03ED">
        <w:rPr>
          <w:rFonts w:asciiTheme="minorHAnsi" w:hAnsiTheme="minorHAnsi" w:cs="Calibri"/>
          <w:sz w:val="20"/>
          <w:szCs w:val="20"/>
        </w:rPr>
        <w:t xml:space="preserve"> o dielo</w:t>
      </w:r>
      <w:r w:rsidRPr="000D7349">
        <w:rPr>
          <w:rFonts w:asciiTheme="minorHAnsi" w:hAnsiTheme="minorHAnsi" w:cs="Calibri"/>
          <w:sz w:val="20"/>
          <w:szCs w:val="20"/>
        </w:rPr>
        <w:t xml:space="preserve"> a takých zmien, ktoré by pozíciu verejného obstarávateľa (</w:t>
      </w:r>
      <w:r w:rsidR="00FF03ED">
        <w:rPr>
          <w:rFonts w:asciiTheme="minorHAnsi" w:hAnsiTheme="minorHAnsi" w:cs="Calibri"/>
          <w:sz w:val="20"/>
          <w:szCs w:val="20"/>
        </w:rPr>
        <w:t>objednávateľa</w:t>
      </w:r>
      <w:r w:rsidRPr="000D7349">
        <w:rPr>
          <w:rFonts w:asciiTheme="minorHAnsi" w:hAnsiTheme="minorHAnsi" w:cs="Calibri"/>
          <w:sz w:val="20"/>
          <w:szCs w:val="20"/>
        </w:rPr>
        <w:t>) oproti úspešnému uchádzačovi (</w:t>
      </w:r>
      <w:r w:rsidR="00FF03ED">
        <w:rPr>
          <w:rFonts w:asciiTheme="minorHAnsi" w:hAnsiTheme="minorHAnsi" w:cs="Calibri"/>
          <w:sz w:val="20"/>
          <w:szCs w:val="20"/>
        </w:rPr>
        <w:t>zhotoviteľovi</w:t>
      </w:r>
      <w:r w:rsidRPr="000D7349">
        <w:rPr>
          <w:rFonts w:asciiTheme="minorHAnsi" w:hAnsiTheme="minorHAnsi" w:cs="Calibri"/>
          <w:sz w:val="20"/>
          <w:szCs w:val="20"/>
        </w:rPr>
        <w:t xml:space="preserve">) zvýhodňovali (išli by v neprospech úspešného uchádzača). </w:t>
      </w:r>
    </w:p>
    <w:p w14:paraId="1B6CBAEC" w14:textId="77777777" w:rsidR="00B47ADC" w:rsidRDefault="00B47ADC" w:rsidP="00B47ADC">
      <w:pPr>
        <w:pStyle w:val="tl1"/>
        <w:rPr>
          <w:rFonts w:asciiTheme="minorHAnsi" w:hAnsiTheme="minorHAnsi" w:cs="Calibri"/>
          <w:sz w:val="20"/>
          <w:szCs w:val="20"/>
        </w:rPr>
      </w:pPr>
    </w:p>
    <w:p w14:paraId="4EF10C13" w14:textId="77777777" w:rsidR="00FF03ED" w:rsidRPr="0074383E" w:rsidRDefault="00FF03ED" w:rsidP="00FF03ED">
      <w:pPr>
        <w:shd w:val="clear" w:color="auto" w:fill="FFFFFF"/>
        <w:ind w:left="284" w:hanging="284"/>
        <w:jc w:val="both"/>
        <w:rPr>
          <w:rFonts w:asciiTheme="minorHAnsi" w:hAnsiTheme="minorHAnsi" w:cs="Cambria"/>
          <w:sz w:val="20"/>
          <w:szCs w:val="20"/>
        </w:rPr>
      </w:pPr>
      <w:r w:rsidRPr="006E2483">
        <w:rPr>
          <w:rFonts w:asciiTheme="minorHAnsi" w:hAnsiTheme="minorHAnsi" w:cs="Calibri"/>
          <w:sz w:val="20"/>
          <w:szCs w:val="20"/>
        </w:rPr>
        <w:t xml:space="preserve">3. Prílohou zmluvy o dielo bude aj </w:t>
      </w:r>
      <w:r w:rsidRPr="006E2483">
        <w:rPr>
          <w:rFonts w:asciiTheme="minorHAnsi" w:hAnsiTheme="minorHAnsi" w:cs="Cambria"/>
          <w:sz w:val="20"/>
          <w:szCs w:val="20"/>
          <w:u w:val="single"/>
        </w:rPr>
        <w:t>Banková záruka za riadne vykonanie Diela</w:t>
      </w:r>
      <w:r w:rsidRPr="006E2483">
        <w:rPr>
          <w:rFonts w:asciiTheme="minorHAnsi" w:hAnsiTheme="minorHAnsi" w:cs="Cambria"/>
          <w:sz w:val="20"/>
          <w:szCs w:val="20"/>
        </w:rPr>
        <w:t xml:space="preserve"> (výkonová banková záruka) na zabezpečenie riadneho plnenia/splnenia Diela, a to pre prípad, že zhotoviteľ nebude plniť svoje povinnosti podľa tejto zmluvy a objednávateľovi voči nemu vznikne nárok a/alebo pohľadávka (ďalej v tomto bode len „banková záruka“). Banková záruka je vystavená v prospech objednávateľa „bez výhrad“ a bude vystavená bankou podľa zákona č. 483/2001 Z. z. o bankách v platnom znení, obsahuje záväzok, že v lehote 15 dní po doručení písomnej žiadosti objednávateľa na zaplatenie, zaplatí banka akúkoľvek sumu až do výšky 10 % z ceny Diela bez DPH v období medzi prevzatím Staveniska a podpisom Preberacieho protokolu. Objednávateľ je oprávnený použiť bankovú záruku alebo jej časť v prípade, ak zhotoviteľ poruší/nesplní niektorú svoju zmluvnú povinnosť, nesplní povinnosť uhradiť peňažné záväzky vrátane zmluvných pokút a sankcií za nedodržanie/nesplnenie/porušenie zmluvných povinností, najmä/ale nie výlučne vo veciach vyhradenej kvality Diela, termínu riadneho dokončenia Diela a/alebo nedodržanie termínu na odstránenie zistených nedorobkov a vád Diela v čase jeho plnenia zo strany zhotoviteľa, po objednávateľovom písomnom upozornení zhotoviteľa, ktorý si svoj záväzok nesplní ani v poskytnutej primeranej lehote na nápravu. V</w:t>
      </w:r>
      <w:r w:rsidRPr="000D127E">
        <w:rPr>
          <w:rFonts w:asciiTheme="minorHAnsi" w:hAnsiTheme="minorHAnsi" w:cs="Cambria"/>
          <w:sz w:val="20"/>
          <w:szCs w:val="20"/>
        </w:rPr>
        <w:t xml:space="preserve"> prípade využitia bankovej záruky alebo jej časti objednávateľom, bude zhotoviteľ bez zbytočného odkladu povinný doplniť bankovú záruku do plnej výšky, t. j. 10 % z ceny Diela bez DPH, a to najneskôr do 15 dní od doručenia výzvy objednávateľa na jej doplnenie. V prípade riadneho splnenia zmluvy sa banková záruka vráti zhotoviteľovi do 15 dní po odovzdaní a prevzatí ukončeného Diela.</w:t>
      </w:r>
    </w:p>
    <w:p w14:paraId="10691B2F" w14:textId="77777777" w:rsidR="00FF03ED" w:rsidRPr="0074383E" w:rsidRDefault="00FF03ED" w:rsidP="00FF03ED">
      <w:pPr>
        <w:shd w:val="clear" w:color="auto" w:fill="FFFFFF"/>
        <w:jc w:val="both"/>
        <w:rPr>
          <w:rFonts w:asciiTheme="minorHAnsi" w:hAnsiTheme="minorHAnsi" w:cs="Cambria"/>
          <w:sz w:val="20"/>
          <w:szCs w:val="20"/>
        </w:rPr>
      </w:pPr>
    </w:p>
    <w:p w14:paraId="2B448B3B" w14:textId="77777777" w:rsidR="00FF03ED" w:rsidRPr="0074383E" w:rsidRDefault="00FF03ED" w:rsidP="00FF03ED">
      <w:pPr>
        <w:shd w:val="clear" w:color="auto" w:fill="FFFFFF"/>
        <w:ind w:left="284"/>
        <w:jc w:val="both"/>
        <w:rPr>
          <w:rFonts w:asciiTheme="minorHAnsi" w:hAnsiTheme="minorHAnsi" w:cs="Cambria"/>
          <w:sz w:val="20"/>
          <w:szCs w:val="20"/>
        </w:rPr>
      </w:pPr>
      <w:r w:rsidRPr="0074383E">
        <w:rPr>
          <w:rFonts w:asciiTheme="minorHAnsi" w:hAnsiTheme="minorHAnsi" w:cs="Cambria"/>
          <w:sz w:val="20"/>
          <w:szCs w:val="20"/>
        </w:rPr>
        <w:t xml:space="preserve">Verejný obstarávateľ </w:t>
      </w:r>
      <w:r w:rsidRPr="0074383E">
        <w:rPr>
          <w:rFonts w:asciiTheme="minorHAnsi" w:hAnsiTheme="minorHAnsi" w:cs="Cambria"/>
          <w:sz w:val="20"/>
          <w:szCs w:val="20"/>
          <w:u w:val="single"/>
        </w:rPr>
        <w:t>bude akceptovať aj predloženie poistenia záruky</w:t>
      </w:r>
      <w:r w:rsidRPr="0074383E">
        <w:rPr>
          <w:rFonts w:asciiTheme="minorHAnsi" w:hAnsiTheme="minorHAnsi" w:cs="Cambria"/>
          <w:sz w:val="20"/>
          <w:szCs w:val="20"/>
        </w:rPr>
        <w:t xml:space="preserve">, v takomto prípade musí poistenie záruky obsahovať rovnaké náležitosti ako banková záruka, verejný obstarávateľ </w:t>
      </w:r>
      <w:r w:rsidRPr="0059045E">
        <w:rPr>
          <w:rFonts w:asciiTheme="minorHAnsi" w:hAnsiTheme="minorHAnsi" w:cs="Cambria"/>
          <w:sz w:val="20"/>
          <w:szCs w:val="20"/>
          <w:u w:val="single"/>
        </w:rPr>
        <w:t>bude akceptovať aj zloženie realizačnej zábezpeky</w:t>
      </w:r>
      <w:r w:rsidRPr="0074383E">
        <w:rPr>
          <w:rFonts w:asciiTheme="minorHAnsi" w:hAnsiTheme="minorHAnsi" w:cs="Cambria"/>
          <w:sz w:val="20"/>
          <w:szCs w:val="20"/>
        </w:rPr>
        <w:t xml:space="preserve"> na účet verejného obstarávateľa.</w:t>
      </w:r>
    </w:p>
    <w:p w14:paraId="37100349" w14:textId="77777777" w:rsidR="00A01220" w:rsidRPr="00A01220" w:rsidRDefault="00A01220" w:rsidP="00A01220">
      <w:pPr>
        <w:pStyle w:val="tl1"/>
        <w:rPr>
          <w:rFonts w:asciiTheme="minorHAnsi" w:hAnsiTheme="minorHAnsi" w:cs="Calibri"/>
          <w:sz w:val="20"/>
          <w:szCs w:val="20"/>
        </w:rPr>
      </w:pPr>
    </w:p>
    <w:p w14:paraId="1524B2CD" w14:textId="4689C757" w:rsidR="00A34B0B" w:rsidRPr="000D7349" w:rsidRDefault="00A34B0B" w:rsidP="00783504">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rFonts w:asciiTheme="minorHAnsi" w:hAnsiTheme="minorHAnsi" w:cs="Calibri"/>
          <w:sz w:val="20"/>
          <w:szCs w:val="20"/>
          <w:lang w:eastAsia="sk-SK"/>
        </w:rPr>
      </w:pPr>
    </w:p>
    <w:p w14:paraId="3BEC15F3" w14:textId="77777777" w:rsidR="00A34B0B" w:rsidRPr="000D7349" w:rsidRDefault="00A34B0B" w:rsidP="00A34B0B">
      <w:pPr>
        <w:shd w:val="clear" w:color="auto" w:fill="FFFFFF"/>
        <w:jc w:val="both"/>
        <w:rPr>
          <w:rFonts w:asciiTheme="minorHAnsi" w:hAnsiTheme="minorHAnsi" w:cs="Calibri"/>
          <w:sz w:val="20"/>
          <w:szCs w:val="20"/>
        </w:rPr>
      </w:pPr>
    </w:p>
    <w:p w14:paraId="6B12DCF2" w14:textId="77777777" w:rsidR="00A34B0B" w:rsidRPr="000D7349" w:rsidRDefault="00A34B0B" w:rsidP="00A34B0B">
      <w:pPr>
        <w:pStyle w:val="Odsekzoznamu1"/>
        <w:ind w:left="0"/>
        <w:jc w:val="both"/>
        <w:rPr>
          <w:rFonts w:asciiTheme="minorHAnsi" w:hAnsiTheme="minorHAnsi"/>
        </w:rPr>
      </w:pPr>
    </w:p>
    <w:p w14:paraId="4DB32FAB" w14:textId="77777777" w:rsidR="00A34B0B" w:rsidRPr="000D7349" w:rsidRDefault="00A34B0B" w:rsidP="00A34B0B">
      <w:pPr>
        <w:tabs>
          <w:tab w:val="left" w:pos="5010"/>
        </w:tabs>
        <w:rPr>
          <w:rFonts w:asciiTheme="minorHAnsi" w:hAnsiTheme="minorHAnsi" w:cs="Calibri"/>
          <w:b/>
          <w:bCs/>
          <w:iCs/>
          <w:szCs w:val="20"/>
        </w:rPr>
      </w:pPr>
      <w:r w:rsidRPr="000D7349">
        <w:rPr>
          <w:rFonts w:asciiTheme="minorHAnsi" w:hAnsiTheme="minorHAnsi" w:cs="Calibri"/>
          <w:b/>
          <w:bCs/>
          <w:iCs/>
          <w:szCs w:val="20"/>
        </w:rPr>
        <w:br w:type="column"/>
        <w:t xml:space="preserve">D. SPÔSOB URČENIA CENY </w:t>
      </w:r>
    </w:p>
    <w:p w14:paraId="6E38816B" w14:textId="77777777" w:rsidR="00A34B0B" w:rsidRPr="000D7349" w:rsidRDefault="00A34B0B" w:rsidP="00A34B0B">
      <w:pPr>
        <w:tabs>
          <w:tab w:val="left" w:pos="5010"/>
        </w:tabs>
        <w:rPr>
          <w:rFonts w:asciiTheme="minorHAnsi" w:hAnsiTheme="minorHAnsi" w:cs="Calibri"/>
          <w:b/>
          <w:bCs/>
          <w:iCs/>
          <w:sz w:val="20"/>
          <w:szCs w:val="20"/>
        </w:rPr>
      </w:pPr>
    </w:p>
    <w:p w14:paraId="50530D25" w14:textId="481D69BA" w:rsidR="004B4316" w:rsidRPr="005314EB" w:rsidRDefault="004B4316">
      <w:pPr>
        <w:pStyle w:val="Odsekzoznamu"/>
        <w:numPr>
          <w:ilvl w:val="0"/>
          <w:numId w:val="8"/>
        </w:numPr>
        <w:tabs>
          <w:tab w:val="left" w:pos="284"/>
        </w:tabs>
        <w:ind w:left="0" w:firstLine="0"/>
        <w:jc w:val="both"/>
        <w:rPr>
          <w:rFonts w:asciiTheme="minorHAnsi" w:hAnsiTheme="minorHAnsi" w:cs="Calibri"/>
          <w:sz w:val="20"/>
          <w:szCs w:val="20"/>
        </w:rPr>
      </w:pPr>
      <w:r w:rsidRPr="005314EB">
        <w:rPr>
          <w:rFonts w:asciiTheme="minorHAnsi" w:hAnsiTheme="minorHAnsi" w:cs="Calibri"/>
          <w:sz w:val="20"/>
          <w:szCs w:val="20"/>
        </w:rPr>
        <w:t>Do konečnej ceny, ktorá bude zmluvnou cenou, musia byť započítané všetky výdavky uchádzača súvisiace s realizáciou predmetu zákazky podľa týchto SP (najmä prílohy č.</w:t>
      </w:r>
      <w:r w:rsidR="004F332C" w:rsidRPr="005314EB">
        <w:rPr>
          <w:rFonts w:asciiTheme="minorHAnsi" w:hAnsiTheme="minorHAnsi" w:cs="Calibri"/>
          <w:sz w:val="20"/>
          <w:szCs w:val="20"/>
        </w:rPr>
        <w:t>2 a</w:t>
      </w:r>
      <w:r w:rsidRPr="005314EB">
        <w:rPr>
          <w:rFonts w:asciiTheme="minorHAnsi" w:hAnsiTheme="minorHAnsi" w:cs="Calibri"/>
          <w:sz w:val="20"/>
          <w:szCs w:val="20"/>
        </w:rPr>
        <w:t xml:space="preserve"> 3 –</w:t>
      </w:r>
      <w:r w:rsidR="00DF0D6C">
        <w:rPr>
          <w:rFonts w:asciiTheme="minorHAnsi" w:hAnsiTheme="minorHAnsi" w:cs="Calibri"/>
          <w:sz w:val="20"/>
          <w:szCs w:val="20"/>
        </w:rPr>
        <w:t>Výkazom výmer</w:t>
      </w:r>
      <w:r w:rsidR="0055709A">
        <w:rPr>
          <w:rFonts w:asciiTheme="minorHAnsi" w:hAnsiTheme="minorHAnsi" w:cs="Calibri"/>
          <w:sz w:val="20"/>
          <w:szCs w:val="20"/>
        </w:rPr>
        <w:t xml:space="preserve"> a projektová dokumentácia</w:t>
      </w:r>
      <w:r w:rsidRPr="005314EB">
        <w:rPr>
          <w:rFonts w:asciiTheme="minorHAnsi" w:hAnsiTheme="minorHAnsi" w:cs="Calibri"/>
          <w:sz w:val="20"/>
          <w:szCs w:val="20"/>
        </w:rPr>
        <w:t>) a podľa požiadaviek uvedených v zmluve o dielo (príloha č. 1 týchto SP).</w:t>
      </w:r>
    </w:p>
    <w:p w14:paraId="1D2C3297" w14:textId="77777777" w:rsidR="004B4316" w:rsidRPr="0074383E" w:rsidRDefault="004B4316" w:rsidP="004B4316">
      <w:pPr>
        <w:pStyle w:val="Odsekzoznamu"/>
        <w:tabs>
          <w:tab w:val="left" w:pos="284"/>
        </w:tabs>
        <w:ind w:left="0"/>
        <w:jc w:val="both"/>
        <w:rPr>
          <w:rFonts w:asciiTheme="minorHAnsi" w:hAnsiTheme="minorHAnsi" w:cs="Calibri"/>
          <w:sz w:val="20"/>
          <w:szCs w:val="20"/>
        </w:rPr>
      </w:pPr>
    </w:p>
    <w:p w14:paraId="439D7EC8" w14:textId="7F550F3C" w:rsidR="004B4316" w:rsidRPr="0074383E" w:rsidRDefault="004B4316">
      <w:pPr>
        <w:pStyle w:val="Odsekzoznamu"/>
        <w:numPr>
          <w:ilvl w:val="0"/>
          <w:numId w:val="8"/>
        </w:numPr>
        <w:tabs>
          <w:tab w:val="left" w:pos="284"/>
        </w:tabs>
        <w:ind w:left="0" w:firstLine="0"/>
        <w:jc w:val="both"/>
        <w:rPr>
          <w:rFonts w:asciiTheme="minorHAnsi" w:hAnsiTheme="minorHAnsi" w:cs="Calibri"/>
          <w:sz w:val="20"/>
          <w:szCs w:val="20"/>
        </w:rPr>
      </w:pPr>
      <w:r w:rsidRPr="0074383E">
        <w:rPr>
          <w:rFonts w:asciiTheme="minorHAnsi" w:hAnsiTheme="minorHAnsi" w:cs="Calibri"/>
          <w:sz w:val="20"/>
          <w:szCs w:val="20"/>
        </w:rPr>
        <w:t xml:space="preserve">V cene musia byť zahrnuté všetky náklady spojené s realizáciou predmetu zákazky, vrátane všetkých súvisiacich služieb a poplatkov. Záujemca je pred predložením svojej ponuky povinný vziať do úvahy všetko, čo </w:t>
      </w:r>
      <w:r w:rsidR="00721A04">
        <w:rPr>
          <w:rFonts w:asciiTheme="minorHAnsi" w:hAnsiTheme="minorHAnsi" w:cs="Calibri"/>
          <w:sz w:val="20"/>
          <w:szCs w:val="20"/>
        </w:rPr>
        <w:t> </w:t>
      </w:r>
      <w:r w:rsidRPr="0074383E">
        <w:rPr>
          <w:rFonts w:asciiTheme="minorHAnsi" w:hAnsiTheme="minorHAnsi" w:cs="Calibri"/>
          <w:sz w:val="20"/>
          <w:szCs w:val="20"/>
        </w:rPr>
        <w:t xml:space="preserve">je </w:t>
      </w:r>
      <w:r w:rsidR="00721A04">
        <w:rPr>
          <w:rFonts w:asciiTheme="minorHAnsi" w:hAnsiTheme="minorHAnsi" w:cs="Calibri"/>
          <w:sz w:val="20"/>
          <w:szCs w:val="20"/>
        </w:rPr>
        <w:t> </w:t>
      </w:r>
      <w:r w:rsidRPr="0074383E">
        <w:rPr>
          <w:rFonts w:asciiTheme="minorHAnsi" w:hAnsiTheme="minorHAnsi" w:cs="Calibri"/>
          <w:sz w:val="20"/>
          <w:szCs w:val="20"/>
        </w:rPr>
        <w:t xml:space="preserve">nevyhnutné na úplné a riadne plnenie zmluvy, pričom do svojich cien zahrnie všetky náklady spojené s </w:t>
      </w:r>
      <w:r w:rsidR="00721A04">
        <w:rPr>
          <w:rFonts w:asciiTheme="minorHAnsi" w:hAnsiTheme="minorHAnsi" w:cs="Calibri"/>
          <w:sz w:val="20"/>
          <w:szCs w:val="20"/>
        </w:rPr>
        <w:t> </w:t>
      </w:r>
      <w:r w:rsidRPr="0074383E">
        <w:rPr>
          <w:rFonts w:asciiTheme="minorHAnsi" w:hAnsiTheme="minorHAnsi" w:cs="Calibri"/>
          <w:sz w:val="20"/>
          <w:szCs w:val="20"/>
        </w:rPr>
        <w:t>plnením predmetu zákazky.</w:t>
      </w:r>
    </w:p>
    <w:p w14:paraId="0C1593C7" w14:textId="77777777" w:rsidR="004B4316" w:rsidRPr="0074383E" w:rsidRDefault="004B4316" w:rsidP="004B4316">
      <w:pPr>
        <w:tabs>
          <w:tab w:val="left" w:pos="284"/>
        </w:tabs>
        <w:jc w:val="both"/>
        <w:rPr>
          <w:rFonts w:asciiTheme="minorHAnsi" w:hAnsiTheme="minorHAnsi" w:cs="Calibri"/>
          <w:sz w:val="20"/>
          <w:szCs w:val="20"/>
        </w:rPr>
      </w:pPr>
    </w:p>
    <w:p w14:paraId="32D2F9F5" w14:textId="77777777" w:rsidR="004B4316" w:rsidRPr="0074383E" w:rsidRDefault="004B4316">
      <w:pPr>
        <w:pStyle w:val="Odsekzoznamu"/>
        <w:numPr>
          <w:ilvl w:val="0"/>
          <w:numId w:val="8"/>
        </w:numPr>
        <w:tabs>
          <w:tab w:val="left" w:pos="284"/>
        </w:tabs>
        <w:ind w:left="0" w:firstLine="0"/>
        <w:jc w:val="both"/>
        <w:rPr>
          <w:rFonts w:asciiTheme="minorHAnsi" w:hAnsiTheme="minorHAnsi" w:cs="Calibri"/>
          <w:sz w:val="20"/>
          <w:szCs w:val="20"/>
        </w:rPr>
      </w:pPr>
      <w:r w:rsidRPr="0074383E">
        <w:rPr>
          <w:rFonts w:asciiTheme="minorHAnsi" w:hAnsiTheme="minorHAnsi" w:cs="Calibri"/>
          <w:sz w:val="20"/>
          <w:szCs w:val="20"/>
        </w:rPr>
        <w:t>Pri určovaní cien jednotlivých položiek je potrebné venovať pozornosť všetkým prácam, zabudovaným materiálom a nadväzným činnostiam, ako aj od zhotoviteľa požadovaných úkonov a služieb podľa pokynov a</w:t>
      </w:r>
      <w:r>
        <w:rPr>
          <w:rFonts w:asciiTheme="minorHAnsi" w:hAnsiTheme="minorHAnsi" w:cs="Calibri"/>
          <w:sz w:val="20"/>
          <w:szCs w:val="20"/>
        </w:rPr>
        <w:t> </w:t>
      </w:r>
      <w:r w:rsidRPr="0074383E">
        <w:rPr>
          <w:rFonts w:asciiTheme="minorHAnsi" w:hAnsiTheme="minorHAnsi" w:cs="Calibri"/>
          <w:sz w:val="20"/>
          <w:szCs w:val="20"/>
        </w:rPr>
        <w:t>podmienok</w:t>
      </w:r>
      <w:r>
        <w:rPr>
          <w:rFonts w:asciiTheme="minorHAnsi" w:hAnsiTheme="minorHAnsi" w:cs="Calibri"/>
          <w:sz w:val="20"/>
          <w:szCs w:val="20"/>
        </w:rPr>
        <w:t>,</w:t>
      </w:r>
      <w:r w:rsidRPr="0074383E">
        <w:rPr>
          <w:rFonts w:asciiTheme="minorHAnsi" w:hAnsiTheme="minorHAnsi" w:cs="Calibri"/>
          <w:sz w:val="20"/>
          <w:szCs w:val="20"/>
        </w:rPr>
        <w:t xml:space="preserve"> ktoré sú uvedené v predmete verejného obstarávania a v zmluve o dielo.</w:t>
      </w:r>
    </w:p>
    <w:p w14:paraId="62CBFC7A" w14:textId="77777777" w:rsidR="004B4316" w:rsidRPr="0074383E" w:rsidRDefault="004B4316" w:rsidP="004B4316">
      <w:pPr>
        <w:tabs>
          <w:tab w:val="left" w:pos="284"/>
        </w:tabs>
        <w:jc w:val="both"/>
        <w:rPr>
          <w:rFonts w:asciiTheme="minorHAnsi" w:hAnsiTheme="minorHAnsi" w:cs="Calibri"/>
          <w:sz w:val="20"/>
          <w:szCs w:val="20"/>
        </w:rPr>
      </w:pPr>
    </w:p>
    <w:p w14:paraId="46A1B14E" w14:textId="58A2B14D" w:rsidR="004B4316" w:rsidRPr="0074383E" w:rsidRDefault="004B4316">
      <w:pPr>
        <w:pStyle w:val="Odsekzoznamu"/>
        <w:numPr>
          <w:ilvl w:val="0"/>
          <w:numId w:val="8"/>
        </w:numPr>
        <w:tabs>
          <w:tab w:val="left" w:pos="284"/>
        </w:tabs>
        <w:ind w:left="0" w:firstLine="0"/>
        <w:jc w:val="both"/>
        <w:rPr>
          <w:rFonts w:asciiTheme="minorHAnsi" w:hAnsiTheme="minorHAnsi" w:cs="Calibri"/>
          <w:sz w:val="20"/>
          <w:szCs w:val="20"/>
        </w:rPr>
      </w:pPr>
      <w:r w:rsidRPr="0074383E">
        <w:rPr>
          <w:rFonts w:asciiTheme="minorHAnsi" w:hAnsiTheme="minorHAnsi" w:cs="Calibri"/>
          <w:sz w:val="20"/>
          <w:szCs w:val="20"/>
        </w:rPr>
        <w:t>Do ceny jednotlivých položiek je potrebné zahrnúť celkové náklady spojené so splnením predmetu zákazky a</w:t>
      </w:r>
      <w:r>
        <w:rPr>
          <w:rFonts w:asciiTheme="minorHAnsi" w:hAnsiTheme="minorHAnsi" w:cs="Calibri"/>
          <w:sz w:val="20"/>
          <w:szCs w:val="20"/>
        </w:rPr>
        <w:t> </w:t>
      </w:r>
      <w:r w:rsidRPr="0074383E">
        <w:rPr>
          <w:rFonts w:asciiTheme="minorHAnsi" w:hAnsiTheme="minorHAnsi" w:cs="Calibri"/>
          <w:sz w:val="20"/>
          <w:szCs w:val="20"/>
        </w:rPr>
        <w:t>zmluvných</w:t>
      </w:r>
      <w:r>
        <w:rPr>
          <w:rFonts w:asciiTheme="minorHAnsi" w:hAnsiTheme="minorHAnsi" w:cs="Calibri"/>
          <w:sz w:val="20"/>
          <w:szCs w:val="20"/>
        </w:rPr>
        <w:t xml:space="preserve"> </w:t>
      </w:r>
      <w:r w:rsidRPr="0074383E">
        <w:rPr>
          <w:rFonts w:asciiTheme="minorHAnsi" w:hAnsiTheme="minorHAnsi" w:cs="Calibri"/>
          <w:sz w:val="20"/>
          <w:szCs w:val="20"/>
        </w:rPr>
        <w:t>podmienok, t. j. najmä, no nielen náklady na prácu, práce súvisiace s dodaním a dovozom zabudovaných materiálov, dodaním a dovozom pomocných materiálov a konštrukcií, všetky stroje, vybavenie a</w:t>
      </w:r>
      <w:r>
        <w:rPr>
          <w:rFonts w:asciiTheme="minorHAnsi" w:hAnsiTheme="minorHAnsi" w:cs="Calibri"/>
          <w:sz w:val="20"/>
          <w:szCs w:val="20"/>
        </w:rPr>
        <w:t> </w:t>
      </w:r>
      <w:r w:rsidRPr="0074383E">
        <w:rPr>
          <w:rFonts w:asciiTheme="minorHAnsi" w:hAnsiTheme="minorHAnsi" w:cs="Calibri"/>
          <w:sz w:val="20"/>
          <w:szCs w:val="20"/>
        </w:rPr>
        <w:t>zariadenie</w:t>
      </w:r>
      <w:r>
        <w:rPr>
          <w:rFonts w:asciiTheme="minorHAnsi" w:hAnsiTheme="minorHAnsi" w:cs="Calibri"/>
          <w:sz w:val="20"/>
          <w:szCs w:val="20"/>
        </w:rPr>
        <w:t>,</w:t>
      </w:r>
      <w:r w:rsidRPr="0074383E">
        <w:rPr>
          <w:rFonts w:asciiTheme="minorHAnsi" w:hAnsiTheme="minorHAnsi" w:cs="Calibri"/>
          <w:sz w:val="20"/>
          <w:szCs w:val="20"/>
        </w:rPr>
        <w:t xml:space="preserve"> ich používanie a údržbu, všetky drobné a pomocné práce (napr. montážne zariadenia), náklady súvisiace s likvidáciou odpadu, drobné a pomocné materiály, dozor a kontrolu zhotoviteľa, montáž, údržbu, dane a clá, bankové náklady, náklady na poistenie, správne poplatky ako aj všetky všeobecné riziká, záväzky, náklady na opravy a údržbu v záručnej lehote, ďalej všetky služby, ktoré zabezpečujú realizáciu prác, dokončenie, individuálne odskúšanie, komplexné skúšky technologického zariadenia, všeobecné riziká a zaistenie bezpečnosti práce, požiarnej ochrany, povodňovej ochrany a ochrany životného prostredia, spolupráca a koordinácia so </w:t>
      </w:r>
      <w:r w:rsidR="00302DEB">
        <w:rPr>
          <w:rFonts w:asciiTheme="minorHAnsi" w:hAnsiTheme="minorHAnsi" w:cs="Calibri"/>
          <w:sz w:val="20"/>
          <w:szCs w:val="20"/>
        </w:rPr>
        <w:t> </w:t>
      </w:r>
      <w:r w:rsidRPr="0074383E">
        <w:rPr>
          <w:rFonts w:asciiTheme="minorHAnsi" w:hAnsiTheme="minorHAnsi" w:cs="Calibri"/>
          <w:sz w:val="20"/>
          <w:szCs w:val="20"/>
        </w:rPr>
        <w:t>subdodávateľmi.</w:t>
      </w:r>
    </w:p>
    <w:p w14:paraId="441BE722" w14:textId="77777777" w:rsidR="004B4316" w:rsidRPr="0074383E" w:rsidRDefault="004B4316" w:rsidP="004B4316">
      <w:pPr>
        <w:tabs>
          <w:tab w:val="left" w:pos="284"/>
        </w:tabs>
        <w:jc w:val="both"/>
        <w:rPr>
          <w:rFonts w:asciiTheme="minorHAnsi" w:hAnsiTheme="minorHAnsi" w:cs="Calibri"/>
          <w:sz w:val="20"/>
          <w:szCs w:val="20"/>
        </w:rPr>
      </w:pPr>
    </w:p>
    <w:p w14:paraId="7D7EEF78" w14:textId="5A64F791" w:rsidR="004B4316" w:rsidRDefault="004B4316">
      <w:pPr>
        <w:pStyle w:val="Odsekzoznamu"/>
        <w:numPr>
          <w:ilvl w:val="0"/>
          <w:numId w:val="8"/>
        </w:numPr>
        <w:tabs>
          <w:tab w:val="left" w:pos="284"/>
        </w:tabs>
        <w:ind w:left="0" w:firstLine="0"/>
        <w:jc w:val="both"/>
        <w:rPr>
          <w:rFonts w:asciiTheme="minorHAnsi" w:hAnsiTheme="minorHAnsi" w:cs="Calibri"/>
          <w:sz w:val="20"/>
          <w:szCs w:val="20"/>
        </w:rPr>
      </w:pPr>
      <w:r w:rsidRPr="0074383E">
        <w:rPr>
          <w:rFonts w:asciiTheme="minorHAnsi" w:hAnsiTheme="minorHAnsi" w:cs="Calibri"/>
          <w:sz w:val="20"/>
          <w:szCs w:val="20"/>
        </w:rPr>
        <w:t>Do ceny diela musia byť zahrnuté i náklady na vykonanie všetkých kontrol, funkčných skúšok, aj skúšobných prevádzok, ak sú potrebné, vrátane vyhodnotenia a správ, vykonanie všetkých činností a vyhotovenie všetkých dokladov potrebných v súvislosti s preberacím konaním.</w:t>
      </w:r>
    </w:p>
    <w:p w14:paraId="6E7A6C23" w14:textId="77777777" w:rsidR="004B4316" w:rsidRPr="0074383E" w:rsidRDefault="004B4316" w:rsidP="004B4316">
      <w:pPr>
        <w:pStyle w:val="Odsekzoznamu"/>
        <w:tabs>
          <w:tab w:val="left" w:pos="284"/>
        </w:tabs>
        <w:ind w:left="0"/>
        <w:jc w:val="both"/>
        <w:rPr>
          <w:rFonts w:asciiTheme="minorHAnsi" w:hAnsiTheme="minorHAnsi" w:cs="Calibri"/>
          <w:sz w:val="20"/>
          <w:szCs w:val="20"/>
        </w:rPr>
      </w:pPr>
    </w:p>
    <w:p w14:paraId="6A9E2E56" w14:textId="77777777" w:rsidR="001A162B" w:rsidRPr="0074383E" w:rsidRDefault="001A162B">
      <w:pPr>
        <w:pStyle w:val="Odsekzoznamu"/>
        <w:numPr>
          <w:ilvl w:val="0"/>
          <w:numId w:val="8"/>
        </w:numPr>
        <w:tabs>
          <w:tab w:val="left" w:pos="284"/>
        </w:tabs>
        <w:ind w:left="0" w:firstLine="0"/>
        <w:jc w:val="both"/>
        <w:rPr>
          <w:rFonts w:asciiTheme="minorHAnsi" w:hAnsiTheme="minorHAnsi" w:cs="Calibri"/>
          <w:sz w:val="20"/>
          <w:szCs w:val="20"/>
        </w:rPr>
      </w:pPr>
      <w:r w:rsidRPr="0074383E">
        <w:rPr>
          <w:rFonts w:asciiTheme="minorHAnsi" w:hAnsiTheme="minorHAnsi" w:cs="Calibri"/>
          <w:sz w:val="20"/>
          <w:szCs w:val="20"/>
        </w:rPr>
        <w:t>Navrhnutá cena bude v ponuke v členení:</w:t>
      </w:r>
    </w:p>
    <w:p w14:paraId="2EB17FA8" w14:textId="0FE677DD" w:rsidR="0024171C" w:rsidRPr="00090665" w:rsidRDefault="0024171C">
      <w:pPr>
        <w:pStyle w:val="tl1"/>
        <w:numPr>
          <w:ilvl w:val="0"/>
          <w:numId w:val="14"/>
        </w:numPr>
        <w:rPr>
          <w:rFonts w:ascii="Calibri" w:hAnsi="Calibri" w:cs="Calibri"/>
          <w:b/>
          <w:sz w:val="20"/>
          <w:szCs w:val="20"/>
        </w:rPr>
      </w:pPr>
      <w:r>
        <w:rPr>
          <w:rFonts w:ascii="Calibri" w:hAnsi="Calibri" w:cs="Calibri"/>
          <w:b/>
          <w:sz w:val="20"/>
          <w:szCs w:val="20"/>
        </w:rPr>
        <w:t>celková cena v EUR bez DPH,</w:t>
      </w:r>
    </w:p>
    <w:p w14:paraId="6A7B11AB" w14:textId="77777777" w:rsidR="0024171C" w:rsidRDefault="0024171C">
      <w:pPr>
        <w:pStyle w:val="tl1"/>
        <w:numPr>
          <w:ilvl w:val="0"/>
          <w:numId w:val="14"/>
        </w:numPr>
        <w:rPr>
          <w:rFonts w:ascii="Calibri" w:hAnsi="Calibri" w:cs="Calibri"/>
          <w:b/>
          <w:sz w:val="20"/>
          <w:szCs w:val="20"/>
        </w:rPr>
      </w:pPr>
      <w:r>
        <w:rPr>
          <w:rFonts w:ascii="Calibri" w:hAnsi="Calibri" w:cs="Calibri"/>
          <w:b/>
          <w:sz w:val="20"/>
          <w:szCs w:val="20"/>
        </w:rPr>
        <w:t xml:space="preserve">sadzba a výška DPH v EUR, </w:t>
      </w:r>
    </w:p>
    <w:p w14:paraId="0E61AB76" w14:textId="17910D5D" w:rsidR="0024171C" w:rsidRDefault="0024171C">
      <w:pPr>
        <w:pStyle w:val="tl1"/>
        <w:numPr>
          <w:ilvl w:val="0"/>
          <w:numId w:val="14"/>
        </w:numPr>
        <w:rPr>
          <w:rFonts w:ascii="Calibri" w:hAnsi="Calibri" w:cs="Calibri"/>
          <w:b/>
          <w:sz w:val="20"/>
          <w:szCs w:val="20"/>
        </w:rPr>
      </w:pPr>
      <w:r>
        <w:rPr>
          <w:rFonts w:ascii="Calibri" w:hAnsi="Calibri" w:cs="Calibri"/>
          <w:b/>
          <w:sz w:val="20"/>
          <w:szCs w:val="20"/>
        </w:rPr>
        <w:t>celková cena v EUR s DPH – kritérium na vyhodnotenie ponúk.</w:t>
      </w:r>
    </w:p>
    <w:p w14:paraId="7721A584" w14:textId="77777777" w:rsidR="001A162B" w:rsidRPr="0074383E" w:rsidRDefault="001A162B" w:rsidP="001A162B">
      <w:pPr>
        <w:tabs>
          <w:tab w:val="left" w:pos="284"/>
          <w:tab w:val="left" w:pos="5010"/>
        </w:tabs>
        <w:jc w:val="both"/>
        <w:rPr>
          <w:rFonts w:asciiTheme="minorHAnsi" w:hAnsiTheme="minorHAnsi" w:cs="Calibri"/>
          <w:sz w:val="20"/>
          <w:szCs w:val="20"/>
        </w:rPr>
      </w:pPr>
    </w:p>
    <w:p w14:paraId="155BC058" w14:textId="77777777" w:rsidR="0013041E" w:rsidRPr="0011295C" w:rsidRDefault="0013041E" w:rsidP="0013041E">
      <w:pPr>
        <w:tabs>
          <w:tab w:val="left" w:pos="284"/>
          <w:tab w:val="left" w:pos="5010"/>
        </w:tabs>
        <w:jc w:val="both"/>
        <w:rPr>
          <w:rFonts w:asciiTheme="minorHAnsi" w:hAnsiTheme="minorHAnsi" w:cs="Calibri"/>
          <w:sz w:val="20"/>
          <w:szCs w:val="20"/>
        </w:rPr>
      </w:pPr>
      <w:r w:rsidRPr="0011295C">
        <w:rPr>
          <w:rFonts w:asciiTheme="minorHAnsi" w:hAnsiTheme="minorHAnsi" w:cs="Calibri"/>
          <w:sz w:val="20"/>
          <w:szCs w:val="20"/>
        </w:rPr>
        <w:t>Ak uchádzač nie je platiteľom DPH, uvedie navrhovanú zmluvnú cenu celkom. Na skutočnosť, že uchádzač nie</w:t>
      </w:r>
      <w:r>
        <w:rPr>
          <w:rFonts w:asciiTheme="minorHAnsi" w:hAnsiTheme="minorHAnsi" w:cs="Calibri"/>
          <w:sz w:val="20"/>
          <w:szCs w:val="20"/>
        </w:rPr>
        <w:t> </w:t>
      </w:r>
      <w:r w:rsidRPr="0011295C">
        <w:rPr>
          <w:rFonts w:asciiTheme="minorHAnsi" w:hAnsiTheme="minorHAnsi" w:cs="Calibri"/>
          <w:sz w:val="20"/>
          <w:szCs w:val="20"/>
        </w:rPr>
        <w:t>je</w:t>
      </w:r>
      <w:r>
        <w:rPr>
          <w:rFonts w:asciiTheme="minorHAnsi" w:hAnsiTheme="minorHAnsi" w:cs="Calibri"/>
          <w:sz w:val="20"/>
          <w:szCs w:val="20"/>
        </w:rPr>
        <w:t> </w:t>
      </w:r>
      <w:r w:rsidRPr="0011295C">
        <w:rPr>
          <w:rFonts w:asciiTheme="minorHAnsi" w:hAnsiTheme="minorHAnsi" w:cs="Calibri"/>
          <w:sz w:val="20"/>
          <w:szCs w:val="20"/>
        </w:rPr>
        <w:t>platiteľom DPH, upozorní v ponuke.</w:t>
      </w:r>
    </w:p>
    <w:p w14:paraId="7BEEA2E1" w14:textId="77777777" w:rsidR="0013041E" w:rsidRPr="0011295C" w:rsidRDefault="0013041E" w:rsidP="0013041E">
      <w:pPr>
        <w:tabs>
          <w:tab w:val="left" w:pos="284"/>
          <w:tab w:val="left" w:pos="5010"/>
        </w:tabs>
        <w:jc w:val="both"/>
        <w:rPr>
          <w:rFonts w:asciiTheme="minorHAnsi" w:hAnsiTheme="minorHAnsi" w:cs="Calibri"/>
          <w:sz w:val="20"/>
          <w:szCs w:val="20"/>
        </w:rPr>
      </w:pPr>
    </w:p>
    <w:p w14:paraId="38EAFBB8" w14:textId="32BA657A" w:rsidR="0024171C" w:rsidRDefault="0013041E" w:rsidP="0013041E">
      <w:pPr>
        <w:tabs>
          <w:tab w:val="left" w:pos="284"/>
          <w:tab w:val="left" w:pos="5010"/>
        </w:tabs>
        <w:jc w:val="both"/>
        <w:rPr>
          <w:rFonts w:asciiTheme="minorHAnsi" w:hAnsiTheme="minorHAnsi" w:cs="Calibri"/>
          <w:sz w:val="20"/>
          <w:szCs w:val="20"/>
        </w:rPr>
      </w:pPr>
      <w:r w:rsidRPr="0011295C">
        <w:rPr>
          <w:rFonts w:asciiTheme="minorHAnsi" w:hAnsiTheme="minorHAnsi" w:cs="Calibri"/>
          <w:sz w:val="20"/>
          <w:szCs w:val="20"/>
        </w:rPr>
        <w:t>V prípade, ak je uchádzač zahraničnou osobou, uvedie celkovú cenu diela v EUR s DPH ako cenu v EUR bez DPH (bez DPH platnej v krajine sídla uchádzača) navýšenú o aktuálne platnú sadzbu DPH v SR (osobou povinnou platiť DPH je prípade úspešnosti jeho ponuky verejný obstarávateľ).</w:t>
      </w:r>
    </w:p>
    <w:p w14:paraId="43DBF150" w14:textId="77777777" w:rsidR="0013041E" w:rsidRPr="0011295C" w:rsidRDefault="0013041E" w:rsidP="0013041E">
      <w:pPr>
        <w:pStyle w:val="Odsekzoznamu"/>
        <w:tabs>
          <w:tab w:val="left" w:pos="284"/>
          <w:tab w:val="left" w:pos="5010"/>
        </w:tabs>
        <w:ind w:left="0"/>
        <w:jc w:val="both"/>
        <w:rPr>
          <w:rFonts w:asciiTheme="minorHAnsi" w:hAnsiTheme="minorHAnsi" w:cs="Calibri"/>
          <w:sz w:val="20"/>
          <w:szCs w:val="20"/>
        </w:rPr>
      </w:pPr>
    </w:p>
    <w:p w14:paraId="7804BBB1" w14:textId="77777777" w:rsidR="004B4316" w:rsidRPr="0074383E" w:rsidRDefault="004B4316">
      <w:pPr>
        <w:pStyle w:val="Odsekzoznamu"/>
        <w:numPr>
          <w:ilvl w:val="0"/>
          <w:numId w:val="8"/>
        </w:numPr>
        <w:tabs>
          <w:tab w:val="left" w:pos="284"/>
          <w:tab w:val="left" w:pos="5010"/>
        </w:tabs>
        <w:ind w:left="0" w:firstLine="0"/>
        <w:jc w:val="both"/>
        <w:rPr>
          <w:rFonts w:asciiTheme="minorHAnsi" w:hAnsiTheme="minorHAnsi" w:cs="Calibri"/>
          <w:sz w:val="20"/>
          <w:szCs w:val="20"/>
        </w:rPr>
      </w:pPr>
      <w:r w:rsidRPr="0074383E">
        <w:rPr>
          <w:rFonts w:asciiTheme="minorHAnsi" w:hAnsiTheme="minorHAnsi" w:cs="Calibri"/>
          <w:sz w:val="20"/>
          <w:szCs w:val="20"/>
        </w:rPr>
        <w:t>Pri vypĺňaní výkazu výmer je potrebné, aby uchádzač dodržal tieto zásady:</w:t>
      </w:r>
    </w:p>
    <w:p w14:paraId="68A17367" w14:textId="77777777" w:rsidR="004B4316" w:rsidRPr="0074383E" w:rsidRDefault="004B4316">
      <w:pPr>
        <w:pStyle w:val="Odsekzoznamu"/>
        <w:numPr>
          <w:ilvl w:val="0"/>
          <w:numId w:val="27"/>
        </w:numPr>
        <w:tabs>
          <w:tab w:val="left" w:pos="284"/>
          <w:tab w:val="left" w:pos="5010"/>
        </w:tabs>
        <w:ind w:left="284" w:hanging="142"/>
        <w:jc w:val="both"/>
        <w:rPr>
          <w:rFonts w:asciiTheme="minorHAnsi" w:hAnsiTheme="minorHAnsi" w:cs="Calibri"/>
          <w:sz w:val="20"/>
          <w:szCs w:val="20"/>
        </w:rPr>
      </w:pPr>
      <w:r w:rsidRPr="0074383E">
        <w:rPr>
          <w:rFonts w:asciiTheme="minorHAnsi" w:hAnsiTheme="minorHAnsi" w:cs="Calibri"/>
          <w:sz w:val="20"/>
          <w:szCs w:val="20"/>
        </w:rPr>
        <w:t>musí uviesť jednotkovú cenu každej položky prác, použitého materiálu a služieb uvedených v súpise položiek,</w:t>
      </w:r>
    </w:p>
    <w:p w14:paraId="14D52B3C" w14:textId="77777777" w:rsidR="004B4316" w:rsidRPr="0074383E" w:rsidRDefault="004B4316">
      <w:pPr>
        <w:pStyle w:val="Odsekzoznamu"/>
        <w:numPr>
          <w:ilvl w:val="0"/>
          <w:numId w:val="27"/>
        </w:numPr>
        <w:tabs>
          <w:tab w:val="left" w:pos="284"/>
        </w:tabs>
        <w:ind w:left="284" w:hanging="142"/>
        <w:jc w:val="both"/>
        <w:rPr>
          <w:rFonts w:asciiTheme="minorHAnsi" w:hAnsiTheme="minorHAnsi" w:cs="Calibri"/>
          <w:sz w:val="20"/>
          <w:szCs w:val="20"/>
        </w:rPr>
      </w:pPr>
      <w:r w:rsidRPr="0074383E">
        <w:rPr>
          <w:rFonts w:asciiTheme="minorHAnsi" w:hAnsiTheme="minorHAnsi" w:cs="Calibri"/>
          <w:sz w:val="20"/>
          <w:szCs w:val="20"/>
        </w:rPr>
        <w:t>cena príslušnej položky práce, použitého materiálu alebo služby je daná súčinom jednotkovej ceny a množstva uvedeného k danej položke,</w:t>
      </w:r>
    </w:p>
    <w:p w14:paraId="50E85717" w14:textId="77777777" w:rsidR="004B4316" w:rsidRPr="0074383E" w:rsidRDefault="004B4316">
      <w:pPr>
        <w:pStyle w:val="Odsekzoznamu"/>
        <w:numPr>
          <w:ilvl w:val="0"/>
          <w:numId w:val="27"/>
        </w:numPr>
        <w:tabs>
          <w:tab w:val="left" w:pos="284"/>
        </w:tabs>
        <w:ind w:left="284" w:hanging="142"/>
        <w:jc w:val="both"/>
        <w:rPr>
          <w:rFonts w:asciiTheme="minorHAnsi" w:hAnsiTheme="minorHAnsi" w:cs="Calibri"/>
          <w:sz w:val="20"/>
          <w:szCs w:val="20"/>
        </w:rPr>
      </w:pPr>
      <w:r w:rsidRPr="0074383E">
        <w:rPr>
          <w:rFonts w:asciiTheme="minorHAnsi" w:hAnsiTheme="minorHAnsi" w:cs="Calibri"/>
          <w:sz w:val="20"/>
          <w:szCs w:val="20"/>
        </w:rPr>
        <w:t>celková cena za všetky práce, použité materiály a služby súvisiace s predmetom zákazky je daná súčtom cien jednotlivých položiek použitých materiálov, prác a služieb,</w:t>
      </w:r>
    </w:p>
    <w:p w14:paraId="7C61F354" w14:textId="77777777" w:rsidR="004B4316" w:rsidRPr="0074383E" w:rsidRDefault="004B4316">
      <w:pPr>
        <w:pStyle w:val="Odsekzoznamu"/>
        <w:numPr>
          <w:ilvl w:val="0"/>
          <w:numId w:val="27"/>
        </w:numPr>
        <w:tabs>
          <w:tab w:val="left" w:pos="284"/>
        </w:tabs>
        <w:ind w:left="284" w:hanging="142"/>
        <w:jc w:val="both"/>
        <w:rPr>
          <w:rFonts w:asciiTheme="minorHAnsi" w:hAnsiTheme="minorHAnsi" w:cs="Calibri"/>
          <w:sz w:val="20"/>
          <w:szCs w:val="20"/>
        </w:rPr>
      </w:pPr>
      <w:r w:rsidRPr="0074383E">
        <w:rPr>
          <w:rFonts w:asciiTheme="minorHAnsi" w:hAnsiTheme="minorHAnsi" w:cs="Calibri"/>
          <w:sz w:val="20"/>
          <w:szCs w:val="20"/>
        </w:rPr>
        <w:t>zaokrúhľovanie jednotkových cien a celkovej ceny na 2 desatinné miesta musí byť v zmysle matematických pravidiel.</w:t>
      </w:r>
    </w:p>
    <w:p w14:paraId="54C0E5E2" w14:textId="77777777" w:rsidR="004B4316" w:rsidRPr="0074383E" w:rsidRDefault="004B4316" w:rsidP="004B4316">
      <w:pPr>
        <w:pStyle w:val="Odsekzoznamu"/>
        <w:tabs>
          <w:tab w:val="left" w:pos="284"/>
          <w:tab w:val="left" w:pos="5010"/>
        </w:tabs>
        <w:ind w:left="0"/>
        <w:jc w:val="both"/>
        <w:rPr>
          <w:rFonts w:asciiTheme="minorHAnsi" w:hAnsiTheme="minorHAnsi" w:cs="Calibri"/>
          <w:sz w:val="20"/>
          <w:szCs w:val="20"/>
        </w:rPr>
      </w:pPr>
    </w:p>
    <w:p w14:paraId="073FFF6C" w14:textId="77777777" w:rsidR="004B4316" w:rsidRPr="0074383E" w:rsidRDefault="004B4316">
      <w:pPr>
        <w:pStyle w:val="Odsekzoznamu"/>
        <w:numPr>
          <w:ilvl w:val="0"/>
          <w:numId w:val="8"/>
        </w:numPr>
        <w:tabs>
          <w:tab w:val="left" w:pos="284"/>
          <w:tab w:val="left" w:pos="5010"/>
        </w:tabs>
        <w:ind w:left="0" w:firstLine="0"/>
        <w:jc w:val="both"/>
        <w:rPr>
          <w:rFonts w:asciiTheme="minorHAnsi" w:hAnsiTheme="minorHAnsi" w:cs="Calibri"/>
          <w:sz w:val="20"/>
          <w:szCs w:val="20"/>
        </w:rPr>
      </w:pPr>
      <w:r w:rsidRPr="0074383E">
        <w:rPr>
          <w:rFonts w:asciiTheme="minorHAnsi" w:hAnsiTheme="minorHAnsi" w:cs="Calibri"/>
          <w:sz w:val="20"/>
          <w:szCs w:val="20"/>
        </w:rPr>
        <w:t xml:space="preserve">Jednotkové ceny z ponuky musia byť dodržané ako maximálne jednotkové ceny počas celého trvania zmluvy. </w:t>
      </w:r>
    </w:p>
    <w:p w14:paraId="435F96BD" w14:textId="464561A0" w:rsidR="00A34B0B" w:rsidRPr="000D7349" w:rsidRDefault="00A34B0B" w:rsidP="0013041E">
      <w:pPr>
        <w:pStyle w:val="Odsekzoznamu1"/>
        <w:tabs>
          <w:tab w:val="left" w:pos="284"/>
          <w:tab w:val="left" w:pos="5010"/>
        </w:tabs>
        <w:ind w:left="0"/>
        <w:jc w:val="both"/>
        <w:rPr>
          <w:rFonts w:asciiTheme="minorHAnsi" w:hAnsiTheme="minorHAnsi" w:cs="Calibri"/>
          <w:sz w:val="20"/>
          <w:szCs w:val="20"/>
        </w:rPr>
      </w:pPr>
    </w:p>
    <w:p w14:paraId="4526A148" w14:textId="77777777" w:rsidR="00A34B0B" w:rsidRPr="000D7349" w:rsidRDefault="00A34B0B" w:rsidP="00A34B0B">
      <w:pPr>
        <w:pStyle w:val="tl1"/>
        <w:rPr>
          <w:rFonts w:asciiTheme="minorHAnsi" w:hAnsiTheme="minorHAnsi" w:cs="Calibri"/>
          <w:b/>
          <w:bCs/>
          <w:iCs/>
          <w:sz w:val="24"/>
          <w:szCs w:val="20"/>
        </w:rPr>
      </w:pPr>
      <w:r w:rsidRPr="000D7349">
        <w:rPr>
          <w:rFonts w:asciiTheme="minorHAnsi" w:hAnsiTheme="minorHAnsi" w:cs="Calibri"/>
          <w:b/>
          <w:bCs/>
          <w:iCs/>
          <w:sz w:val="24"/>
          <w:szCs w:val="20"/>
        </w:rPr>
        <w:br w:type="column"/>
        <w:t>E. KRITÉRIÁ NA HODNOTENIE  PONÚK  A PRAVIDLÁ  ICH UPLATNENIA</w:t>
      </w:r>
    </w:p>
    <w:p w14:paraId="76063213" w14:textId="77777777" w:rsidR="00A34B0B" w:rsidRPr="000D7349" w:rsidRDefault="00A34B0B" w:rsidP="00A34B0B">
      <w:pPr>
        <w:pStyle w:val="tl1"/>
        <w:rPr>
          <w:rFonts w:asciiTheme="minorHAnsi" w:hAnsiTheme="minorHAnsi" w:cs="Calibri"/>
          <w:sz w:val="20"/>
          <w:szCs w:val="20"/>
        </w:rPr>
      </w:pPr>
    </w:p>
    <w:p w14:paraId="04543588" w14:textId="77777777" w:rsidR="00CA1F04" w:rsidRPr="0074383E" w:rsidRDefault="00CA1F04" w:rsidP="00CA1F04">
      <w:pPr>
        <w:pStyle w:val="tl1"/>
        <w:rPr>
          <w:rFonts w:asciiTheme="minorHAnsi" w:hAnsiTheme="minorHAnsi" w:cs="Calibri"/>
          <w:sz w:val="20"/>
          <w:szCs w:val="20"/>
        </w:rPr>
      </w:pPr>
      <w:r w:rsidRPr="0074383E">
        <w:rPr>
          <w:rFonts w:asciiTheme="minorHAnsi" w:hAnsiTheme="minorHAnsi" w:cs="Calibri"/>
          <w:sz w:val="20"/>
          <w:szCs w:val="20"/>
        </w:rPr>
        <w:t xml:space="preserve">1. Ponuky sa vyhodnocujú na základe </w:t>
      </w:r>
      <w:r w:rsidRPr="0074383E">
        <w:rPr>
          <w:rFonts w:asciiTheme="minorHAnsi" w:hAnsiTheme="minorHAnsi" w:cs="Calibri"/>
          <w:b/>
          <w:sz w:val="20"/>
          <w:szCs w:val="20"/>
        </w:rPr>
        <w:t>najnižšej ceny.</w:t>
      </w:r>
    </w:p>
    <w:p w14:paraId="2D96495F" w14:textId="6C9EC0D1" w:rsidR="00CA1F04" w:rsidRPr="0074383E" w:rsidRDefault="00CA1F04" w:rsidP="00CA1F04">
      <w:pPr>
        <w:pStyle w:val="tl1"/>
        <w:rPr>
          <w:rFonts w:asciiTheme="minorHAnsi" w:hAnsiTheme="minorHAnsi" w:cs="Calibri"/>
          <w:sz w:val="20"/>
          <w:szCs w:val="20"/>
        </w:rPr>
      </w:pPr>
      <w:r w:rsidRPr="0074383E">
        <w:rPr>
          <w:rFonts w:asciiTheme="minorHAnsi" w:hAnsiTheme="minorHAnsi" w:cs="Calibri"/>
          <w:sz w:val="20"/>
          <w:szCs w:val="20"/>
        </w:rPr>
        <w:t xml:space="preserve">Pod cenou sa rozumie celková cena za predmet zákazky </w:t>
      </w:r>
      <w:r w:rsidRPr="0074383E">
        <w:rPr>
          <w:rFonts w:asciiTheme="minorHAnsi" w:hAnsiTheme="minorHAnsi" w:cs="Calibri"/>
          <w:b/>
          <w:sz w:val="20"/>
          <w:szCs w:val="20"/>
        </w:rPr>
        <w:t>v EUR s DPH</w:t>
      </w:r>
      <w:r w:rsidRPr="0074383E">
        <w:rPr>
          <w:rFonts w:asciiTheme="minorHAnsi" w:hAnsiTheme="minorHAnsi" w:cs="Calibri"/>
          <w:sz w:val="20"/>
          <w:szCs w:val="20"/>
        </w:rPr>
        <w:t>, ktorá je výsledkom vyplnenia výkazu výmer vypracovaného uchádzačom, v zmysle špecifikácie predmetu zákazky uvedenej v </w:t>
      </w:r>
      <w:r w:rsidR="004F332C">
        <w:rPr>
          <w:rFonts w:asciiTheme="minorHAnsi" w:hAnsiTheme="minorHAnsi" w:cs="Calibri"/>
          <w:sz w:val="20"/>
          <w:szCs w:val="20"/>
        </w:rPr>
        <w:t>časti B. Opis predmetu zákazky a v prílohách</w:t>
      </w:r>
      <w:r w:rsidRPr="0074383E">
        <w:rPr>
          <w:rFonts w:asciiTheme="minorHAnsi" w:hAnsiTheme="minorHAnsi" w:cs="Calibri"/>
          <w:sz w:val="20"/>
          <w:szCs w:val="20"/>
        </w:rPr>
        <w:t xml:space="preserve"> týchto SP (porovnávací parameter – najnižšia cena). </w:t>
      </w:r>
    </w:p>
    <w:p w14:paraId="7989865E" w14:textId="77777777" w:rsidR="00CA1F04" w:rsidRPr="0074383E" w:rsidRDefault="00CA1F04" w:rsidP="00CA1F04">
      <w:pPr>
        <w:pStyle w:val="tl1"/>
        <w:rPr>
          <w:rFonts w:asciiTheme="minorHAnsi" w:hAnsiTheme="minorHAnsi" w:cs="Calibri"/>
          <w:sz w:val="20"/>
          <w:szCs w:val="20"/>
        </w:rPr>
      </w:pPr>
    </w:p>
    <w:p w14:paraId="2BF4C194" w14:textId="21CEE955" w:rsidR="00CA1F04" w:rsidRPr="0074383E" w:rsidRDefault="004C442E" w:rsidP="004C442E">
      <w:pPr>
        <w:pStyle w:val="tl1"/>
        <w:rPr>
          <w:rFonts w:asciiTheme="minorHAnsi" w:hAnsiTheme="minorHAnsi" w:cs="Calibri"/>
          <w:sz w:val="20"/>
          <w:szCs w:val="20"/>
        </w:rPr>
      </w:pPr>
      <w:r>
        <w:rPr>
          <w:rFonts w:asciiTheme="minorHAnsi" w:hAnsiTheme="minorHAnsi" w:cs="Calibri"/>
          <w:sz w:val="20"/>
          <w:szCs w:val="20"/>
        </w:rPr>
        <w:t>2.Kompletne v</w:t>
      </w:r>
      <w:r w:rsidR="00CA1F04" w:rsidRPr="0074383E">
        <w:rPr>
          <w:rFonts w:asciiTheme="minorHAnsi" w:hAnsiTheme="minorHAnsi" w:cs="Calibri"/>
          <w:sz w:val="20"/>
          <w:szCs w:val="20"/>
        </w:rPr>
        <w:t xml:space="preserve">yplnený výkaz výmer musí byť predložený ako súčasť ponuky uchádzača </w:t>
      </w:r>
      <w:r w:rsidR="00A61B3A" w:rsidRPr="0074383E">
        <w:rPr>
          <w:rFonts w:asciiTheme="minorHAnsi" w:hAnsiTheme="minorHAnsi" w:cs="Arial"/>
          <w:b/>
          <w:bCs/>
          <w:iCs/>
          <w:sz w:val="20"/>
          <w:szCs w:val="20"/>
        </w:rPr>
        <w:t>v elektronickej podobe vo formáte .</w:t>
      </w:r>
      <w:proofErr w:type="spellStart"/>
      <w:r w:rsidR="00A61B3A" w:rsidRPr="0074383E">
        <w:rPr>
          <w:rFonts w:asciiTheme="minorHAnsi" w:hAnsiTheme="minorHAnsi" w:cs="Arial"/>
          <w:b/>
          <w:bCs/>
          <w:iCs/>
          <w:sz w:val="20"/>
          <w:szCs w:val="20"/>
        </w:rPr>
        <w:t>xls</w:t>
      </w:r>
      <w:proofErr w:type="spellEnd"/>
      <w:r w:rsidR="00A61B3A" w:rsidRPr="0074383E">
        <w:rPr>
          <w:rFonts w:asciiTheme="minorHAnsi" w:hAnsiTheme="minorHAnsi" w:cs="Arial"/>
          <w:b/>
          <w:bCs/>
          <w:iCs/>
          <w:sz w:val="20"/>
          <w:szCs w:val="20"/>
        </w:rPr>
        <w:t>/.</w:t>
      </w:r>
      <w:proofErr w:type="spellStart"/>
      <w:r w:rsidR="00A61B3A" w:rsidRPr="0074383E">
        <w:rPr>
          <w:rFonts w:asciiTheme="minorHAnsi" w:hAnsiTheme="minorHAnsi" w:cs="Arial"/>
          <w:b/>
          <w:bCs/>
          <w:iCs/>
          <w:sz w:val="20"/>
          <w:szCs w:val="20"/>
        </w:rPr>
        <w:t>xlsx</w:t>
      </w:r>
      <w:proofErr w:type="spellEnd"/>
      <w:r w:rsidR="00A61B3A">
        <w:rPr>
          <w:rFonts w:asciiTheme="minorHAnsi" w:hAnsiTheme="minorHAnsi" w:cs="Arial"/>
          <w:b/>
          <w:bCs/>
          <w:iCs/>
          <w:sz w:val="20"/>
          <w:szCs w:val="20"/>
        </w:rPr>
        <w:t xml:space="preserve"> </w:t>
      </w:r>
      <w:r w:rsidR="00A61B3A" w:rsidRPr="00A61B3A">
        <w:rPr>
          <w:rFonts w:asciiTheme="minorHAnsi" w:hAnsiTheme="minorHAnsi" w:cs="Arial"/>
          <w:iCs/>
          <w:sz w:val="20"/>
          <w:szCs w:val="20"/>
        </w:rPr>
        <w:t>(</w:t>
      </w:r>
      <w:r w:rsidR="00A61B3A">
        <w:rPr>
          <w:rFonts w:ascii="Calibri" w:hAnsi="Calibri"/>
          <w:iCs/>
          <w:sz w:val="20"/>
          <w:szCs w:val="20"/>
        </w:rPr>
        <w:t>v</w:t>
      </w:r>
      <w:r w:rsidR="00A61B3A" w:rsidRPr="008C65E4">
        <w:rPr>
          <w:rFonts w:ascii="Calibri" w:hAnsi="Calibri"/>
          <w:iCs/>
          <w:sz w:val="20"/>
          <w:szCs w:val="20"/>
        </w:rPr>
        <w:t>o formáte .</w:t>
      </w:r>
      <w:proofErr w:type="spellStart"/>
      <w:r w:rsidR="00A61B3A" w:rsidRPr="008C65E4">
        <w:rPr>
          <w:rFonts w:ascii="Calibri" w:hAnsi="Calibri"/>
          <w:iCs/>
          <w:sz w:val="20"/>
          <w:szCs w:val="20"/>
        </w:rPr>
        <w:t>pdf</w:t>
      </w:r>
      <w:proofErr w:type="spellEnd"/>
      <w:r w:rsidR="00A61B3A" w:rsidRPr="008C65E4">
        <w:rPr>
          <w:rFonts w:ascii="Calibri" w:hAnsi="Calibri"/>
          <w:iCs/>
          <w:sz w:val="20"/>
          <w:szCs w:val="20"/>
        </w:rPr>
        <w:t xml:space="preserve"> (v podpísanej forme) </w:t>
      </w:r>
      <w:r w:rsidRPr="008C65E4">
        <w:rPr>
          <w:rFonts w:ascii="Calibri" w:hAnsi="Calibri" w:cs="Times New Roman"/>
          <w:iCs/>
          <w:sz w:val="20"/>
          <w:szCs w:val="20"/>
        </w:rPr>
        <w:t>stačí predložiť len rekapituláciu stavby, tzn. krycí list rozpočtu</w:t>
      </w:r>
      <w:r>
        <w:rPr>
          <w:rFonts w:ascii="Calibri" w:hAnsi="Calibri"/>
          <w:iCs/>
          <w:sz w:val="20"/>
          <w:szCs w:val="20"/>
        </w:rPr>
        <w:t>)</w:t>
      </w:r>
      <w:r w:rsidR="00CA1F04" w:rsidRPr="0074383E">
        <w:rPr>
          <w:rFonts w:asciiTheme="minorHAnsi" w:hAnsiTheme="minorHAnsi" w:cs="Calibri"/>
          <w:b/>
          <w:sz w:val="20"/>
          <w:szCs w:val="20"/>
        </w:rPr>
        <w:t>.</w:t>
      </w:r>
      <w:r w:rsidR="00CA1F04" w:rsidRPr="0074383E">
        <w:rPr>
          <w:rFonts w:asciiTheme="minorHAnsi" w:hAnsiTheme="minorHAnsi" w:cs="Calibri"/>
          <w:sz w:val="20"/>
          <w:szCs w:val="20"/>
        </w:rPr>
        <w:t xml:space="preserve"> Neuvedenie jednotkovej ceny niektorej položky vo výkaze výmer bude znamenať, že ponuka uchádzača je neúplná a nespĺňa požiadavky verejného obstarávateľa na predmet zákazky. Uchádzačom navrhovaná cena za predmet zákazky musí byť uvedená v EUR, matematicky zaokrúhlená na dve desatinné miesta.</w:t>
      </w:r>
    </w:p>
    <w:p w14:paraId="67B3274D" w14:textId="77777777" w:rsidR="00CA1F04" w:rsidRPr="0074383E" w:rsidRDefault="00CA1F04" w:rsidP="00CA1F04">
      <w:pPr>
        <w:pStyle w:val="tl1"/>
        <w:rPr>
          <w:rFonts w:asciiTheme="minorHAnsi" w:hAnsiTheme="minorHAnsi" w:cs="Calibri"/>
          <w:sz w:val="20"/>
          <w:szCs w:val="20"/>
        </w:rPr>
      </w:pPr>
    </w:p>
    <w:p w14:paraId="5EF79B53" w14:textId="45F6B02A" w:rsidR="00CA1F04" w:rsidRPr="0074383E" w:rsidRDefault="004C442E" w:rsidP="00CA1F04">
      <w:pPr>
        <w:pStyle w:val="tl1"/>
        <w:rPr>
          <w:rFonts w:asciiTheme="minorHAnsi" w:hAnsiTheme="minorHAnsi" w:cs="Calibri"/>
          <w:bCs/>
          <w:iCs/>
          <w:sz w:val="20"/>
          <w:szCs w:val="20"/>
        </w:rPr>
      </w:pPr>
      <w:r>
        <w:rPr>
          <w:rFonts w:asciiTheme="minorHAnsi" w:hAnsiTheme="minorHAnsi" w:cs="Calibri"/>
          <w:sz w:val="20"/>
          <w:szCs w:val="20"/>
        </w:rPr>
        <w:t>3</w:t>
      </w:r>
      <w:r w:rsidR="00CA1F04" w:rsidRPr="0074383E">
        <w:rPr>
          <w:rFonts w:asciiTheme="minorHAnsi" w:hAnsiTheme="minorHAnsi" w:cs="Calibri"/>
          <w:sz w:val="20"/>
          <w:szCs w:val="20"/>
        </w:rPr>
        <w:t xml:space="preserve">. </w:t>
      </w:r>
      <w:r w:rsidR="00CA1F04" w:rsidRPr="0074383E">
        <w:rPr>
          <w:rFonts w:asciiTheme="minorHAnsi" w:hAnsiTheme="minorHAnsi" w:cs="Calibri"/>
          <w:bCs/>
          <w:iCs/>
          <w:sz w:val="20"/>
          <w:szCs w:val="20"/>
        </w:rPr>
        <w:t>Úspešným uchádzačom sa stane uchádzač, ktorý vo svojej ponuke predloží najnižšiu celkovú cenu za predmet zákazky v EUR s DPH. Poradie ostatných uchádzačov sa stanoví podľa stanoveného kritéria, t. j. na druhom mieste sa umiestni uchádzač s druhou najnižšou celkovou cenou za predmet zákazky, na treťom mieste sa umiestni uchádzač s treťou najnižšou celkovou cenou za predmet zákazky atď.</w:t>
      </w:r>
    </w:p>
    <w:p w14:paraId="760B93B7" w14:textId="77777777" w:rsidR="001A162B" w:rsidRDefault="001A162B" w:rsidP="001A162B">
      <w:pPr>
        <w:pStyle w:val="tl1"/>
        <w:rPr>
          <w:rFonts w:asciiTheme="minorHAnsi" w:hAnsiTheme="minorHAnsi" w:cs="Calibri"/>
          <w:sz w:val="20"/>
          <w:szCs w:val="20"/>
        </w:rPr>
      </w:pPr>
    </w:p>
    <w:p w14:paraId="7186752B" w14:textId="77777777" w:rsidR="001A162B" w:rsidRDefault="001A162B" w:rsidP="002E45FD">
      <w:pPr>
        <w:pStyle w:val="tl1"/>
        <w:rPr>
          <w:rFonts w:asciiTheme="minorHAnsi" w:hAnsiTheme="minorHAnsi" w:cs="Calibri"/>
          <w:sz w:val="20"/>
          <w:szCs w:val="20"/>
        </w:rPr>
      </w:pPr>
    </w:p>
    <w:p w14:paraId="3CCBA36E" w14:textId="77777777" w:rsidR="001A162B" w:rsidRPr="002E45FD" w:rsidRDefault="001A162B" w:rsidP="002E45FD">
      <w:pPr>
        <w:pStyle w:val="tl1"/>
        <w:rPr>
          <w:rFonts w:asciiTheme="minorHAnsi" w:hAnsiTheme="minorHAnsi" w:cs="Calibri"/>
          <w:sz w:val="20"/>
          <w:szCs w:val="20"/>
        </w:rPr>
      </w:pPr>
    </w:p>
    <w:p w14:paraId="4D0ACE77" w14:textId="77777777" w:rsidR="002E45FD" w:rsidRPr="000D7349" w:rsidRDefault="002E45FD" w:rsidP="00A34B0B">
      <w:pPr>
        <w:pStyle w:val="tl1"/>
        <w:rPr>
          <w:rFonts w:asciiTheme="minorHAnsi" w:hAnsiTheme="minorHAnsi" w:cs="Calibri"/>
          <w:bCs/>
          <w:iCs/>
          <w:sz w:val="20"/>
          <w:szCs w:val="20"/>
        </w:rPr>
      </w:pPr>
    </w:p>
    <w:p w14:paraId="71065C69" w14:textId="77777777" w:rsidR="00A34B0B" w:rsidRPr="000D7349" w:rsidRDefault="00A34B0B" w:rsidP="00A34B0B">
      <w:pPr>
        <w:pStyle w:val="tl1"/>
        <w:jc w:val="left"/>
        <w:rPr>
          <w:rFonts w:asciiTheme="minorHAnsi" w:hAnsiTheme="minorHAnsi" w:cs="Calibri"/>
          <w:b/>
          <w:bCs/>
          <w:iCs/>
          <w:sz w:val="24"/>
          <w:szCs w:val="20"/>
        </w:rPr>
      </w:pPr>
      <w:r w:rsidRPr="000D7349">
        <w:rPr>
          <w:rFonts w:asciiTheme="minorHAnsi" w:hAnsiTheme="minorHAnsi" w:cs="Calibri"/>
          <w:b/>
          <w:bCs/>
          <w:iCs/>
          <w:sz w:val="24"/>
          <w:szCs w:val="20"/>
        </w:rPr>
        <w:br w:type="column"/>
        <w:t>F. PODMIENKY  ÚČASTI  UCHÁDZAČOV</w:t>
      </w:r>
    </w:p>
    <w:p w14:paraId="1C140AFA" w14:textId="77777777" w:rsidR="00A34B0B" w:rsidRPr="000D7349" w:rsidRDefault="00A34B0B" w:rsidP="00A34B0B">
      <w:pPr>
        <w:pStyle w:val="tl1"/>
        <w:jc w:val="left"/>
        <w:rPr>
          <w:rFonts w:asciiTheme="minorHAnsi" w:hAnsiTheme="minorHAnsi" w:cs="Calibri"/>
          <w:b/>
          <w:bCs/>
          <w:iCs/>
          <w:sz w:val="20"/>
          <w:szCs w:val="20"/>
        </w:rPr>
      </w:pPr>
    </w:p>
    <w:p w14:paraId="47F5E2C6" w14:textId="77777777" w:rsidR="00A34B0B" w:rsidRPr="000D7349" w:rsidRDefault="00A34B0B" w:rsidP="00A34B0B">
      <w:pPr>
        <w:jc w:val="both"/>
        <w:rPr>
          <w:rFonts w:asciiTheme="minorHAnsi" w:hAnsiTheme="minorHAnsi" w:cs="Calibri"/>
          <w:sz w:val="20"/>
          <w:szCs w:val="20"/>
          <w:lang w:eastAsia="sk-SK"/>
        </w:rPr>
      </w:pPr>
      <w:r w:rsidRPr="000D7349">
        <w:rPr>
          <w:rFonts w:asciiTheme="minorHAnsi" w:hAnsiTheme="minorHAnsi" w:cs="Calibri"/>
          <w:sz w:val="20"/>
          <w:szCs w:val="20"/>
          <w:lang w:eastAsia="sk-SK"/>
        </w:rPr>
        <w:t>Uchádzač musí spĺňať nasledujúce podmienky účasti.</w:t>
      </w:r>
    </w:p>
    <w:p w14:paraId="3F09AA7C" w14:textId="77777777" w:rsidR="00A34B0B" w:rsidRPr="000D7349" w:rsidRDefault="00A34B0B" w:rsidP="00A34B0B">
      <w:pPr>
        <w:jc w:val="both"/>
        <w:rPr>
          <w:rFonts w:asciiTheme="minorHAnsi" w:hAnsiTheme="minorHAnsi" w:cs="Calibri"/>
          <w:sz w:val="20"/>
          <w:szCs w:val="20"/>
          <w:lang w:eastAsia="sk-SK"/>
        </w:rPr>
      </w:pPr>
    </w:p>
    <w:p w14:paraId="70DE27BE" w14:textId="46699DDF" w:rsidR="00A34B0B" w:rsidRPr="003A5BA1" w:rsidRDefault="00A34B0B" w:rsidP="00A34B0B">
      <w:pPr>
        <w:jc w:val="both"/>
        <w:rPr>
          <w:rFonts w:asciiTheme="minorHAnsi" w:hAnsiTheme="minorHAnsi" w:cs="Calibri"/>
          <w:b/>
          <w:sz w:val="22"/>
          <w:szCs w:val="20"/>
          <w:lang w:eastAsia="sk-SK"/>
        </w:rPr>
      </w:pPr>
      <w:r w:rsidRPr="003A5BA1">
        <w:rPr>
          <w:rFonts w:asciiTheme="minorHAnsi" w:hAnsiTheme="minorHAnsi" w:cs="Calibri"/>
          <w:b/>
          <w:sz w:val="22"/>
          <w:szCs w:val="20"/>
          <w:lang w:eastAsia="sk-SK"/>
        </w:rPr>
        <w:t>1. OSOBNÉ POSTAVENIE</w:t>
      </w:r>
      <w:r w:rsidR="0067237D" w:rsidRPr="003A5BA1">
        <w:rPr>
          <w:rFonts w:asciiTheme="minorHAnsi" w:hAnsiTheme="minorHAnsi" w:cs="Calibri"/>
          <w:b/>
          <w:sz w:val="22"/>
          <w:szCs w:val="20"/>
          <w:lang w:eastAsia="sk-SK"/>
        </w:rPr>
        <w:t xml:space="preserve">    </w:t>
      </w:r>
    </w:p>
    <w:p w14:paraId="055D1309"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3A5BA1">
        <w:rPr>
          <w:rFonts w:asciiTheme="minorHAnsi" w:hAnsiTheme="minorHAnsi" w:cs="Calibri"/>
          <w:sz w:val="20"/>
          <w:szCs w:val="20"/>
          <w:lang w:eastAsia="sk-SK"/>
        </w:rPr>
        <w:t>1. V zmysle § 32 ods. 1 ZVO, verejného obstarávania sa môže zúčastniť len ten, kto spĺňa tieto podmienky účasti týkajúce sa osobného postavenia:</w:t>
      </w:r>
    </w:p>
    <w:p w14:paraId="5EAFF159"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1ECABC33"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a) nebol on,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w:t>
      </w:r>
      <w:r>
        <w:rPr>
          <w:rFonts w:asciiTheme="minorHAnsi" w:hAnsiTheme="minorHAnsi" w:cs="Calibri"/>
          <w:sz w:val="20"/>
          <w:szCs w:val="20"/>
          <w:lang w:eastAsia="sk-SK"/>
        </w:rPr>
        <w:t> </w:t>
      </w:r>
      <w:r w:rsidRPr="0011295C">
        <w:rPr>
          <w:rFonts w:asciiTheme="minorHAnsi" w:hAnsiTheme="minorHAnsi" w:cs="Calibri"/>
          <w:sz w:val="20"/>
          <w:szCs w:val="20"/>
          <w:lang w:eastAsia="sk-SK"/>
        </w:rPr>
        <w:t>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w:t>
      </w:r>
      <w:r>
        <w:rPr>
          <w:rFonts w:asciiTheme="minorHAnsi" w:hAnsiTheme="minorHAnsi" w:cs="Calibri"/>
          <w:sz w:val="20"/>
          <w:szCs w:val="20"/>
          <w:lang w:eastAsia="sk-SK"/>
        </w:rPr>
        <w:t> </w:t>
      </w:r>
      <w:r w:rsidRPr="0011295C">
        <w:rPr>
          <w:rFonts w:asciiTheme="minorHAnsi" w:hAnsiTheme="minorHAnsi" w:cs="Calibri"/>
          <w:sz w:val="20"/>
          <w:szCs w:val="20"/>
          <w:lang w:eastAsia="sk-SK"/>
        </w:rPr>
        <w:t>verejnej dražbe,</w:t>
      </w:r>
    </w:p>
    <w:p w14:paraId="62A2B456"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24513AD3" w14:textId="1FCE1839"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 xml:space="preserve">b) nemá evidované nedoplatky na poistnom na sociálne poistenie a zdravotná poisťovňa neeviduje voči nemu pohľadávky po splatnosti podľa osobitných predpisov (§ 170 ods. 21 zákona č. 461/2003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xml:space="preserve">. o sociálnom poistení v znení zákona č. 221/2019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xml:space="preserve">., § 25 ods. 5 zákona č. 580/2004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o zdravotnom poistení a o zmene a</w:t>
      </w:r>
      <w:r>
        <w:rPr>
          <w:rFonts w:asciiTheme="minorHAnsi" w:hAnsiTheme="minorHAnsi" w:cs="Calibri"/>
          <w:sz w:val="20"/>
          <w:szCs w:val="20"/>
          <w:lang w:eastAsia="sk-SK"/>
        </w:rPr>
        <w:t> </w:t>
      </w:r>
      <w:r w:rsidRPr="0011295C">
        <w:rPr>
          <w:rFonts w:asciiTheme="minorHAnsi" w:hAnsiTheme="minorHAnsi" w:cs="Calibri"/>
          <w:sz w:val="20"/>
          <w:szCs w:val="20"/>
          <w:lang w:eastAsia="sk-SK"/>
        </w:rPr>
        <w:t xml:space="preserve">doplnení zákona č. 95/2002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o poisťovníctve a o zmene a doplnení niektorých zákonov v znení zákona č.</w:t>
      </w:r>
      <w:r>
        <w:rPr>
          <w:rFonts w:asciiTheme="minorHAnsi" w:hAnsiTheme="minorHAnsi" w:cs="Calibri"/>
          <w:sz w:val="20"/>
          <w:szCs w:val="20"/>
          <w:lang w:eastAsia="sk-SK"/>
        </w:rPr>
        <w:t> </w:t>
      </w:r>
      <w:r w:rsidRPr="0011295C">
        <w:rPr>
          <w:rFonts w:asciiTheme="minorHAnsi" w:hAnsiTheme="minorHAnsi" w:cs="Calibri"/>
          <w:sz w:val="20"/>
          <w:szCs w:val="20"/>
          <w:lang w:eastAsia="sk-SK"/>
        </w:rPr>
        <w:t xml:space="preserve">221/2019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w:t>
      </w:r>
      <w:r w:rsidR="002E45FD">
        <w:rPr>
          <w:rFonts w:asciiTheme="minorHAnsi" w:hAnsiTheme="minorHAnsi" w:cs="Calibri"/>
          <w:sz w:val="20"/>
          <w:szCs w:val="20"/>
          <w:lang w:eastAsia="sk-SK"/>
        </w:rPr>
        <w:t xml:space="preserve"> </w:t>
      </w:r>
      <w:r w:rsidRPr="0011295C">
        <w:rPr>
          <w:rFonts w:asciiTheme="minorHAnsi" w:hAnsiTheme="minorHAnsi" w:cs="Calibri"/>
          <w:sz w:val="20"/>
          <w:szCs w:val="20"/>
          <w:lang w:eastAsia="sk-SK"/>
        </w:rPr>
        <w:t>v Slovenskej republike a v štáte sídla, miesta podnikania alebo obvyklého pobytu,</w:t>
      </w:r>
    </w:p>
    <w:p w14:paraId="5B4A83D2"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54B000F4" w14:textId="408413A1"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 xml:space="preserve">c) nemá evidované daňové nedoplatky voči daňovému úradu a colnému úradu podľa osobitných predpisov (Zákon č. 199/2004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xml:space="preserve">. Colný zákon a o zmene a doplnení niektorých zákonov v znení neskorších predpisov, Zákon č. 563/2009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o správe daní (daňový poriadok) a o zmene a doplnení niektorých zákonov v znení neskorších predpisov) v Slovenskej republike a v štáte sídla, miesta podnikania alebo obvyklého pobytu,</w:t>
      </w:r>
    </w:p>
    <w:p w14:paraId="7F217F88"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43267E04"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d) nebol na jeho majetok vyhlásený konkurz, nie je v reštrukturalizácii, nie je v likvidácii, ani nebolo proti nemu zastavené konkurzné konanie pre nedostatok majetku alebo zrušený konkurz pre nedostatok majetku,</w:t>
      </w:r>
    </w:p>
    <w:p w14:paraId="36BD31CD"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132C50DB"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e) je oprávnený dodávať tovar, uskutočňovať stavebné práce alebo poskytovať službu,</w:t>
      </w:r>
    </w:p>
    <w:p w14:paraId="26268AB2"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2FA39DCA" w14:textId="25F1E7EC"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f) nemá uložený zákaz účasti vo verejnom obstarávaní potvrdený konečným rozhodnutím v Slovenskej republike a v štáte sídla, miesta podnikania alebo obvyklého pobytu,</w:t>
      </w:r>
    </w:p>
    <w:p w14:paraId="7F2C50CE"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6224F6C1"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2. Ak v § 32 ods. 3 ZVO nie je ustanovené inak, uchádzač alebo záujemca preukazuje splnenie podmienok účasti podľa § 32 ods. 1 ZVO:</w:t>
      </w:r>
    </w:p>
    <w:p w14:paraId="3F1B3722"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a) písm. a) doloženým výpisom z registra trestov nie starším ako tri mesiace ku dňu uplynutia lehoty na</w:t>
      </w:r>
      <w:r>
        <w:rPr>
          <w:rFonts w:asciiTheme="minorHAnsi" w:hAnsiTheme="minorHAnsi" w:cs="Calibri"/>
          <w:sz w:val="20"/>
          <w:szCs w:val="20"/>
          <w:lang w:eastAsia="sk-SK"/>
        </w:rPr>
        <w:t> </w:t>
      </w:r>
      <w:r w:rsidRPr="0011295C">
        <w:rPr>
          <w:rFonts w:asciiTheme="minorHAnsi" w:hAnsiTheme="minorHAnsi" w:cs="Calibri"/>
          <w:sz w:val="20"/>
          <w:szCs w:val="20"/>
          <w:lang w:eastAsia="sk-SK"/>
        </w:rPr>
        <w:t>predkladanie ponúk,</w:t>
      </w:r>
    </w:p>
    <w:p w14:paraId="121EF835"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b) písm. b) doloženým potvrdením zdravotnej poisťovne a Sociálnej poisťovne nie starším ako tri mesiace ku</w:t>
      </w:r>
      <w:r>
        <w:rPr>
          <w:rFonts w:asciiTheme="minorHAnsi" w:hAnsiTheme="minorHAnsi" w:cs="Calibri"/>
          <w:sz w:val="20"/>
          <w:szCs w:val="20"/>
          <w:lang w:eastAsia="sk-SK"/>
        </w:rPr>
        <w:t> </w:t>
      </w:r>
      <w:r w:rsidRPr="0011295C">
        <w:rPr>
          <w:rFonts w:asciiTheme="minorHAnsi" w:hAnsiTheme="minorHAnsi" w:cs="Calibri"/>
          <w:sz w:val="20"/>
          <w:szCs w:val="20"/>
          <w:lang w:eastAsia="sk-SK"/>
        </w:rPr>
        <w:t>dňu uplynutia lehoty na predkladanie ponúk,</w:t>
      </w:r>
    </w:p>
    <w:p w14:paraId="4924CF76"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c) písm. c) doloženým potvrdením miestne príslušného daňového úradu a miestne príslušného colného úradu nie starším ako tri mesiace,</w:t>
      </w:r>
    </w:p>
    <w:p w14:paraId="2437C347"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d) písm. d) doloženým potvrdením príslušného súdu nie starším ako tri mesiace ku dňu uplynutia lehoty na</w:t>
      </w:r>
      <w:r>
        <w:rPr>
          <w:rFonts w:asciiTheme="minorHAnsi" w:hAnsiTheme="minorHAnsi" w:cs="Calibri"/>
          <w:sz w:val="20"/>
          <w:szCs w:val="20"/>
          <w:lang w:eastAsia="sk-SK"/>
        </w:rPr>
        <w:t> </w:t>
      </w:r>
      <w:r w:rsidRPr="0011295C">
        <w:rPr>
          <w:rFonts w:asciiTheme="minorHAnsi" w:hAnsiTheme="minorHAnsi" w:cs="Calibri"/>
          <w:sz w:val="20"/>
          <w:szCs w:val="20"/>
          <w:lang w:eastAsia="sk-SK"/>
        </w:rPr>
        <w:t>predkladanie ponúk,</w:t>
      </w:r>
    </w:p>
    <w:p w14:paraId="0A4B335E"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e) písm. e) doloženým dokladom o oprávnení dodávať tovar, uskutočňovať stavebné práce alebo poskytovať službu, ktorý zodpovedá predmetu zákazky,</w:t>
      </w:r>
    </w:p>
    <w:p w14:paraId="01FE55F3"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f) písm. f) doloženým čestným vyhlásením.</w:t>
      </w:r>
    </w:p>
    <w:p w14:paraId="1533F29E"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04EF58BE" w14:textId="54F14FAC"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 xml:space="preserve">3. Uchádzač alebo záujemca nie je povinný predkladať doklady podľa § 32 ods. 2 ZVO, ak verejný obstarávateľ alebo obstarávateľ je oprávnený použiť údaje z informačných systémov verejnej správy podľa osobitného predpisu (§ 1 ods. 1 zákona č. 177/2018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xml:space="preserve">. o niektorých opatreniach na znižovanie administratívnej záťaže využívaním informačných systémov verejnej správy a o zmene a doplnení niektorých zákonov (zákon proti byrokracii) v znení zákona č. 221/2019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xml:space="preserve">.). Ak uchádzač alebo záujemca nepredloží doklad podľa § 32 ods. 2 písm. a) ZVO, je povinný na účely preukázania podmienky podľa § 32 ods. 1 písm. a) ZVO poskytnúť verejnému obstarávateľovi alebo obstarávateľovi údaje potrebné na vyžiadanie výpisu z registra trestov (§ 10 ods. 4 zákona č. 330/2007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o registri trestov a o zmene a doplnení niektorých zákonov v znení neskorších predpisov). Údaje podľa druhej vety verejný obstarávateľ alebo obstarávateľ oprávnený použiť údaje z</w:t>
      </w:r>
      <w:r>
        <w:rPr>
          <w:rFonts w:asciiTheme="minorHAnsi" w:hAnsiTheme="minorHAnsi" w:cs="Calibri"/>
          <w:sz w:val="20"/>
          <w:szCs w:val="20"/>
          <w:lang w:eastAsia="sk-SK"/>
        </w:rPr>
        <w:t> </w:t>
      </w:r>
      <w:r w:rsidRPr="0011295C">
        <w:rPr>
          <w:rFonts w:asciiTheme="minorHAnsi" w:hAnsiTheme="minorHAnsi" w:cs="Calibri"/>
          <w:sz w:val="20"/>
          <w:szCs w:val="20"/>
          <w:lang w:eastAsia="sk-SK"/>
        </w:rPr>
        <w:t xml:space="preserve">informačných systémov verejnej správy podľa osobitného predpisu (§ 1 ods. 1 zákona č. 177/2018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o</w:t>
      </w:r>
      <w:r>
        <w:rPr>
          <w:rFonts w:asciiTheme="minorHAnsi" w:hAnsiTheme="minorHAnsi" w:cs="Calibri"/>
          <w:sz w:val="20"/>
          <w:szCs w:val="20"/>
          <w:lang w:eastAsia="sk-SK"/>
        </w:rPr>
        <w:t> </w:t>
      </w:r>
      <w:r w:rsidRPr="0011295C">
        <w:rPr>
          <w:rFonts w:asciiTheme="minorHAnsi" w:hAnsiTheme="minorHAnsi" w:cs="Calibri"/>
          <w:sz w:val="20"/>
          <w:szCs w:val="20"/>
          <w:lang w:eastAsia="sk-SK"/>
        </w:rPr>
        <w:t xml:space="preserve">niektorých opatreniach na </w:t>
      </w:r>
      <w:r w:rsidR="002A6AC8">
        <w:rPr>
          <w:rFonts w:asciiTheme="minorHAnsi" w:hAnsiTheme="minorHAnsi" w:cs="Calibri"/>
          <w:sz w:val="20"/>
          <w:szCs w:val="20"/>
          <w:lang w:eastAsia="sk-SK"/>
        </w:rPr>
        <w:t> </w:t>
      </w:r>
      <w:r w:rsidRPr="0011295C">
        <w:rPr>
          <w:rFonts w:asciiTheme="minorHAnsi" w:hAnsiTheme="minorHAnsi" w:cs="Calibri"/>
          <w:sz w:val="20"/>
          <w:szCs w:val="20"/>
          <w:lang w:eastAsia="sk-SK"/>
        </w:rPr>
        <w:t xml:space="preserve">znižovanie administratívnej záťaže využívaním informačných systémov verejnej správy a o zmene a doplnení niektorých zákonov (zákon proti byrokracii) v znení zákona č. 221/2019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xml:space="preserve">.) bezodkladne zašle v elektronickej podobe prostredníctvom elektronickej komunikácie Generálnej prokuratúre Slovenskej republiky na vydanie výpisu z registra trestov. </w:t>
      </w:r>
    </w:p>
    <w:p w14:paraId="6D2C241F"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5172B4D1"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4. Ak uchádzač má sídlo, miesto podnikania alebo obvyklý pobyt mimo územia Slovenskej republiky a štát jeho sídla, miesta podnikania alebo obvyklého pobytu nevydáva niektoré z dokladov uvedených v § 32 ods. 2 ZVO alebo nevydáva ani rovnocenné doklady, možno ich nahradiť čestným vyhlásením podľa predpisov platných v</w:t>
      </w:r>
      <w:r>
        <w:rPr>
          <w:rFonts w:asciiTheme="minorHAnsi" w:hAnsiTheme="minorHAnsi" w:cs="Calibri"/>
          <w:sz w:val="20"/>
          <w:szCs w:val="20"/>
          <w:lang w:eastAsia="sk-SK"/>
        </w:rPr>
        <w:t> </w:t>
      </w:r>
      <w:r w:rsidRPr="0011295C">
        <w:rPr>
          <w:rFonts w:asciiTheme="minorHAnsi" w:hAnsiTheme="minorHAnsi" w:cs="Calibri"/>
          <w:sz w:val="20"/>
          <w:szCs w:val="20"/>
          <w:lang w:eastAsia="sk-SK"/>
        </w:rPr>
        <w:t>štáte jeho sídla, miesta podnikania alebo obvyklého pobytu.</w:t>
      </w:r>
    </w:p>
    <w:p w14:paraId="388FA3FF"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799340F4"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5. Ak právo štátu uchádzača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w:t>
      </w:r>
    </w:p>
    <w:p w14:paraId="212FD03F"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4254C140"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6. Konečným rozhodnutím príslušného orgánu verejnej moci na účely preukazovania splnenia podmienok účasti sa rozumie</w:t>
      </w:r>
    </w:p>
    <w:p w14:paraId="48868F36"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a) právoplatné rozhodnutie príslušného správneho orgánu, proti ktorému nie je možné podať žalobu,</w:t>
      </w:r>
    </w:p>
    <w:p w14:paraId="6D30F816"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b) právoplatné rozhodnutie príslušného správneho orgánu, proti ktorému nebola podaná žaloba,</w:t>
      </w:r>
    </w:p>
    <w:p w14:paraId="0AAA4C4C"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c) právoplatné rozhodnutie súdu, ktorým bola žaloba proti rozhodnutiu alebo postupu správneho orgánu zamietnutá alebo konanie zastavené alebo</w:t>
      </w:r>
    </w:p>
    <w:p w14:paraId="423DAD17"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d) iný právoplatný rozsudok súdu.</w:t>
      </w:r>
    </w:p>
    <w:p w14:paraId="53262F02"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7AE64FE4"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7. Uchádzač sa považuje za spĺňajúceho podmienky účasti týkajúce sa osobného postavenia podľa § 32 ods. 1 písm. b) a c) ZVO, ak zaplatil nedoplatky alebo mu bolo povolené nedoplatky platiť v splátkach.</w:t>
      </w:r>
    </w:p>
    <w:p w14:paraId="7093DACE"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733E1023" w14:textId="15615F3B"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8. Uchádzač môže v zmysle § 152 ods. 1 ZVO preukázať splnenie podmienok účasti osobného postavenia podľa</w:t>
      </w:r>
      <w:r>
        <w:rPr>
          <w:rFonts w:asciiTheme="minorHAnsi" w:hAnsiTheme="minorHAnsi" w:cs="Calibri"/>
          <w:sz w:val="20"/>
          <w:szCs w:val="20"/>
          <w:lang w:eastAsia="sk-SK"/>
        </w:rPr>
        <w:t> </w:t>
      </w:r>
      <w:r w:rsidRPr="0011295C">
        <w:rPr>
          <w:rFonts w:asciiTheme="minorHAnsi" w:hAnsiTheme="minorHAnsi" w:cs="Calibri"/>
          <w:sz w:val="20"/>
          <w:szCs w:val="20"/>
          <w:lang w:eastAsia="sk-SK"/>
        </w:rPr>
        <w:t>§</w:t>
      </w:r>
      <w:r>
        <w:rPr>
          <w:rFonts w:asciiTheme="minorHAnsi" w:hAnsiTheme="minorHAnsi" w:cs="Calibri"/>
          <w:sz w:val="20"/>
          <w:szCs w:val="20"/>
          <w:lang w:eastAsia="sk-SK"/>
        </w:rPr>
        <w:t> </w:t>
      </w:r>
      <w:r w:rsidRPr="0011295C">
        <w:rPr>
          <w:rFonts w:asciiTheme="minorHAnsi" w:hAnsiTheme="minorHAnsi" w:cs="Calibri"/>
          <w:sz w:val="20"/>
          <w:szCs w:val="20"/>
          <w:lang w:eastAsia="sk-SK"/>
        </w:rPr>
        <w:t>32 ods. 1 písm. a) až f) a ods. 2, 4 a 5 ZVO zápisom do zoznamu hospodárskych subjektov.</w:t>
      </w:r>
    </w:p>
    <w:p w14:paraId="2EFDFFEF"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4A50FD09" w14:textId="77777777" w:rsidR="00CD2794" w:rsidRPr="00CD2794" w:rsidRDefault="0013041E" w:rsidP="00CD2794">
      <w:pPr>
        <w:pStyle w:val="tl1"/>
        <w:rPr>
          <w:rFonts w:asciiTheme="minorHAnsi" w:hAnsiTheme="minorHAnsi" w:cstheme="minorHAnsi"/>
          <w:sz w:val="20"/>
          <w:szCs w:val="20"/>
        </w:rPr>
      </w:pPr>
      <w:r w:rsidRPr="0011295C">
        <w:rPr>
          <w:rFonts w:asciiTheme="minorHAnsi" w:hAnsiTheme="minorHAnsi" w:cs="Calibri"/>
          <w:sz w:val="20"/>
          <w:szCs w:val="20"/>
        </w:rPr>
        <w:t xml:space="preserve">9. </w:t>
      </w:r>
      <w:r w:rsidR="00CD2794" w:rsidRPr="00CD2794">
        <w:rPr>
          <w:rFonts w:asciiTheme="minorHAnsi" w:hAnsiTheme="minorHAnsi" w:cstheme="minorHAnsi"/>
          <w:sz w:val="20"/>
          <w:szCs w:val="20"/>
        </w:rPr>
        <w:t xml:space="preserve">Verejný obstarávateľ informuje uchádzačov, že doklady ktoré podľa § 32 ods. 3 ZVO </w:t>
      </w:r>
      <w:r w:rsidR="00CD2794" w:rsidRPr="00CD2794">
        <w:rPr>
          <w:rFonts w:asciiTheme="minorHAnsi" w:hAnsiTheme="minorHAnsi" w:cstheme="minorHAnsi"/>
          <w:b/>
          <w:sz w:val="20"/>
          <w:szCs w:val="20"/>
        </w:rPr>
        <w:t>nevyžaduje od uchádzačov</w:t>
      </w:r>
      <w:r w:rsidR="00CD2794" w:rsidRPr="00CD2794">
        <w:rPr>
          <w:rFonts w:asciiTheme="minorHAnsi" w:hAnsiTheme="minorHAnsi" w:cstheme="minorHAnsi"/>
          <w:sz w:val="20"/>
          <w:szCs w:val="20"/>
        </w:rPr>
        <w:t xml:space="preserve"> z dôvodu použitia údajov z informačných systémov verejnej správy </w:t>
      </w:r>
      <w:r w:rsidR="00CD2794" w:rsidRPr="00CD2794">
        <w:rPr>
          <w:rFonts w:asciiTheme="minorHAnsi" w:hAnsiTheme="minorHAnsi" w:cstheme="minorHAnsi"/>
          <w:b/>
          <w:sz w:val="20"/>
          <w:szCs w:val="20"/>
        </w:rPr>
        <w:t>predkladať</w:t>
      </w:r>
      <w:r w:rsidR="00CD2794" w:rsidRPr="00CD2794">
        <w:rPr>
          <w:rFonts w:asciiTheme="minorHAnsi" w:hAnsiTheme="minorHAnsi" w:cstheme="minorHAnsi"/>
          <w:sz w:val="20"/>
          <w:szCs w:val="20"/>
        </w:rPr>
        <w:t xml:space="preserve">, sú: </w:t>
      </w:r>
    </w:p>
    <w:p w14:paraId="20082A46" w14:textId="77777777" w:rsidR="00CD2794" w:rsidRPr="00CD2794" w:rsidRDefault="00CD2794">
      <w:pPr>
        <w:pStyle w:val="tl1"/>
        <w:numPr>
          <w:ilvl w:val="0"/>
          <w:numId w:val="11"/>
        </w:numPr>
        <w:rPr>
          <w:rFonts w:asciiTheme="minorHAnsi" w:hAnsiTheme="minorHAnsi" w:cstheme="minorHAnsi"/>
          <w:sz w:val="20"/>
          <w:szCs w:val="20"/>
        </w:rPr>
      </w:pPr>
      <w:r w:rsidRPr="00CD2794">
        <w:rPr>
          <w:rFonts w:asciiTheme="minorHAnsi" w:hAnsiTheme="minorHAnsi" w:cstheme="minorHAnsi"/>
          <w:sz w:val="20"/>
          <w:szCs w:val="20"/>
        </w:rPr>
        <w:t xml:space="preserve">výpis z registra trestov uchádzača (výpis z registra trestov </w:t>
      </w:r>
      <w:r w:rsidRPr="00CD2794">
        <w:rPr>
          <w:rFonts w:asciiTheme="minorHAnsi" w:hAnsiTheme="minorHAnsi" w:cstheme="minorHAnsi"/>
          <w:b/>
          <w:bCs/>
          <w:sz w:val="20"/>
          <w:szCs w:val="20"/>
        </w:rPr>
        <w:t>právnickej osoby</w:t>
      </w:r>
      <w:r w:rsidRPr="00CD2794">
        <w:rPr>
          <w:rFonts w:asciiTheme="minorHAnsi" w:hAnsiTheme="minorHAnsi" w:cstheme="minorHAnsi"/>
          <w:sz w:val="20"/>
          <w:szCs w:val="20"/>
        </w:rPr>
        <w:t xml:space="preserve">)  podľa § 32 ods. 2 písm. a) ZVO, v prípade výpisu z registra trestov pre </w:t>
      </w:r>
      <w:r w:rsidRPr="00CD2794">
        <w:rPr>
          <w:rFonts w:asciiTheme="minorHAnsi" w:hAnsiTheme="minorHAnsi" w:cstheme="minorHAnsi"/>
          <w:b/>
          <w:bCs/>
          <w:sz w:val="20"/>
          <w:szCs w:val="20"/>
        </w:rPr>
        <w:t>fyzickú osobu</w:t>
      </w:r>
      <w:r w:rsidRPr="00CD2794">
        <w:rPr>
          <w:rFonts w:asciiTheme="minorHAnsi" w:hAnsiTheme="minorHAnsi" w:cstheme="minorHAnsi"/>
          <w:sz w:val="20"/>
          <w:szCs w:val="20"/>
        </w:rPr>
        <w:t xml:space="preserve"> uchádzač verejnému obstarávateľovi predloží údaje v rozsahu podľa § 10 ods. 4 Zákona č. 330/2007 Z. z. o registri trestov a o zmene doplnení niektorých zákonov v znení neskorších predpisov, v zmysle ktorého bude verejný obstarávateľ oprávnený podať žiadosť a prevziať výpis/y z registra trestov </w:t>
      </w:r>
    </w:p>
    <w:p w14:paraId="744A7766" w14:textId="77777777" w:rsidR="00CD2794" w:rsidRPr="00CD2794" w:rsidRDefault="00CD2794">
      <w:pPr>
        <w:pStyle w:val="tl1"/>
        <w:numPr>
          <w:ilvl w:val="0"/>
          <w:numId w:val="11"/>
        </w:numPr>
        <w:rPr>
          <w:rFonts w:asciiTheme="minorHAnsi" w:hAnsiTheme="minorHAnsi" w:cstheme="minorHAnsi"/>
          <w:sz w:val="20"/>
          <w:szCs w:val="20"/>
        </w:rPr>
      </w:pPr>
      <w:r w:rsidRPr="00CD2794">
        <w:rPr>
          <w:rFonts w:asciiTheme="minorHAnsi" w:hAnsiTheme="minorHAnsi" w:cstheme="minorHAnsi"/>
          <w:sz w:val="20"/>
          <w:szCs w:val="20"/>
        </w:rPr>
        <w:t>potvrdenia zdravotnej poisťovne a Sociálnej poisťovne podľa § 32 ods. 2 písm. b) ZVO,</w:t>
      </w:r>
    </w:p>
    <w:p w14:paraId="67D37831" w14:textId="77777777" w:rsidR="00CD2794" w:rsidRPr="00CD2794" w:rsidRDefault="00CD2794">
      <w:pPr>
        <w:pStyle w:val="tl1"/>
        <w:numPr>
          <w:ilvl w:val="0"/>
          <w:numId w:val="11"/>
        </w:numPr>
        <w:rPr>
          <w:rFonts w:asciiTheme="minorHAnsi" w:hAnsiTheme="minorHAnsi" w:cstheme="minorHAnsi"/>
          <w:sz w:val="20"/>
          <w:szCs w:val="20"/>
        </w:rPr>
      </w:pPr>
      <w:r w:rsidRPr="00CD2794">
        <w:rPr>
          <w:rFonts w:asciiTheme="minorHAnsi" w:hAnsiTheme="minorHAnsi" w:cstheme="minorHAnsi"/>
          <w:sz w:val="20"/>
          <w:szCs w:val="20"/>
        </w:rPr>
        <w:t>potvrdenie miestne príslušného daňového úradu a miestne príslušného colného úradu podľa § 32 ods. 2 písm. c) ZVO,</w:t>
      </w:r>
    </w:p>
    <w:p w14:paraId="36B6DE9F" w14:textId="488A4A08" w:rsidR="00CD2794" w:rsidRPr="00CD2794" w:rsidRDefault="00E95215">
      <w:pPr>
        <w:pStyle w:val="tl1"/>
        <w:numPr>
          <w:ilvl w:val="0"/>
          <w:numId w:val="11"/>
        </w:numPr>
        <w:rPr>
          <w:rFonts w:asciiTheme="minorHAnsi" w:hAnsiTheme="minorHAnsi" w:cstheme="minorHAnsi"/>
          <w:sz w:val="20"/>
          <w:szCs w:val="20"/>
        </w:rPr>
      </w:pPr>
      <w:r w:rsidRPr="00E95215">
        <w:rPr>
          <w:rFonts w:asciiTheme="minorHAnsi" w:hAnsiTheme="minorHAnsi" w:cstheme="minorHAnsi"/>
          <w:sz w:val="20"/>
          <w:szCs w:val="20"/>
        </w:rPr>
        <w:t xml:space="preserve">potvrdenie príslušného súdu o skutočnosti, že na majetok uchádzača nebol vyhlásený konkurz, nie  je  v reštrukturalizácii, nie je v likvidácii, ani nebolo proti nemu zastavené konkurzné konanie pre </w:t>
      </w:r>
      <w:r w:rsidR="002A6AC8">
        <w:rPr>
          <w:rFonts w:asciiTheme="minorHAnsi" w:hAnsiTheme="minorHAnsi" w:cstheme="minorHAnsi"/>
          <w:sz w:val="20"/>
          <w:szCs w:val="20"/>
        </w:rPr>
        <w:t> </w:t>
      </w:r>
      <w:r w:rsidRPr="00E95215">
        <w:rPr>
          <w:rFonts w:asciiTheme="minorHAnsi" w:hAnsiTheme="minorHAnsi" w:cstheme="minorHAnsi"/>
          <w:sz w:val="20"/>
          <w:szCs w:val="20"/>
        </w:rPr>
        <w:t>nedostatok majetku alebo zrušený konkurz pre nedostatok majetku podľa § 32 ods. 2 písm. d) ZVO</w:t>
      </w:r>
      <w:r w:rsidR="00CD2794" w:rsidRPr="00CD2794">
        <w:rPr>
          <w:rFonts w:asciiTheme="minorHAnsi" w:hAnsiTheme="minorHAnsi" w:cstheme="minorHAnsi"/>
          <w:sz w:val="20"/>
          <w:szCs w:val="20"/>
        </w:rPr>
        <w:t>,</w:t>
      </w:r>
    </w:p>
    <w:p w14:paraId="2087460A" w14:textId="77777777" w:rsidR="00CD2794" w:rsidRPr="00CD2794" w:rsidRDefault="00CD2794">
      <w:pPr>
        <w:pStyle w:val="tl1"/>
        <w:numPr>
          <w:ilvl w:val="0"/>
          <w:numId w:val="11"/>
        </w:numPr>
        <w:rPr>
          <w:rFonts w:asciiTheme="minorHAnsi" w:hAnsiTheme="minorHAnsi" w:cstheme="minorHAnsi"/>
          <w:sz w:val="20"/>
          <w:szCs w:val="20"/>
        </w:rPr>
      </w:pPr>
      <w:r w:rsidRPr="00CD2794">
        <w:rPr>
          <w:rFonts w:asciiTheme="minorHAnsi" w:hAnsiTheme="minorHAnsi" w:cstheme="minorHAnsi"/>
          <w:sz w:val="20"/>
          <w:szCs w:val="20"/>
        </w:rPr>
        <w:t xml:space="preserve">doklad o oprávnení dodávať tovar, uskutočňovať stavebné práce alebo poskytovať službu, ktorý zodpovedná predmetu zákazky podľa § 32 ods. 2 písm. e) ZVO. </w:t>
      </w:r>
    </w:p>
    <w:p w14:paraId="53089135" w14:textId="0096C408" w:rsidR="0013041E" w:rsidRPr="0011295C" w:rsidRDefault="0013041E" w:rsidP="00CD2794">
      <w:pPr>
        <w:tabs>
          <w:tab w:val="left" w:pos="344"/>
        </w:tabs>
        <w:autoSpaceDE w:val="0"/>
        <w:jc w:val="both"/>
        <w:rPr>
          <w:rFonts w:asciiTheme="minorHAnsi" w:hAnsiTheme="minorHAnsi" w:cs="Calibri"/>
          <w:sz w:val="20"/>
          <w:szCs w:val="20"/>
          <w:lang w:eastAsia="sk-SK"/>
        </w:rPr>
      </w:pPr>
    </w:p>
    <w:p w14:paraId="44968623" w14:textId="349BF072" w:rsidR="00A34B0B"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 xml:space="preserve">Uvedené platí v prípade uchádzačov </w:t>
      </w:r>
      <w:r w:rsidRPr="0011295C">
        <w:rPr>
          <w:rFonts w:asciiTheme="minorHAnsi" w:hAnsiTheme="minorHAnsi" w:cs="Calibri"/>
          <w:sz w:val="20"/>
          <w:szCs w:val="20"/>
          <w:u w:val="single"/>
          <w:lang w:eastAsia="sk-SK"/>
        </w:rPr>
        <w:t>so sídlom alebo miestom podnikania v Slovenskej republike.</w:t>
      </w:r>
      <w:r w:rsidR="00A34B0B" w:rsidRPr="000D7349">
        <w:rPr>
          <w:rFonts w:asciiTheme="minorHAnsi" w:hAnsiTheme="minorHAnsi" w:cs="Calibri"/>
          <w:sz w:val="20"/>
          <w:szCs w:val="20"/>
          <w:lang w:eastAsia="sk-SK"/>
        </w:rPr>
        <w:t xml:space="preserve"> </w:t>
      </w:r>
    </w:p>
    <w:p w14:paraId="0200DC8C" w14:textId="77777777" w:rsidR="006402C8" w:rsidRDefault="006402C8" w:rsidP="006402C8">
      <w:pPr>
        <w:jc w:val="both"/>
        <w:rPr>
          <w:sz w:val="20"/>
          <w:szCs w:val="20"/>
          <w:highlight w:val="yellow"/>
          <w:lang w:eastAsia="sk-SK"/>
        </w:rPr>
      </w:pPr>
    </w:p>
    <w:p w14:paraId="588FC813" w14:textId="1B540998" w:rsidR="006402C8" w:rsidRPr="006402C8" w:rsidRDefault="006402C8" w:rsidP="006402C8">
      <w:pPr>
        <w:jc w:val="both"/>
        <w:rPr>
          <w:rFonts w:asciiTheme="minorHAnsi" w:hAnsiTheme="minorHAnsi" w:cstheme="minorHAnsi"/>
          <w:sz w:val="20"/>
          <w:szCs w:val="20"/>
          <w:lang w:eastAsia="sk-SK"/>
        </w:rPr>
      </w:pPr>
      <w:r w:rsidRPr="006402C8">
        <w:rPr>
          <w:rFonts w:asciiTheme="minorHAnsi" w:hAnsiTheme="minorHAnsi" w:cstheme="minorHAnsi"/>
          <w:sz w:val="20"/>
          <w:szCs w:val="20"/>
          <w:lang w:eastAsia="sk-SK"/>
        </w:rPr>
        <w:t xml:space="preserve">10. Z uvedeného teda vyplýva, že ak </w:t>
      </w:r>
      <w:r w:rsidRPr="006402C8">
        <w:rPr>
          <w:rFonts w:asciiTheme="minorHAnsi" w:hAnsiTheme="minorHAnsi" w:cstheme="minorHAnsi"/>
          <w:b/>
          <w:bCs/>
          <w:sz w:val="20"/>
          <w:szCs w:val="20"/>
          <w:lang w:eastAsia="sk-SK"/>
        </w:rPr>
        <w:t>je</w:t>
      </w:r>
      <w:r w:rsidRPr="006402C8">
        <w:rPr>
          <w:rFonts w:asciiTheme="minorHAnsi" w:hAnsiTheme="minorHAnsi" w:cstheme="minorHAnsi"/>
          <w:sz w:val="20"/>
          <w:szCs w:val="20"/>
          <w:lang w:eastAsia="sk-SK"/>
        </w:rPr>
        <w:t xml:space="preserve"> uchádzač zapísaný v Zozname hospodárskych subjektov, predkladá odkaz na tento zápis. Ak uchádzač </w:t>
      </w:r>
      <w:r w:rsidRPr="006402C8">
        <w:rPr>
          <w:rFonts w:asciiTheme="minorHAnsi" w:hAnsiTheme="minorHAnsi" w:cstheme="minorHAnsi"/>
          <w:b/>
          <w:bCs/>
          <w:sz w:val="20"/>
          <w:szCs w:val="20"/>
          <w:lang w:eastAsia="sk-SK"/>
        </w:rPr>
        <w:t>nie je</w:t>
      </w:r>
      <w:r w:rsidRPr="006402C8">
        <w:rPr>
          <w:rFonts w:asciiTheme="minorHAnsi" w:hAnsiTheme="minorHAnsi" w:cstheme="minorHAnsi"/>
          <w:sz w:val="20"/>
          <w:szCs w:val="20"/>
          <w:lang w:eastAsia="sk-SK"/>
        </w:rPr>
        <w:t xml:space="preserve"> zapísaný v Zozname hospodárskych subjektov, predkladá nasledovné doklady: </w:t>
      </w:r>
    </w:p>
    <w:p w14:paraId="1EFB6B27" w14:textId="77777777" w:rsidR="006402C8" w:rsidRPr="006402C8" w:rsidRDefault="006402C8" w:rsidP="006402C8">
      <w:pPr>
        <w:pStyle w:val="Odsekzoznamu"/>
        <w:numPr>
          <w:ilvl w:val="0"/>
          <w:numId w:val="45"/>
        </w:numPr>
        <w:ind w:left="709"/>
        <w:jc w:val="both"/>
        <w:rPr>
          <w:rFonts w:asciiTheme="minorHAnsi" w:hAnsiTheme="minorHAnsi" w:cstheme="minorHAnsi"/>
          <w:sz w:val="20"/>
          <w:szCs w:val="20"/>
          <w:lang w:eastAsia="sk-SK"/>
        </w:rPr>
      </w:pPr>
      <w:r w:rsidRPr="006402C8">
        <w:rPr>
          <w:rFonts w:asciiTheme="minorHAnsi" w:hAnsiTheme="minorHAnsi" w:cstheme="minorHAnsi"/>
          <w:b/>
          <w:bCs/>
          <w:sz w:val="20"/>
          <w:szCs w:val="20"/>
          <w:lang w:eastAsia="sk-SK"/>
        </w:rPr>
        <w:t>výpis z registra trestov</w:t>
      </w:r>
      <w:r w:rsidRPr="006402C8">
        <w:rPr>
          <w:rFonts w:asciiTheme="minorHAnsi" w:hAnsiTheme="minorHAnsi" w:cstheme="minorHAnsi"/>
          <w:sz w:val="20"/>
          <w:szCs w:val="20"/>
          <w:lang w:eastAsia="sk-SK"/>
        </w:rPr>
        <w:t xml:space="preserve"> nie starší ako tri mesiace </w:t>
      </w:r>
      <w:r w:rsidRPr="006402C8">
        <w:rPr>
          <w:rFonts w:asciiTheme="minorHAnsi" w:hAnsiTheme="minorHAnsi" w:cstheme="minorHAnsi"/>
          <w:b/>
          <w:bCs/>
          <w:sz w:val="20"/>
          <w:szCs w:val="20"/>
          <w:lang w:eastAsia="sk-SK"/>
        </w:rPr>
        <w:t>fyzických osôb</w:t>
      </w:r>
      <w:r w:rsidRPr="006402C8">
        <w:rPr>
          <w:rFonts w:asciiTheme="minorHAnsi" w:hAnsiTheme="minorHAnsi" w:cstheme="minorHAnsi"/>
          <w:sz w:val="20"/>
          <w:szCs w:val="20"/>
          <w:lang w:eastAsia="sk-SK"/>
        </w:rPr>
        <w:t xml:space="preserve">, ktoré sú štatutárnym orgánom, členom štatutárneho orgánu, členom dozorného orgánu, prokuristom hospodárskeho subjektu, </w:t>
      </w:r>
      <w:r w:rsidRPr="006402C8">
        <w:rPr>
          <w:rFonts w:asciiTheme="minorHAnsi" w:hAnsiTheme="minorHAnsi" w:cstheme="minorHAnsi"/>
          <w:b/>
          <w:bCs/>
          <w:sz w:val="20"/>
          <w:szCs w:val="20"/>
          <w:lang w:eastAsia="sk-SK"/>
        </w:rPr>
        <w:t>resp. údaje potrebné na vyžiadanie výpisu/</w:t>
      </w:r>
      <w:proofErr w:type="spellStart"/>
      <w:r w:rsidRPr="006402C8">
        <w:rPr>
          <w:rFonts w:asciiTheme="minorHAnsi" w:hAnsiTheme="minorHAnsi" w:cstheme="minorHAnsi"/>
          <w:b/>
          <w:bCs/>
          <w:sz w:val="20"/>
          <w:szCs w:val="20"/>
          <w:lang w:eastAsia="sk-SK"/>
        </w:rPr>
        <w:t>ov</w:t>
      </w:r>
      <w:proofErr w:type="spellEnd"/>
      <w:r w:rsidRPr="006402C8">
        <w:rPr>
          <w:rFonts w:asciiTheme="minorHAnsi" w:hAnsiTheme="minorHAnsi" w:cstheme="minorHAnsi"/>
          <w:sz w:val="20"/>
          <w:szCs w:val="20"/>
          <w:lang w:eastAsia="sk-SK"/>
        </w:rPr>
        <w:t xml:space="preserve"> z registra trestov týchto fyzických osôb.</w:t>
      </w:r>
    </w:p>
    <w:p w14:paraId="2E4A8060" w14:textId="77777777" w:rsidR="006402C8" w:rsidRPr="006402C8" w:rsidRDefault="006402C8" w:rsidP="006402C8">
      <w:pPr>
        <w:pStyle w:val="Odsekzoznamu"/>
        <w:numPr>
          <w:ilvl w:val="0"/>
          <w:numId w:val="45"/>
        </w:numPr>
        <w:ind w:left="709"/>
        <w:jc w:val="both"/>
        <w:rPr>
          <w:rFonts w:asciiTheme="minorHAnsi" w:hAnsiTheme="minorHAnsi" w:cstheme="minorHAnsi"/>
          <w:sz w:val="20"/>
          <w:szCs w:val="20"/>
          <w:lang w:eastAsia="sk-SK"/>
        </w:rPr>
      </w:pPr>
      <w:r w:rsidRPr="006402C8">
        <w:rPr>
          <w:rFonts w:asciiTheme="minorHAnsi" w:hAnsiTheme="minorHAnsi" w:cstheme="minorHAnsi"/>
          <w:sz w:val="20"/>
          <w:szCs w:val="20"/>
          <w:lang w:eastAsia="sk-SK"/>
        </w:rPr>
        <w:t>čestné vyhlásenie, že hospodársky subjekt nemá uložený zákaz účasti vo verejnom obstarávaní potvrdený končeným rozhodnutím v Slovenskej republike a v štáte sídla miesta podnikania alebo obvyklého pobytu.</w:t>
      </w:r>
    </w:p>
    <w:p w14:paraId="5DA4B8C4" w14:textId="77777777" w:rsidR="00A34B0B" w:rsidRPr="000D7349" w:rsidRDefault="00A34B0B" w:rsidP="00A34B0B">
      <w:pPr>
        <w:tabs>
          <w:tab w:val="left" w:pos="344"/>
        </w:tabs>
        <w:autoSpaceDE w:val="0"/>
        <w:spacing w:line="251" w:lineRule="exact"/>
        <w:rPr>
          <w:rFonts w:asciiTheme="minorHAnsi" w:hAnsiTheme="minorHAnsi" w:cs="Calibri"/>
          <w:sz w:val="20"/>
          <w:szCs w:val="20"/>
          <w:lang w:eastAsia="sk-SK"/>
        </w:rPr>
      </w:pPr>
    </w:p>
    <w:p w14:paraId="13511F0F" w14:textId="77777777" w:rsidR="00A34B0B" w:rsidRPr="000D7349" w:rsidRDefault="00A34B0B" w:rsidP="00A34B0B">
      <w:pPr>
        <w:tabs>
          <w:tab w:val="left" w:pos="344"/>
        </w:tabs>
        <w:autoSpaceDE w:val="0"/>
        <w:jc w:val="both"/>
        <w:rPr>
          <w:rStyle w:val="FontStyle66"/>
          <w:rFonts w:asciiTheme="minorHAnsi" w:hAnsiTheme="minorHAnsi" w:cs="Calibri"/>
          <w:sz w:val="20"/>
          <w:szCs w:val="20"/>
          <w:lang w:eastAsia="sk-SK"/>
        </w:rPr>
      </w:pPr>
      <w:r w:rsidRPr="000D7349">
        <w:rPr>
          <w:rStyle w:val="FontStyle66"/>
          <w:rFonts w:asciiTheme="minorHAnsi" w:hAnsiTheme="minorHAnsi" w:cs="Calibri"/>
          <w:b/>
          <w:lang w:eastAsia="sk-SK"/>
        </w:rPr>
        <w:t>2. EKONOMICKÉ A FINAČNÉ POSTAVENIE.</w:t>
      </w:r>
    </w:p>
    <w:p w14:paraId="2A212C7C" w14:textId="77777777" w:rsidR="00A34B0B" w:rsidRPr="000D7349" w:rsidRDefault="00A34B0B" w:rsidP="00A34B0B">
      <w:pPr>
        <w:tabs>
          <w:tab w:val="left" w:pos="344"/>
        </w:tabs>
        <w:autoSpaceDE w:val="0"/>
        <w:jc w:val="both"/>
        <w:rPr>
          <w:rFonts w:asciiTheme="minorHAnsi" w:hAnsiTheme="minorHAnsi" w:cs="Calibri"/>
          <w:sz w:val="20"/>
          <w:szCs w:val="20"/>
          <w:lang w:eastAsia="sk-SK"/>
        </w:rPr>
      </w:pPr>
      <w:r w:rsidRPr="000D7349">
        <w:rPr>
          <w:rFonts w:asciiTheme="minorHAnsi" w:hAnsiTheme="minorHAnsi" w:cs="Calibri"/>
          <w:sz w:val="20"/>
          <w:szCs w:val="20"/>
          <w:lang w:eastAsia="sk-SK"/>
        </w:rPr>
        <w:t>Nepožaduje sa.</w:t>
      </w:r>
    </w:p>
    <w:p w14:paraId="55B46710" w14:textId="77777777" w:rsidR="00A34B0B" w:rsidRPr="000D7349" w:rsidRDefault="00A34B0B" w:rsidP="00A34B0B">
      <w:pPr>
        <w:tabs>
          <w:tab w:val="left" w:pos="344"/>
        </w:tabs>
        <w:autoSpaceDE w:val="0"/>
        <w:jc w:val="both"/>
        <w:rPr>
          <w:rFonts w:asciiTheme="minorHAnsi" w:hAnsiTheme="minorHAnsi" w:cs="Calibri"/>
          <w:sz w:val="20"/>
          <w:szCs w:val="20"/>
          <w:lang w:eastAsia="sk-SK"/>
        </w:rPr>
      </w:pPr>
    </w:p>
    <w:p w14:paraId="04E2BEBC" w14:textId="3853A507" w:rsidR="00A34B0B" w:rsidRPr="0015133F" w:rsidRDefault="00A34B0B" w:rsidP="00A34B0B">
      <w:pPr>
        <w:tabs>
          <w:tab w:val="left" w:pos="344"/>
        </w:tabs>
        <w:autoSpaceDE w:val="0"/>
        <w:jc w:val="both"/>
        <w:rPr>
          <w:rFonts w:asciiTheme="minorHAnsi" w:hAnsiTheme="minorHAnsi" w:cs="Calibri"/>
          <w:b/>
          <w:sz w:val="22"/>
          <w:lang w:eastAsia="sk-SK"/>
        </w:rPr>
      </w:pPr>
      <w:r w:rsidRPr="0015133F">
        <w:rPr>
          <w:rStyle w:val="FontStyle66"/>
          <w:rFonts w:asciiTheme="minorHAnsi" w:hAnsiTheme="minorHAnsi" w:cs="Calibri"/>
          <w:b/>
          <w:lang w:eastAsia="sk-SK"/>
        </w:rPr>
        <w:t>3. TECHNICKÁ ALEBO ODBORNÁ SPÔSOBILOSŤ.</w:t>
      </w:r>
    </w:p>
    <w:p w14:paraId="20035DCE" w14:textId="77777777" w:rsidR="004B6A6D" w:rsidRPr="0015133F" w:rsidRDefault="004B6A6D" w:rsidP="004B6A6D">
      <w:pPr>
        <w:tabs>
          <w:tab w:val="left" w:pos="344"/>
        </w:tabs>
        <w:autoSpaceDE w:val="0"/>
        <w:spacing w:line="251" w:lineRule="exact"/>
        <w:jc w:val="both"/>
        <w:rPr>
          <w:rFonts w:asciiTheme="minorHAnsi" w:hAnsiTheme="minorHAnsi" w:cstheme="minorHAnsi"/>
          <w:sz w:val="20"/>
          <w:szCs w:val="20"/>
          <w:lang w:eastAsia="sk-SK"/>
        </w:rPr>
      </w:pPr>
      <w:r w:rsidRPr="0015133F">
        <w:rPr>
          <w:rFonts w:asciiTheme="minorHAnsi" w:hAnsiTheme="minorHAnsi" w:cstheme="minorHAnsi"/>
          <w:sz w:val="20"/>
          <w:szCs w:val="20"/>
          <w:lang w:eastAsia="sk-SK"/>
        </w:rPr>
        <w:t>Podmienky účasti technickej a odbornej spôsobilosti preukáže uchádzač predložením nasledujúcich dokladov:</w:t>
      </w:r>
    </w:p>
    <w:p w14:paraId="3C325F35" w14:textId="77777777" w:rsidR="004B6A6D" w:rsidRPr="0015133F" w:rsidRDefault="004B6A6D" w:rsidP="004B6A6D">
      <w:pPr>
        <w:tabs>
          <w:tab w:val="left" w:pos="344"/>
        </w:tabs>
        <w:autoSpaceDE w:val="0"/>
        <w:spacing w:line="251" w:lineRule="exact"/>
        <w:jc w:val="both"/>
        <w:rPr>
          <w:rFonts w:asciiTheme="minorHAnsi" w:hAnsiTheme="minorHAnsi" w:cstheme="minorHAnsi"/>
          <w:sz w:val="20"/>
          <w:szCs w:val="20"/>
          <w:lang w:eastAsia="sk-SK"/>
        </w:rPr>
      </w:pPr>
    </w:p>
    <w:p w14:paraId="737B5702" w14:textId="07D7B413" w:rsidR="004B6A6D" w:rsidRPr="0015133F" w:rsidRDefault="004B6A6D">
      <w:pPr>
        <w:numPr>
          <w:ilvl w:val="0"/>
          <w:numId w:val="28"/>
        </w:numPr>
        <w:autoSpaceDE w:val="0"/>
        <w:spacing w:line="251" w:lineRule="exact"/>
        <w:ind w:left="284" w:hanging="284"/>
        <w:jc w:val="both"/>
        <w:rPr>
          <w:rFonts w:asciiTheme="minorHAnsi" w:hAnsiTheme="minorHAnsi" w:cstheme="minorHAnsi"/>
          <w:sz w:val="20"/>
          <w:szCs w:val="20"/>
          <w:lang w:eastAsia="sk-SK"/>
        </w:rPr>
      </w:pPr>
      <w:r w:rsidRPr="0015133F">
        <w:rPr>
          <w:rFonts w:asciiTheme="minorHAnsi" w:hAnsiTheme="minorHAnsi" w:cstheme="minorHAnsi"/>
          <w:sz w:val="20"/>
          <w:szCs w:val="20"/>
          <w:lang w:eastAsia="sk-SK"/>
        </w:rPr>
        <w:t xml:space="preserve">Uchádzač preukáže splnenie podmienky účasti podľa </w:t>
      </w:r>
      <w:r w:rsidRPr="0015133F">
        <w:rPr>
          <w:rFonts w:asciiTheme="minorHAnsi" w:hAnsiTheme="minorHAnsi" w:cstheme="minorHAnsi"/>
          <w:b/>
          <w:sz w:val="20"/>
          <w:szCs w:val="20"/>
          <w:lang w:eastAsia="sk-SK"/>
        </w:rPr>
        <w:t>§ 34 ods. 1 písm. b)</w:t>
      </w:r>
      <w:r w:rsidRPr="0015133F">
        <w:rPr>
          <w:rFonts w:asciiTheme="minorHAnsi" w:hAnsiTheme="minorHAnsi" w:cstheme="minorHAnsi"/>
          <w:sz w:val="20"/>
          <w:szCs w:val="20"/>
          <w:lang w:eastAsia="sk-SK"/>
        </w:rPr>
        <w:t xml:space="preserve"> ZVO </w:t>
      </w:r>
      <w:r w:rsidRPr="0015133F">
        <w:rPr>
          <w:rFonts w:asciiTheme="minorHAnsi" w:hAnsiTheme="minorHAnsi" w:cstheme="minorHAnsi"/>
          <w:b/>
          <w:sz w:val="20"/>
          <w:szCs w:val="20"/>
          <w:lang w:eastAsia="sk-SK"/>
        </w:rPr>
        <w:t>predložením zoznamu stavebných prác uskutočnených za predchádzajúcich päť rokov</w:t>
      </w:r>
      <w:r w:rsidRPr="0015133F">
        <w:rPr>
          <w:rFonts w:asciiTheme="minorHAnsi" w:hAnsiTheme="minorHAnsi" w:cstheme="minorHAnsi"/>
          <w:sz w:val="20"/>
          <w:szCs w:val="20"/>
          <w:lang w:eastAsia="sk-SK"/>
        </w:rPr>
        <w:t xml:space="preserve"> od vyhlásenia verejného obstarávania </w:t>
      </w:r>
      <w:r w:rsidRPr="0015133F">
        <w:rPr>
          <w:rFonts w:asciiTheme="minorHAnsi" w:hAnsiTheme="minorHAnsi" w:cstheme="minorHAnsi"/>
          <w:b/>
          <w:sz w:val="20"/>
          <w:szCs w:val="20"/>
          <w:lang w:eastAsia="sk-SK"/>
        </w:rPr>
        <w:t xml:space="preserve">s </w:t>
      </w:r>
      <w:r w:rsidR="0015133F">
        <w:rPr>
          <w:rFonts w:asciiTheme="minorHAnsi" w:hAnsiTheme="minorHAnsi" w:cstheme="minorHAnsi"/>
          <w:b/>
          <w:sz w:val="20"/>
          <w:szCs w:val="20"/>
          <w:lang w:eastAsia="sk-SK"/>
        </w:rPr>
        <w:t> </w:t>
      </w:r>
      <w:r w:rsidRPr="0015133F">
        <w:rPr>
          <w:rFonts w:asciiTheme="minorHAnsi" w:hAnsiTheme="minorHAnsi" w:cstheme="minorHAnsi"/>
          <w:b/>
          <w:sz w:val="20"/>
          <w:szCs w:val="20"/>
          <w:lang w:eastAsia="sk-SK"/>
        </w:rPr>
        <w:t>uvedením cien, miest a lehôt uskutočnenia stavebných prác</w:t>
      </w:r>
      <w:r w:rsidRPr="0015133F">
        <w:rPr>
          <w:rFonts w:asciiTheme="minorHAnsi" w:hAnsiTheme="minorHAnsi" w:cstheme="minorHAnsi"/>
          <w:sz w:val="20"/>
          <w:szCs w:val="20"/>
          <w:lang w:eastAsia="sk-SK"/>
        </w:rPr>
        <w:t xml:space="preserve">; zoznam musí byť </w:t>
      </w:r>
      <w:r w:rsidRPr="0015133F">
        <w:rPr>
          <w:rFonts w:asciiTheme="minorHAnsi" w:hAnsiTheme="minorHAnsi" w:cstheme="minorHAnsi"/>
          <w:sz w:val="20"/>
          <w:szCs w:val="20"/>
          <w:u w:val="single"/>
          <w:lang w:eastAsia="sk-SK"/>
        </w:rPr>
        <w:t>doplnený potvrdením</w:t>
      </w:r>
      <w:r w:rsidRPr="0015133F">
        <w:rPr>
          <w:rFonts w:asciiTheme="minorHAnsi" w:hAnsiTheme="minorHAnsi" w:cstheme="minorHAnsi"/>
          <w:sz w:val="20"/>
          <w:szCs w:val="20"/>
          <w:lang w:eastAsia="sk-SK"/>
        </w:rPr>
        <w:t xml:space="preserve"> (potvrdeniami) </w:t>
      </w:r>
      <w:r w:rsidRPr="0015133F">
        <w:rPr>
          <w:rFonts w:asciiTheme="minorHAnsi" w:hAnsiTheme="minorHAnsi" w:cstheme="minorHAnsi"/>
          <w:sz w:val="20"/>
          <w:szCs w:val="20"/>
          <w:u w:val="single"/>
          <w:lang w:eastAsia="sk-SK"/>
        </w:rPr>
        <w:t>o uspokojivom vykonaní stavebných prác a zhodnotení uskutočnených stavebných prác podľa obchodných podmienok</w:t>
      </w:r>
      <w:r w:rsidRPr="0015133F">
        <w:rPr>
          <w:rFonts w:asciiTheme="minorHAnsi" w:hAnsiTheme="minorHAnsi" w:cstheme="minorHAnsi"/>
          <w:sz w:val="20"/>
          <w:szCs w:val="20"/>
          <w:lang w:eastAsia="sk-SK"/>
        </w:rPr>
        <w:t>, ak odberateľom</w:t>
      </w:r>
    </w:p>
    <w:p w14:paraId="5DC5D100" w14:textId="77777777" w:rsidR="004B6A6D" w:rsidRPr="0015133F" w:rsidRDefault="004B6A6D">
      <w:pPr>
        <w:numPr>
          <w:ilvl w:val="0"/>
          <w:numId w:val="29"/>
        </w:numPr>
        <w:tabs>
          <w:tab w:val="left" w:pos="344"/>
        </w:tabs>
        <w:autoSpaceDE w:val="0"/>
        <w:spacing w:line="251" w:lineRule="exact"/>
        <w:jc w:val="both"/>
        <w:rPr>
          <w:rFonts w:asciiTheme="minorHAnsi" w:hAnsiTheme="minorHAnsi" w:cstheme="minorHAnsi"/>
          <w:sz w:val="20"/>
          <w:szCs w:val="20"/>
          <w:lang w:eastAsia="sk-SK"/>
        </w:rPr>
      </w:pPr>
      <w:r w:rsidRPr="0015133F">
        <w:rPr>
          <w:rFonts w:asciiTheme="minorHAnsi" w:hAnsiTheme="minorHAnsi" w:cstheme="minorHAnsi"/>
          <w:sz w:val="20"/>
          <w:szCs w:val="20"/>
          <w:lang w:eastAsia="sk-SK"/>
        </w:rPr>
        <w:t>bol verejný obstarávateľ alebo obstarávateľ podľa ZVO, dokladom je referencia; ak referencia nebola vyhotovená podľa § 12 ZVO, dokladom môže byť aj vyhlásenie uchádzača alebo záujemcu o ich uskutočnení, doplnené dokladom, preukazujúcim ich uskutočnenie,</w:t>
      </w:r>
    </w:p>
    <w:p w14:paraId="08EFCEC9" w14:textId="77777777" w:rsidR="004B6A6D" w:rsidRPr="0015133F" w:rsidRDefault="004B6A6D">
      <w:pPr>
        <w:numPr>
          <w:ilvl w:val="0"/>
          <w:numId w:val="29"/>
        </w:numPr>
        <w:tabs>
          <w:tab w:val="left" w:pos="344"/>
        </w:tabs>
        <w:autoSpaceDE w:val="0"/>
        <w:spacing w:line="251" w:lineRule="exact"/>
        <w:jc w:val="both"/>
        <w:rPr>
          <w:rFonts w:asciiTheme="minorHAnsi" w:hAnsiTheme="minorHAnsi" w:cstheme="minorHAnsi"/>
          <w:sz w:val="20"/>
          <w:szCs w:val="20"/>
          <w:lang w:eastAsia="sk-SK"/>
        </w:rPr>
      </w:pPr>
      <w:r w:rsidRPr="0015133F">
        <w:rPr>
          <w:rFonts w:asciiTheme="minorHAnsi" w:hAnsiTheme="minorHAnsi" w:cstheme="minorHAnsi"/>
          <w:sz w:val="20"/>
          <w:szCs w:val="20"/>
          <w:lang w:eastAsia="sk-SK"/>
        </w:rPr>
        <w:t>bola iná osoba ako verejný obstarávateľ alebo obstarávateľ podľa ZVO, dôkaz o plnení potvrdí odberateľ; ak také potvrdenie uchádzač alebo záujemca nemá k dispozícii, vyhlásením uchádzača alebo záujemcu o ich uskutočnení, doplneným dokladom, preukazujúcim ich uskutočnenie alebo zmluvný vzťah, na základe ktorého boli uskutočnené.</w:t>
      </w:r>
    </w:p>
    <w:p w14:paraId="72DCAA11" w14:textId="77777777" w:rsidR="004B6A6D" w:rsidRPr="001F0D01" w:rsidRDefault="004B6A6D" w:rsidP="004B6A6D">
      <w:pPr>
        <w:tabs>
          <w:tab w:val="left" w:pos="344"/>
        </w:tabs>
        <w:autoSpaceDE w:val="0"/>
        <w:spacing w:line="251" w:lineRule="exact"/>
        <w:ind w:firstLine="426"/>
        <w:jc w:val="both"/>
        <w:rPr>
          <w:rFonts w:asciiTheme="minorHAnsi" w:hAnsiTheme="minorHAnsi" w:cstheme="minorHAnsi"/>
          <w:sz w:val="20"/>
          <w:szCs w:val="20"/>
          <w:highlight w:val="yellow"/>
          <w:lang w:eastAsia="sk-SK"/>
        </w:rPr>
      </w:pPr>
    </w:p>
    <w:p w14:paraId="16753F18" w14:textId="77777777" w:rsidR="004B6A6D" w:rsidRPr="009451F7" w:rsidRDefault="004B6A6D" w:rsidP="004B6A6D">
      <w:pPr>
        <w:autoSpaceDE w:val="0"/>
        <w:spacing w:line="251" w:lineRule="exact"/>
        <w:jc w:val="both"/>
        <w:rPr>
          <w:rFonts w:asciiTheme="minorHAnsi" w:hAnsiTheme="minorHAnsi" w:cstheme="minorHAnsi"/>
          <w:b/>
          <w:bCs/>
          <w:sz w:val="20"/>
          <w:szCs w:val="20"/>
          <w:lang w:eastAsia="sk-SK"/>
        </w:rPr>
      </w:pPr>
      <w:r w:rsidRPr="009451F7">
        <w:rPr>
          <w:rFonts w:asciiTheme="minorHAnsi" w:hAnsiTheme="minorHAnsi" w:cstheme="minorHAnsi"/>
          <w:b/>
          <w:sz w:val="20"/>
          <w:szCs w:val="20"/>
          <w:lang w:eastAsia="sk-SK"/>
        </w:rPr>
        <w:t>Minimálna úroveň:</w:t>
      </w:r>
    </w:p>
    <w:p w14:paraId="7AED8F0B" w14:textId="73B79494" w:rsidR="00883CF3" w:rsidRPr="003640AB" w:rsidRDefault="004B6A6D" w:rsidP="00E31FE6">
      <w:pPr>
        <w:pStyle w:val="Odsekzoznamu"/>
        <w:tabs>
          <w:tab w:val="left" w:pos="284"/>
        </w:tabs>
        <w:autoSpaceDE w:val="0"/>
        <w:spacing w:line="264" w:lineRule="auto"/>
        <w:ind w:left="0"/>
        <w:jc w:val="both"/>
        <w:rPr>
          <w:rFonts w:asciiTheme="minorHAnsi" w:hAnsiTheme="minorHAnsi" w:cstheme="minorHAnsi"/>
          <w:b/>
          <w:bCs/>
          <w:sz w:val="20"/>
          <w:szCs w:val="20"/>
          <w:lang w:eastAsia="sk-SK"/>
        </w:rPr>
      </w:pPr>
      <w:r w:rsidRPr="006402C8">
        <w:rPr>
          <w:rFonts w:asciiTheme="minorHAnsi" w:hAnsiTheme="minorHAnsi" w:cstheme="minorHAnsi"/>
          <w:sz w:val="20"/>
          <w:szCs w:val="20"/>
          <w:lang w:eastAsia="sk-SK"/>
        </w:rPr>
        <w:t xml:space="preserve">Podmienka účasti bude splnená, ak uchádzač horeuvedeným zoznamom preukáže stavebné práce rovnakého charakteru ako je predmet zákazky uskutočnené za predchádzajúcich 5 rokov, </w:t>
      </w:r>
      <w:proofErr w:type="spellStart"/>
      <w:r w:rsidRPr="006402C8">
        <w:rPr>
          <w:rFonts w:asciiTheme="minorHAnsi" w:hAnsiTheme="minorHAnsi" w:cstheme="minorHAnsi"/>
          <w:sz w:val="20"/>
          <w:szCs w:val="20"/>
          <w:lang w:eastAsia="sk-SK"/>
        </w:rPr>
        <w:t>t.j</w:t>
      </w:r>
      <w:proofErr w:type="spellEnd"/>
      <w:r w:rsidRPr="006402C8">
        <w:rPr>
          <w:rFonts w:asciiTheme="minorHAnsi" w:hAnsiTheme="minorHAnsi" w:cstheme="minorHAnsi"/>
          <w:sz w:val="20"/>
          <w:szCs w:val="20"/>
          <w:lang w:eastAsia="sk-SK"/>
        </w:rPr>
        <w:t xml:space="preserve">. 5 rokov spätne od vyhlásenia verejného obstarávania v súhrnnej hodnote minimálne </w:t>
      </w:r>
      <w:r w:rsidR="006402C8" w:rsidRPr="006402C8">
        <w:rPr>
          <w:rFonts w:asciiTheme="minorHAnsi" w:hAnsiTheme="minorHAnsi" w:cstheme="minorHAnsi"/>
          <w:b/>
          <w:bCs/>
          <w:sz w:val="20"/>
          <w:szCs w:val="20"/>
          <w:lang w:eastAsia="sk-SK"/>
        </w:rPr>
        <w:t>5</w:t>
      </w:r>
      <w:r w:rsidR="0096047E" w:rsidRPr="006402C8">
        <w:rPr>
          <w:rFonts w:asciiTheme="minorHAnsi" w:hAnsiTheme="minorHAnsi" w:cstheme="minorHAnsi"/>
          <w:b/>
          <w:bCs/>
          <w:sz w:val="20"/>
          <w:szCs w:val="20"/>
          <w:lang w:eastAsia="sk-SK"/>
        </w:rPr>
        <w:t>00</w:t>
      </w:r>
      <w:r w:rsidR="009451F7" w:rsidRPr="006402C8">
        <w:rPr>
          <w:rFonts w:asciiTheme="minorHAnsi" w:hAnsiTheme="minorHAnsi" w:cstheme="minorHAnsi"/>
          <w:b/>
          <w:bCs/>
          <w:sz w:val="20"/>
          <w:szCs w:val="20"/>
          <w:lang w:eastAsia="sk-SK"/>
        </w:rPr>
        <w:t xml:space="preserve"> 000</w:t>
      </w:r>
      <w:r w:rsidR="00F4660F" w:rsidRPr="006402C8">
        <w:rPr>
          <w:rFonts w:asciiTheme="minorHAnsi" w:hAnsiTheme="minorHAnsi" w:cstheme="minorHAnsi"/>
          <w:b/>
          <w:bCs/>
          <w:sz w:val="20"/>
          <w:szCs w:val="20"/>
          <w:lang w:eastAsia="sk-SK"/>
        </w:rPr>
        <w:t>,</w:t>
      </w:r>
      <w:r w:rsidR="009451F7" w:rsidRPr="006402C8">
        <w:rPr>
          <w:rFonts w:asciiTheme="minorHAnsi" w:hAnsiTheme="minorHAnsi" w:cstheme="minorHAnsi"/>
          <w:b/>
          <w:bCs/>
          <w:sz w:val="20"/>
          <w:szCs w:val="20"/>
          <w:lang w:eastAsia="sk-SK"/>
        </w:rPr>
        <w:t>00</w:t>
      </w:r>
      <w:r w:rsidR="00F4660F" w:rsidRPr="006402C8">
        <w:rPr>
          <w:rFonts w:asciiTheme="minorHAnsi" w:hAnsiTheme="minorHAnsi" w:cstheme="minorHAnsi"/>
          <w:b/>
          <w:bCs/>
          <w:sz w:val="20"/>
          <w:szCs w:val="20"/>
          <w:lang w:eastAsia="sk-SK"/>
        </w:rPr>
        <w:t xml:space="preserve"> EUR</w:t>
      </w:r>
      <w:r w:rsidR="000065B3" w:rsidRPr="006402C8">
        <w:rPr>
          <w:rFonts w:asciiTheme="minorHAnsi" w:hAnsiTheme="minorHAnsi" w:cstheme="minorHAnsi"/>
          <w:b/>
          <w:bCs/>
          <w:sz w:val="20"/>
          <w:szCs w:val="20"/>
          <w:lang w:eastAsia="sk-SK"/>
        </w:rPr>
        <w:t xml:space="preserve"> bez DPH</w:t>
      </w:r>
      <w:r w:rsidRPr="006402C8">
        <w:rPr>
          <w:rFonts w:asciiTheme="minorHAnsi" w:hAnsiTheme="minorHAnsi" w:cstheme="minorHAnsi"/>
          <w:sz w:val="20"/>
          <w:szCs w:val="20"/>
          <w:lang w:eastAsia="sk-SK"/>
        </w:rPr>
        <w:t>.</w:t>
      </w:r>
      <w:r w:rsidR="002F1505" w:rsidRPr="006402C8">
        <w:rPr>
          <w:rFonts w:asciiTheme="minorHAnsi" w:hAnsiTheme="minorHAnsi" w:cstheme="minorHAnsi"/>
          <w:sz w:val="20"/>
          <w:szCs w:val="20"/>
          <w:lang w:eastAsia="sk-SK"/>
        </w:rPr>
        <w:t xml:space="preserve"> </w:t>
      </w:r>
      <w:r w:rsidR="0096047E" w:rsidRPr="006402C8">
        <w:rPr>
          <w:rFonts w:asciiTheme="minorHAnsi" w:hAnsiTheme="minorHAnsi" w:cstheme="minorHAnsi"/>
          <w:sz w:val="20"/>
          <w:szCs w:val="20"/>
        </w:rPr>
        <w:t xml:space="preserve">Pod stavebnými prácami rovnakého charakteru sa myslia práce súvisiace s realizáciou mostov na cestách </w:t>
      </w:r>
      <w:r w:rsidR="003A5BA1">
        <w:rPr>
          <w:rFonts w:asciiTheme="minorHAnsi" w:hAnsiTheme="minorHAnsi" w:cstheme="minorHAnsi"/>
          <w:sz w:val="20"/>
          <w:szCs w:val="20"/>
        </w:rPr>
        <w:t xml:space="preserve">I., </w:t>
      </w:r>
      <w:r w:rsidR="0096047E" w:rsidRPr="006402C8">
        <w:rPr>
          <w:rFonts w:asciiTheme="minorHAnsi" w:hAnsiTheme="minorHAnsi" w:cstheme="minorHAnsi"/>
          <w:sz w:val="20"/>
          <w:szCs w:val="20"/>
        </w:rPr>
        <w:t>II. a III. triedy, rýchlostných ciest a diaľnic.</w:t>
      </w:r>
      <w:r w:rsidR="009451F7" w:rsidRPr="003640AB">
        <w:rPr>
          <w:rFonts w:ascii="Calibri" w:hAnsi="Calibri" w:cs="Calibri"/>
          <w:b/>
          <w:bCs/>
          <w:sz w:val="20"/>
          <w:szCs w:val="20"/>
          <w:lang w:eastAsia="sk-SK"/>
        </w:rPr>
        <w:t xml:space="preserve"> </w:t>
      </w:r>
    </w:p>
    <w:p w14:paraId="47F7F35A" w14:textId="13B0A66E" w:rsidR="00B276C6" w:rsidRPr="009451F7" w:rsidRDefault="00883CF3" w:rsidP="00883CF3">
      <w:pPr>
        <w:autoSpaceDE w:val="0"/>
        <w:spacing w:line="251" w:lineRule="exact"/>
        <w:jc w:val="both"/>
        <w:rPr>
          <w:rFonts w:asciiTheme="minorHAnsi" w:hAnsiTheme="minorHAnsi" w:cstheme="minorHAnsi"/>
          <w:b/>
          <w:bCs/>
          <w:sz w:val="20"/>
          <w:szCs w:val="20"/>
        </w:rPr>
      </w:pPr>
      <w:r w:rsidRPr="009451F7">
        <w:rPr>
          <w:rFonts w:asciiTheme="minorHAnsi" w:hAnsiTheme="minorHAnsi" w:cstheme="minorHAnsi"/>
          <w:sz w:val="20"/>
          <w:szCs w:val="20"/>
          <w:lang w:val="x-none" w:eastAsia="sk-SK"/>
        </w:rPr>
        <w:t>Jednotlivé plnenia sa pre účely splnenia predmetnej podmienky účasti môžu sčitovať.</w:t>
      </w:r>
    </w:p>
    <w:p w14:paraId="358B370C" w14:textId="77777777" w:rsidR="00256701" w:rsidRPr="004F1336" w:rsidRDefault="00256701" w:rsidP="004B6A6D">
      <w:pPr>
        <w:autoSpaceDE w:val="0"/>
        <w:spacing w:line="251" w:lineRule="exact"/>
        <w:jc w:val="both"/>
        <w:rPr>
          <w:rFonts w:asciiTheme="minorHAnsi" w:hAnsiTheme="minorHAnsi" w:cstheme="minorHAnsi"/>
          <w:b/>
          <w:sz w:val="20"/>
          <w:szCs w:val="20"/>
          <w:lang w:eastAsia="sk-SK"/>
        </w:rPr>
      </w:pPr>
    </w:p>
    <w:p w14:paraId="786303D0" w14:textId="12EA0379" w:rsidR="004B6A6D" w:rsidRPr="004F1336" w:rsidRDefault="004B6A6D" w:rsidP="004B6A6D">
      <w:pPr>
        <w:tabs>
          <w:tab w:val="left" w:pos="344"/>
        </w:tabs>
        <w:autoSpaceDE w:val="0"/>
        <w:spacing w:line="251" w:lineRule="exact"/>
        <w:jc w:val="both"/>
        <w:rPr>
          <w:rFonts w:asciiTheme="minorHAnsi" w:hAnsiTheme="minorHAnsi" w:cstheme="minorHAnsi"/>
          <w:sz w:val="20"/>
          <w:szCs w:val="20"/>
          <w:lang w:eastAsia="sk-SK"/>
        </w:rPr>
      </w:pPr>
      <w:r w:rsidRPr="004F1336">
        <w:rPr>
          <w:rFonts w:asciiTheme="minorHAnsi" w:hAnsiTheme="minorHAnsi" w:cstheme="minorHAnsi"/>
          <w:sz w:val="20"/>
          <w:szCs w:val="20"/>
          <w:lang w:eastAsia="sk-SK"/>
        </w:rPr>
        <w:t xml:space="preserve">V prípade ak uchádzač predkladá zmluvu, referenciu alebo dôkaz o uskutočnení stavebných prác, ktorých uskutočnenie časovo presahuje posudzované obdobie, uchádzač v zozname uvedie zvlášť hodnotu iba za tú časť stavebných prác, ktorá bola realizovaná v posudzovanom období (a len túto sumu uchádzač započíta do </w:t>
      </w:r>
      <w:r w:rsidR="002F3A4B">
        <w:rPr>
          <w:rFonts w:asciiTheme="minorHAnsi" w:hAnsiTheme="minorHAnsi" w:cstheme="minorHAnsi"/>
          <w:sz w:val="20"/>
          <w:szCs w:val="20"/>
          <w:lang w:eastAsia="sk-SK"/>
        </w:rPr>
        <w:t> </w:t>
      </w:r>
      <w:r w:rsidRPr="004F1336">
        <w:rPr>
          <w:rFonts w:asciiTheme="minorHAnsi" w:hAnsiTheme="minorHAnsi" w:cstheme="minorHAnsi"/>
          <w:sz w:val="20"/>
          <w:szCs w:val="20"/>
          <w:lang w:eastAsia="sk-SK"/>
        </w:rPr>
        <w:t xml:space="preserve">celkového súčtu realizovaných stavebných prác). </w:t>
      </w:r>
    </w:p>
    <w:p w14:paraId="09964744" w14:textId="77777777" w:rsidR="004B6A6D" w:rsidRPr="004F1336" w:rsidRDefault="004B6A6D" w:rsidP="004B6A6D">
      <w:pPr>
        <w:tabs>
          <w:tab w:val="left" w:pos="344"/>
        </w:tabs>
        <w:autoSpaceDE w:val="0"/>
        <w:spacing w:line="251" w:lineRule="exact"/>
        <w:jc w:val="both"/>
        <w:rPr>
          <w:rFonts w:asciiTheme="minorHAnsi" w:hAnsiTheme="minorHAnsi" w:cstheme="minorHAnsi"/>
          <w:sz w:val="20"/>
          <w:szCs w:val="20"/>
          <w:lang w:eastAsia="sk-SK"/>
        </w:rPr>
      </w:pPr>
    </w:p>
    <w:p w14:paraId="6538A330" w14:textId="77777777" w:rsidR="004B6A6D" w:rsidRPr="004F1336" w:rsidRDefault="004B6A6D" w:rsidP="004B6A6D">
      <w:pPr>
        <w:tabs>
          <w:tab w:val="left" w:pos="344"/>
        </w:tabs>
        <w:autoSpaceDE w:val="0"/>
        <w:spacing w:line="251" w:lineRule="exact"/>
        <w:jc w:val="both"/>
        <w:rPr>
          <w:rFonts w:asciiTheme="minorHAnsi" w:hAnsiTheme="minorHAnsi" w:cstheme="minorHAnsi"/>
          <w:sz w:val="20"/>
          <w:szCs w:val="20"/>
          <w:lang w:eastAsia="sk-SK"/>
        </w:rPr>
      </w:pPr>
      <w:r w:rsidRPr="004F1336">
        <w:rPr>
          <w:rFonts w:asciiTheme="minorHAnsi" w:hAnsiTheme="minorHAnsi" w:cstheme="minorHAnsi"/>
          <w:sz w:val="20"/>
          <w:szCs w:val="20"/>
          <w:lang w:eastAsia="sk-SK"/>
        </w:rPr>
        <w:t>V prípade, ak stavebné práce realizoval uchádzač ako člen združenia skupiny dodávateľov, vyčísli a započíta iba finančný objem, uskutočňovaný ním samotným.</w:t>
      </w:r>
    </w:p>
    <w:p w14:paraId="48D95E13" w14:textId="77777777" w:rsidR="004B6A6D" w:rsidRPr="004F1336" w:rsidRDefault="004B6A6D" w:rsidP="004B6A6D">
      <w:pPr>
        <w:tabs>
          <w:tab w:val="left" w:pos="344"/>
        </w:tabs>
        <w:autoSpaceDE w:val="0"/>
        <w:spacing w:line="251" w:lineRule="exact"/>
        <w:jc w:val="both"/>
        <w:rPr>
          <w:rFonts w:asciiTheme="minorHAnsi" w:hAnsiTheme="minorHAnsi" w:cstheme="minorHAnsi"/>
          <w:sz w:val="20"/>
          <w:szCs w:val="20"/>
          <w:lang w:eastAsia="sk-SK"/>
        </w:rPr>
      </w:pPr>
    </w:p>
    <w:p w14:paraId="55FADF7C" w14:textId="77777777" w:rsidR="004B6A6D" w:rsidRPr="004F1336" w:rsidRDefault="004B6A6D" w:rsidP="004B6A6D">
      <w:pPr>
        <w:tabs>
          <w:tab w:val="left" w:pos="344"/>
        </w:tabs>
        <w:autoSpaceDE w:val="0"/>
        <w:spacing w:line="251" w:lineRule="exact"/>
        <w:jc w:val="both"/>
        <w:rPr>
          <w:rFonts w:asciiTheme="minorHAnsi" w:hAnsiTheme="minorHAnsi" w:cstheme="minorHAnsi"/>
          <w:sz w:val="20"/>
          <w:szCs w:val="20"/>
          <w:lang w:eastAsia="sk-SK"/>
        </w:rPr>
      </w:pPr>
      <w:r w:rsidRPr="004F1336">
        <w:rPr>
          <w:rFonts w:asciiTheme="minorHAnsi" w:hAnsiTheme="minorHAnsi" w:cstheme="minorHAnsi"/>
          <w:sz w:val="20"/>
          <w:szCs w:val="20"/>
          <w:lang w:eastAsia="sk-SK"/>
        </w:rPr>
        <w:t xml:space="preserve">V prípade, ak stavebné práce boli súčasťou väčšieho diela ako celku, uchádzač je povinný vyčísliť podiel stavebných prác, ktorých uskutočnenie má preukázať v rámci preukazovania splnenia predmetnej podmienky účasti. </w:t>
      </w:r>
    </w:p>
    <w:p w14:paraId="145C770F" w14:textId="77777777" w:rsidR="004B6A6D" w:rsidRPr="004F1336" w:rsidRDefault="004B6A6D" w:rsidP="004B6A6D">
      <w:pPr>
        <w:tabs>
          <w:tab w:val="left" w:pos="344"/>
        </w:tabs>
        <w:autoSpaceDE w:val="0"/>
        <w:spacing w:line="251" w:lineRule="exact"/>
        <w:jc w:val="both"/>
        <w:rPr>
          <w:rFonts w:asciiTheme="minorHAnsi" w:hAnsiTheme="minorHAnsi" w:cstheme="minorHAnsi"/>
          <w:sz w:val="20"/>
          <w:szCs w:val="20"/>
          <w:lang w:eastAsia="sk-SK"/>
        </w:rPr>
      </w:pPr>
    </w:p>
    <w:p w14:paraId="3A503A37" w14:textId="2B300BC1" w:rsidR="004B6A6D" w:rsidRDefault="004B6A6D" w:rsidP="004B6A6D">
      <w:pPr>
        <w:tabs>
          <w:tab w:val="left" w:pos="344"/>
        </w:tabs>
        <w:autoSpaceDE w:val="0"/>
        <w:spacing w:line="251" w:lineRule="exact"/>
        <w:jc w:val="both"/>
        <w:rPr>
          <w:rFonts w:asciiTheme="minorHAnsi" w:hAnsiTheme="minorHAnsi" w:cstheme="minorHAnsi"/>
          <w:sz w:val="20"/>
          <w:szCs w:val="20"/>
          <w:lang w:eastAsia="sk-SK"/>
        </w:rPr>
      </w:pPr>
      <w:r w:rsidRPr="004F1336">
        <w:rPr>
          <w:rFonts w:asciiTheme="minorHAnsi" w:hAnsiTheme="minorHAnsi" w:cstheme="minorHAnsi"/>
          <w:sz w:val="20"/>
          <w:szCs w:val="20"/>
          <w:lang w:eastAsia="sk-SK"/>
        </w:rPr>
        <w:t>Potvrdenia vydané v inej mene ako v eurách je potrebné prepočítať a to tak, že sumy uvedené v iných menách budú prepočítané kurzom ECB platným k prvému dňu v roku, v ktorom boli stavebné práce uskutočnené.</w:t>
      </w:r>
    </w:p>
    <w:p w14:paraId="6D3FA362" w14:textId="69E8C36B" w:rsidR="00B03CB2" w:rsidRDefault="00B03CB2" w:rsidP="004B6A6D">
      <w:pPr>
        <w:tabs>
          <w:tab w:val="left" w:pos="344"/>
        </w:tabs>
        <w:autoSpaceDE w:val="0"/>
        <w:spacing w:line="251" w:lineRule="exact"/>
        <w:jc w:val="both"/>
        <w:rPr>
          <w:rFonts w:asciiTheme="minorHAnsi" w:hAnsiTheme="minorHAnsi" w:cstheme="minorHAnsi"/>
          <w:sz w:val="20"/>
          <w:szCs w:val="20"/>
          <w:lang w:eastAsia="sk-SK"/>
        </w:rPr>
      </w:pPr>
    </w:p>
    <w:p w14:paraId="41A52FAA" w14:textId="5DC08998" w:rsidR="00B03CB2" w:rsidRPr="008B15CB" w:rsidRDefault="00B03CB2" w:rsidP="00B03CB2">
      <w:pPr>
        <w:numPr>
          <w:ilvl w:val="0"/>
          <w:numId w:val="28"/>
        </w:numPr>
        <w:autoSpaceDE w:val="0"/>
        <w:spacing w:line="251" w:lineRule="exact"/>
        <w:ind w:left="284" w:hanging="284"/>
        <w:jc w:val="both"/>
        <w:rPr>
          <w:rFonts w:asciiTheme="minorHAnsi" w:hAnsiTheme="minorHAnsi" w:cstheme="minorHAnsi"/>
          <w:sz w:val="20"/>
          <w:szCs w:val="20"/>
          <w:lang w:eastAsia="sk-SK"/>
        </w:rPr>
      </w:pPr>
      <w:r w:rsidRPr="008B15CB">
        <w:rPr>
          <w:rFonts w:asciiTheme="minorHAnsi" w:hAnsiTheme="minorHAnsi" w:cstheme="minorHAnsi"/>
          <w:sz w:val="20"/>
          <w:szCs w:val="20"/>
          <w:lang w:eastAsia="sk-SK"/>
        </w:rPr>
        <w:t xml:space="preserve">Uchádzač môže na preukázanie technickej spôsobilosti alebo odbornej spôsobilosti využiť technické a </w:t>
      </w:r>
      <w:r w:rsidR="005214DC">
        <w:rPr>
          <w:rFonts w:asciiTheme="minorHAnsi" w:hAnsiTheme="minorHAnsi" w:cstheme="minorHAnsi"/>
          <w:sz w:val="20"/>
          <w:szCs w:val="20"/>
          <w:lang w:eastAsia="sk-SK"/>
        </w:rPr>
        <w:t> </w:t>
      </w:r>
      <w:r w:rsidRPr="008B15CB">
        <w:rPr>
          <w:rFonts w:asciiTheme="minorHAnsi" w:hAnsiTheme="minorHAnsi" w:cstheme="minorHAnsi"/>
          <w:sz w:val="20"/>
          <w:szCs w:val="20"/>
          <w:lang w:eastAsia="sk-SK"/>
        </w:rPr>
        <w:t xml:space="preserve">odborné kapacity inej osoby, bez ohľadu na ich právny vzťah. V takomto prípade musí uchádzač verejnému obstarávateľovi preukázať, že pri plnení zmluvy bude skutočne používať kapacity osoby, ktorej spôsobilosť využíva na preukázanie technickej spôsobilosti alebo odbornej spôsobilosti. Skutočnosť podľa druhej vety preukazuje záujemca alebo uchádzač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 6 písm. a) až g) a ods. 7; oprávnenie dodávať tovar, uskutočňovať stavebné práce, alebo poskytovať službu preukazuje vo vzťahu k tej časti predmetu zákazky, na ktorú boli kapacity záujemcovi alebo uchádzačovi poskytnuté. Verejný obstarávateľ alebo obstarávateľ môže u osoby, ktorej kapacity majú byť použité na preukázanie technickej spôsobilosti alebo odbornej spôsobilosti, hodnotiť existenciu dôvodov na </w:t>
      </w:r>
      <w:r w:rsidR="005214DC">
        <w:rPr>
          <w:rFonts w:asciiTheme="minorHAnsi" w:hAnsiTheme="minorHAnsi" w:cstheme="minorHAnsi"/>
          <w:sz w:val="20"/>
          <w:szCs w:val="20"/>
          <w:lang w:eastAsia="sk-SK"/>
        </w:rPr>
        <w:t> </w:t>
      </w:r>
      <w:r w:rsidRPr="008B15CB">
        <w:rPr>
          <w:rFonts w:asciiTheme="minorHAnsi" w:hAnsiTheme="minorHAnsi" w:cstheme="minorHAnsi"/>
          <w:sz w:val="20"/>
          <w:szCs w:val="20"/>
          <w:lang w:eastAsia="sk-SK"/>
        </w:rPr>
        <w:t>vylúčenie podľa </w:t>
      </w:r>
      <w:hyperlink r:id="rId15" w:anchor="f5392797" w:tgtFrame="_blank" w:tooltip="https://www.epi.sk/zz/2015-343#f5392797" w:history="1">
        <w:r w:rsidRPr="008B15CB">
          <w:rPr>
            <w:rFonts w:asciiTheme="minorHAnsi" w:hAnsiTheme="minorHAnsi" w:cstheme="minorHAnsi"/>
            <w:sz w:val="20"/>
            <w:szCs w:val="20"/>
            <w:lang w:eastAsia="sk-SK"/>
          </w:rPr>
          <w:t>§ 40 ods. 8 ZVO.</w:t>
        </w:r>
      </w:hyperlink>
    </w:p>
    <w:p w14:paraId="2B2254B1" w14:textId="77777777" w:rsidR="00A34B0B" w:rsidRPr="000D7349" w:rsidRDefault="00A34B0B" w:rsidP="00A34B0B">
      <w:pPr>
        <w:tabs>
          <w:tab w:val="left" w:pos="344"/>
        </w:tabs>
        <w:autoSpaceDE w:val="0"/>
        <w:jc w:val="both"/>
        <w:rPr>
          <w:rFonts w:asciiTheme="minorHAnsi" w:hAnsiTheme="minorHAnsi" w:cs="Calibri"/>
          <w:sz w:val="20"/>
          <w:szCs w:val="20"/>
          <w:lang w:eastAsia="sk-SK"/>
        </w:rPr>
      </w:pPr>
    </w:p>
    <w:p w14:paraId="5F17C185" w14:textId="77777777" w:rsidR="00A34B0B" w:rsidRPr="000D7349" w:rsidRDefault="00A34B0B" w:rsidP="00A34B0B">
      <w:pPr>
        <w:tabs>
          <w:tab w:val="left" w:pos="344"/>
        </w:tabs>
        <w:autoSpaceDE w:val="0"/>
        <w:jc w:val="both"/>
        <w:rPr>
          <w:rFonts w:asciiTheme="minorHAnsi" w:hAnsiTheme="minorHAnsi" w:cs="Calibri"/>
          <w:b/>
          <w:sz w:val="22"/>
          <w:szCs w:val="20"/>
          <w:lang w:eastAsia="sk-SK"/>
        </w:rPr>
      </w:pPr>
      <w:r w:rsidRPr="000D7349">
        <w:rPr>
          <w:rFonts w:asciiTheme="minorHAnsi" w:hAnsiTheme="minorHAnsi" w:cs="Calibri"/>
          <w:b/>
          <w:sz w:val="22"/>
          <w:szCs w:val="20"/>
        </w:rPr>
        <w:t>4. Doplňujúce informácie k podmienkam účasti.</w:t>
      </w:r>
    </w:p>
    <w:p w14:paraId="23DF366B" w14:textId="50A30FE2" w:rsidR="00E95215" w:rsidRDefault="00A34B0B">
      <w:pPr>
        <w:pStyle w:val="tl1"/>
        <w:numPr>
          <w:ilvl w:val="0"/>
          <w:numId w:val="15"/>
        </w:numPr>
        <w:ind w:left="284" w:hanging="284"/>
        <w:rPr>
          <w:rFonts w:asciiTheme="minorHAnsi" w:hAnsiTheme="minorHAnsi" w:cs="Calibri"/>
          <w:bCs/>
          <w:iCs/>
          <w:sz w:val="20"/>
          <w:szCs w:val="20"/>
        </w:rPr>
      </w:pPr>
      <w:r w:rsidRPr="00E95215">
        <w:rPr>
          <w:rFonts w:asciiTheme="minorHAnsi" w:hAnsiTheme="minorHAnsi" w:cs="Calibri"/>
          <w:bCs/>
          <w:iCs/>
          <w:sz w:val="20"/>
          <w:szCs w:val="20"/>
        </w:rPr>
        <w:t xml:space="preserve">Predpokladom splnenia podmienok účasti je predloženie všetkých dokladov a dokumentov tak, ako </w:t>
      </w:r>
      <w:r w:rsidR="007F6F93">
        <w:rPr>
          <w:rFonts w:asciiTheme="minorHAnsi" w:hAnsiTheme="minorHAnsi" w:cs="Calibri"/>
          <w:bCs/>
          <w:iCs/>
          <w:sz w:val="20"/>
          <w:szCs w:val="20"/>
        </w:rPr>
        <w:t> </w:t>
      </w:r>
      <w:r w:rsidRPr="00E95215">
        <w:rPr>
          <w:rFonts w:asciiTheme="minorHAnsi" w:hAnsiTheme="minorHAnsi" w:cs="Calibri"/>
          <w:bCs/>
          <w:iCs/>
          <w:sz w:val="20"/>
          <w:szCs w:val="20"/>
        </w:rPr>
        <w:t xml:space="preserve">je </w:t>
      </w:r>
      <w:r w:rsidR="007F6F93">
        <w:rPr>
          <w:rFonts w:asciiTheme="minorHAnsi" w:hAnsiTheme="minorHAnsi" w:cs="Calibri"/>
          <w:bCs/>
          <w:iCs/>
          <w:sz w:val="20"/>
          <w:szCs w:val="20"/>
        </w:rPr>
        <w:t> </w:t>
      </w:r>
      <w:r w:rsidRPr="00E95215">
        <w:rPr>
          <w:rFonts w:asciiTheme="minorHAnsi" w:hAnsiTheme="minorHAnsi" w:cs="Calibri"/>
          <w:bCs/>
          <w:iCs/>
          <w:sz w:val="20"/>
          <w:szCs w:val="20"/>
        </w:rPr>
        <w:t xml:space="preserve">uvedené </w:t>
      </w:r>
      <w:r w:rsidR="00236212" w:rsidRPr="00E95215">
        <w:rPr>
          <w:rFonts w:asciiTheme="minorHAnsi" w:hAnsiTheme="minorHAnsi" w:cs="Calibri"/>
          <w:bCs/>
          <w:iCs/>
          <w:sz w:val="20"/>
          <w:szCs w:val="20"/>
        </w:rPr>
        <w:t xml:space="preserve">v oznámení o vyhlásení verejného obstarávania </w:t>
      </w:r>
      <w:r w:rsidRPr="00E95215">
        <w:rPr>
          <w:rFonts w:asciiTheme="minorHAnsi" w:hAnsiTheme="minorHAnsi" w:cs="Calibri"/>
          <w:bCs/>
          <w:iCs/>
          <w:sz w:val="20"/>
          <w:szCs w:val="20"/>
        </w:rPr>
        <w:t>a v týchto SP. Všetky doklady preukázanie splnenia podmienok účasti predkladá uchádzač ako originály alebo úradne overené kópie.</w:t>
      </w:r>
    </w:p>
    <w:p w14:paraId="5AB9D450" w14:textId="1AA53642" w:rsidR="00E95215" w:rsidRPr="00E95215" w:rsidRDefault="00A34B0B">
      <w:pPr>
        <w:pStyle w:val="tl1"/>
        <w:numPr>
          <w:ilvl w:val="0"/>
          <w:numId w:val="15"/>
        </w:numPr>
        <w:ind w:left="284" w:hanging="284"/>
        <w:rPr>
          <w:rFonts w:asciiTheme="minorHAnsi" w:hAnsiTheme="minorHAnsi" w:cs="Calibri"/>
          <w:bCs/>
          <w:iCs/>
          <w:sz w:val="20"/>
          <w:szCs w:val="20"/>
        </w:rPr>
      </w:pPr>
      <w:r w:rsidRPr="00E95215">
        <w:rPr>
          <w:rFonts w:asciiTheme="minorHAnsi" w:hAnsiTheme="minorHAnsi" w:cs="Calibri"/>
          <w:sz w:val="20"/>
          <w:szCs w:val="20"/>
        </w:rPr>
        <w:t>Členovia komisie budú vyhodnocovať splnenie podmienok účasti aplikovaním postupov uvedených v</w:t>
      </w:r>
      <w:r w:rsidR="00236212" w:rsidRPr="00E95215">
        <w:rPr>
          <w:rFonts w:asciiTheme="minorHAnsi" w:hAnsiTheme="minorHAnsi" w:cs="Calibri"/>
          <w:sz w:val="20"/>
          <w:szCs w:val="20"/>
        </w:rPr>
        <w:t> </w:t>
      </w:r>
      <w:r w:rsidRPr="00E95215">
        <w:rPr>
          <w:rFonts w:asciiTheme="minorHAnsi" w:hAnsiTheme="minorHAnsi" w:cs="Calibri"/>
          <w:sz w:val="20"/>
          <w:szCs w:val="20"/>
        </w:rPr>
        <w:t>§</w:t>
      </w:r>
      <w:r w:rsidR="00236212" w:rsidRPr="00E95215">
        <w:rPr>
          <w:rFonts w:asciiTheme="minorHAnsi" w:hAnsiTheme="minorHAnsi" w:cs="Calibri"/>
          <w:sz w:val="20"/>
          <w:szCs w:val="20"/>
        </w:rPr>
        <w:t> 40</w:t>
      </w:r>
      <w:r w:rsidRPr="00E95215">
        <w:rPr>
          <w:rFonts w:asciiTheme="minorHAnsi" w:hAnsiTheme="minorHAnsi" w:cs="Calibri"/>
          <w:sz w:val="20"/>
          <w:szCs w:val="20"/>
        </w:rPr>
        <w:t xml:space="preserve"> </w:t>
      </w:r>
      <w:r w:rsidR="007F6F93">
        <w:rPr>
          <w:rFonts w:asciiTheme="minorHAnsi" w:hAnsiTheme="minorHAnsi" w:cs="Calibri"/>
          <w:sz w:val="20"/>
          <w:szCs w:val="20"/>
        </w:rPr>
        <w:t> </w:t>
      </w:r>
      <w:r w:rsidRPr="00E95215">
        <w:rPr>
          <w:rFonts w:asciiTheme="minorHAnsi" w:hAnsiTheme="minorHAnsi" w:cs="Calibri"/>
          <w:sz w:val="20"/>
          <w:szCs w:val="20"/>
        </w:rPr>
        <w:t>ZVO a § 152 ods. 4 ZVO.</w:t>
      </w:r>
    </w:p>
    <w:p w14:paraId="7BFAC4CB" w14:textId="77777777" w:rsidR="00E95215" w:rsidRDefault="00A34B0B">
      <w:pPr>
        <w:pStyle w:val="tl1"/>
        <w:numPr>
          <w:ilvl w:val="0"/>
          <w:numId w:val="15"/>
        </w:numPr>
        <w:ind w:left="284" w:hanging="284"/>
        <w:rPr>
          <w:rFonts w:asciiTheme="minorHAnsi" w:hAnsiTheme="minorHAnsi" w:cs="Calibri"/>
          <w:bCs/>
          <w:iCs/>
          <w:sz w:val="20"/>
          <w:szCs w:val="20"/>
        </w:rPr>
      </w:pPr>
      <w:r w:rsidRPr="00E95215">
        <w:rPr>
          <w:rFonts w:asciiTheme="minorHAnsi" w:hAnsiTheme="minorHAnsi" w:cs="Calibri"/>
          <w:bCs/>
          <w:iCs/>
          <w:sz w:val="20"/>
          <w:szCs w:val="20"/>
        </w:rPr>
        <w:t>Skupina dodávateľov preukazuje splnenie podmienok účasti vo verejnom obstarávaní týkajúcich sa</w:t>
      </w:r>
      <w:r w:rsidR="00236212" w:rsidRPr="00E95215">
        <w:rPr>
          <w:rFonts w:asciiTheme="minorHAnsi" w:hAnsiTheme="minorHAnsi" w:cs="Calibri"/>
          <w:bCs/>
          <w:iCs/>
          <w:sz w:val="20"/>
          <w:szCs w:val="20"/>
        </w:rPr>
        <w:t> </w:t>
      </w:r>
      <w:r w:rsidRPr="00E95215">
        <w:rPr>
          <w:rFonts w:asciiTheme="minorHAnsi" w:hAnsiTheme="minorHAnsi" w:cs="Calibri"/>
          <w:bCs/>
          <w:iCs/>
          <w:sz w:val="20"/>
          <w:szCs w:val="20"/>
        </w:rPr>
        <w:t>osobného postavenia za každého člena skupiny osobitne a splnenie podmienok účasti vo verejnom obstarávaní týkajúcich sa finančného a ekonomického postavenia a technickej spôsobilosti alebo odbornej spôsobilosti preukazuje spoločne. Oprávnenie dodávať tovar, uskutočňovať stavebné práce alebo poskytovať službu preukazuje člen skupiny len vo vzťahu k tej časti predmetu zákazky alebo koncesie, ktorú má zabezpečiť.</w:t>
      </w:r>
    </w:p>
    <w:p w14:paraId="3EDDE999" w14:textId="77777777" w:rsidR="00092247" w:rsidRPr="00E95215" w:rsidRDefault="00092247">
      <w:pPr>
        <w:pStyle w:val="tl1"/>
        <w:numPr>
          <w:ilvl w:val="0"/>
          <w:numId w:val="15"/>
        </w:numPr>
        <w:ind w:left="284" w:hanging="284"/>
        <w:rPr>
          <w:rFonts w:asciiTheme="minorHAnsi" w:hAnsiTheme="minorHAnsi" w:cs="Calibri"/>
          <w:bCs/>
          <w:iCs/>
          <w:sz w:val="20"/>
          <w:szCs w:val="20"/>
        </w:rPr>
      </w:pPr>
      <w:r w:rsidRPr="00E95215">
        <w:rPr>
          <w:rFonts w:asciiTheme="minorHAnsi" w:hAnsiTheme="minorHAnsi" w:cs="Calibri"/>
          <w:bCs/>
          <w:iCs/>
          <w:sz w:val="20"/>
          <w:szCs w:val="20"/>
        </w:rPr>
        <w:t xml:space="preserve">V zmysle § 39 ods. 1 ZVO, hospodársky subjekt môže predbežne nahradiť doklady na preukázanie splnenia podmienok účasti určené verejným obstarávateľom predložením jednotného európskeho dokumentu. Náležitosti týkajúce sa jednotného európskeho dokumentu upravujú </w:t>
      </w:r>
      <w:proofErr w:type="spellStart"/>
      <w:r w:rsidRPr="00E95215">
        <w:rPr>
          <w:rFonts w:asciiTheme="minorHAnsi" w:hAnsiTheme="minorHAnsi" w:cs="Calibri"/>
          <w:bCs/>
          <w:iCs/>
          <w:sz w:val="20"/>
          <w:szCs w:val="20"/>
        </w:rPr>
        <w:t>ust</w:t>
      </w:r>
      <w:proofErr w:type="spellEnd"/>
      <w:r w:rsidRPr="00E95215">
        <w:rPr>
          <w:rFonts w:asciiTheme="minorHAnsi" w:hAnsiTheme="minorHAnsi" w:cs="Calibri"/>
          <w:bCs/>
          <w:iCs/>
          <w:sz w:val="20"/>
          <w:szCs w:val="20"/>
        </w:rPr>
        <w:t xml:space="preserve">. § 39 ZVO, vyhlášky Úradu pre verejné obstarávanie č. 155/2016 </w:t>
      </w:r>
      <w:proofErr w:type="spellStart"/>
      <w:r w:rsidRPr="00E95215">
        <w:rPr>
          <w:rFonts w:asciiTheme="minorHAnsi" w:hAnsiTheme="minorHAnsi" w:cs="Calibri"/>
          <w:bCs/>
          <w:iCs/>
          <w:sz w:val="20"/>
          <w:szCs w:val="20"/>
        </w:rPr>
        <w:t>Z.z</w:t>
      </w:r>
      <w:proofErr w:type="spellEnd"/>
      <w:r w:rsidRPr="00E95215">
        <w:rPr>
          <w:rFonts w:asciiTheme="minorHAnsi" w:hAnsiTheme="minorHAnsi" w:cs="Calibri"/>
          <w:bCs/>
          <w:iCs/>
          <w:sz w:val="20"/>
          <w:szCs w:val="20"/>
        </w:rPr>
        <w:t xml:space="preserve">., ktorou sa ustanovujú podrobnosti o jednotnom európskom dokumente a jeho obsahu a Vykonávacieho nariadenia Komisie (EÚ) 2016/7 z. 5. januára 2016, ktorým sa ustanovuje štandardný formulár pre jednotný európsky dokument pre obstarávanie. </w:t>
      </w:r>
    </w:p>
    <w:p w14:paraId="5ECD7CF0" w14:textId="010B85D9" w:rsidR="00E95215" w:rsidRDefault="00A34B0B">
      <w:pPr>
        <w:pStyle w:val="tl1"/>
        <w:numPr>
          <w:ilvl w:val="0"/>
          <w:numId w:val="15"/>
        </w:numPr>
        <w:ind w:left="284" w:hanging="284"/>
        <w:rPr>
          <w:rFonts w:asciiTheme="minorHAnsi" w:hAnsiTheme="minorHAnsi" w:cs="Calibri"/>
          <w:bCs/>
          <w:iCs/>
          <w:sz w:val="20"/>
          <w:szCs w:val="20"/>
        </w:rPr>
      </w:pPr>
      <w:r w:rsidRPr="000D7349">
        <w:rPr>
          <w:rFonts w:asciiTheme="minorHAnsi" w:hAnsiTheme="minorHAnsi" w:cs="Calibri"/>
          <w:bCs/>
          <w:iCs/>
          <w:sz w:val="20"/>
          <w:szCs w:val="20"/>
        </w:rPr>
        <w:t xml:space="preserve">Verejný obstarávateľ umožňuje </w:t>
      </w:r>
      <w:r w:rsidRPr="000D7349">
        <w:rPr>
          <w:rFonts w:asciiTheme="minorHAnsi" w:hAnsiTheme="minorHAnsi" w:cs="Cambria"/>
          <w:sz w:val="20"/>
          <w:szCs w:val="20"/>
        </w:rPr>
        <w:t xml:space="preserve">hospodárskym subjektom prehlásiť splnenie podmienok účasti finančného a ekonomického postavenia a podmienky účasti technickej alebo odbornej spôsobilosti </w:t>
      </w:r>
      <w:r w:rsidRPr="000D7349">
        <w:rPr>
          <w:rFonts w:asciiTheme="minorHAnsi" w:hAnsiTheme="minorHAnsi" w:cs="Cambria"/>
          <w:sz w:val="20"/>
          <w:szCs w:val="20"/>
          <w:u w:val="single"/>
        </w:rPr>
        <w:t>prostredníctvom globálneho údaju</w:t>
      </w:r>
      <w:r w:rsidRPr="000D7349">
        <w:rPr>
          <w:rFonts w:asciiTheme="minorHAnsi" w:hAnsiTheme="minorHAnsi" w:cs="Cambria"/>
          <w:sz w:val="20"/>
          <w:szCs w:val="20"/>
        </w:rPr>
        <w:t xml:space="preserve"> uvedeného v oddiel α IV. Časti jednotného európskeho dokumentu.</w:t>
      </w:r>
    </w:p>
    <w:p w14:paraId="546D96DA" w14:textId="45B79027" w:rsidR="001D374B" w:rsidRPr="00B519FA" w:rsidRDefault="00A34B0B">
      <w:pPr>
        <w:pStyle w:val="tl1"/>
        <w:numPr>
          <w:ilvl w:val="0"/>
          <w:numId w:val="15"/>
        </w:numPr>
        <w:ind w:left="284" w:hanging="284"/>
        <w:rPr>
          <w:rFonts w:asciiTheme="minorHAnsi" w:hAnsiTheme="minorHAnsi" w:cs="Calibri"/>
          <w:bCs/>
          <w:iCs/>
          <w:sz w:val="20"/>
          <w:szCs w:val="20"/>
        </w:rPr>
      </w:pPr>
      <w:r w:rsidRPr="000D7349">
        <w:rPr>
          <w:rFonts w:asciiTheme="minorHAnsi" w:hAnsiTheme="minorHAnsi" w:cs="Calibri"/>
          <w:bCs/>
          <w:iCs/>
          <w:sz w:val="20"/>
          <w:szCs w:val="20"/>
        </w:rPr>
        <w:t>Uchádzač, subdodávateľ, alebo osoba, ktorej zdroje či kapacity majú byť použité na preukázanie splnenia podmienok účasti môže predbežne nahradiť doklady na preukázanie splnenia podmienok účasti jednotným európskym dokumentom. Súhrnný materiál obsahujúci zhrnutie základných informácií o Jednotnom európskom dokumente pre verejné obstarávanie so zameraním na jednotlivé subjekty verejného obstarávania a s praktickým návodom na jeho vypĺňanie. Viac informácií ako aj samotný formulár vo formáte .</w:t>
      </w:r>
      <w:proofErr w:type="spellStart"/>
      <w:r w:rsidRPr="000D7349">
        <w:rPr>
          <w:rFonts w:asciiTheme="minorHAnsi" w:hAnsiTheme="minorHAnsi" w:cs="Calibri"/>
          <w:bCs/>
          <w:iCs/>
          <w:sz w:val="20"/>
          <w:szCs w:val="20"/>
        </w:rPr>
        <w:t>rtf</w:t>
      </w:r>
      <w:proofErr w:type="spellEnd"/>
      <w:r w:rsidRPr="000D7349">
        <w:rPr>
          <w:rFonts w:asciiTheme="minorHAnsi" w:hAnsiTheme="minorHAnsi" w:cs="Calibri"/>
          <w:bCs/>
          <w:iCs/>
          <w:sz w:val="20"/>
          <w:szCs w:val="20"/>
        </w:rPr>
        <w:t xml:space="preserve"> je možné nájsť na webovom sídla Úradu pre verejné obstarávanie na adrese </w:t>
      </w:r>
      <w:r w:rsidR="00B519FA">
        <w:rPr>
          <w:rFonts w:asciiTheme="minorHAnsi" w:hAnsiTheme="minorHAnsi" w:cs="Calibri"/>
          <w:bCs/>
          <w:iCs/>
          <w:sz w:val="20"/>
          <w:szCs w:val="20"/>
        </w:rPr>
        <w:t xml:space="preserve"> </w:t>
      </w:r>
      <w:hyperlink r:id="rId16" w:history="1">
        <w:r w:rsidR="00F64F59">
          <w:rPr>
            <w:rStyle w:val="cf01"/>
            <w:color w:val="0000FF"/>
            <w:u w:val="single"/>
          </w:rPr>
          <w:t>Jednotný európsky dokument (JED) - ÚVO (gov.sk)</w:t>
        </w:r>
      </w:hyperlink>
      <w:r w:rsidRPr="00B519FA">
        <w:rPr>
          <w:rFonts w:asciiTheme="minorHAnsi" w:hAnsiTheme="minorHAnsi" w:cs="Calibri"/>
          <w:bCs/>
          <w:iCs/>
          <w:sz w:val="20"/>
          <w:szCs w:val="20"/>
        </w:rPr>
        <w:t>.</w:t>
      </w:r>
    </w:p>
    <w:p w14:paraId="682E3D1E" w14:textId="77777777" w:rsidR="003C2F42" w:rsidRDefault="003C2F42">
      <w:pPr>
        <w:spacing w:after="160" w:line="259" w:lineRule="auto"/>
        <w:rPr>
          <w:rFonts w:asciiTheme="minorHAnsi" w:hAnsiTheme="minorHAnsi" w:cs="Calibri"/>
          <w:bCs/>
          <w:iCs/>
          <w:sz w:val="20"/>
          <w:szCs w:val="20"/>
          <w:lang w:eastAsia="sk-SK"/>
        </w:rPr>
      </w:pPr>
      <w:r>
        <w:rPr>
          <w:rFonts w:asciiTheme="minorHAnsi" w:hAnsiTheme="minorHAnsi" w:cs="Calibri"/>
          <w:bCs/>
          <w:iCs/>
          <w:sz w:val="20"/>
          <w:szCs w:val="20"/>
        </w:rPr>
        <w:br w:type="page"/>
      </w:r>
    </w:p>
    <w:p w14:paraId="50EB9C30" w14:textId="77777777" w:rsidR="003C2F42" w:rsidRPr="00C34705" w:rsidRDefault="003C2F42" w:rsidP="003C2F42">
      <w:pPr>
        <w:pStyle w:val="tl1"/>
        <w:jc w:val="left"/>
        <w:rPr>
          <w:rFonts w:asciiTheme="minorHAnsi" w:hAnsiTheme="minorHAnsi" w:cstheme="minorHAnsi"/>
          <w:b/>
          <w:bCs/>
          <w:iCs/>
          <w:sz w:val="20"/>
          <w:szCs w:val="20"/>
        </w:rPr>
      </w:pPr>
      <w:r w:rsidRPr="00C34705">
        <w:rPr>
          <w:rFonts w:asciiTheme="minorHAnsi" w:hAnsiTheme="minorHAnsi" w:cstheme="minorHAnsi"/>
          <w:b/>
          <w:bCs/>
          <w:iCs/>
          <w:sz w:val="20"/>
          <w:szCs w:val="20"/>
        </w:rPr>
        <w:t>G.  NÁVRH UCHÁDZAČA NA PLNENIE KRITÉRIA</w:t>
      </w:r>
    </w:p>
    <w:p w14:paraId="79D3B3AD" w14:textId="77777777" w:rsidR="003C2F42" w:rsidRPr="00C34705" w:rsidRDefault="003C2F42" w:rsidP="003C2F42">
      <w:pPr>
        <w:rPr>
          <w:rFonts w:asciiTheme="minorHAnsi" w:hAnsiTheme="minorHAnsi" w:cstheme="minorHAnsi"/>
          <w:sz w:val="20"/>
          <w:szCs w:val="20"/>
        </w:rPr>
      </w:pPr>
    </w:p>
    <w:p w14:paraId="49A0F6AC" w14:textId="3009160B" w:rsidR="003C2F42" w:rsidRPr="00C34705" w:rsidRDefault="003C2F42" w:rsidP="003C2F42">
      <w:pPr>
        <w:tabs>
          <w:tab w:val="left" w:pos="3119"/>
        </w:tabs>
        <w:ind w:left="3119" w:hanging="3119"/>
        <w:jc w:val="both"/>
        <w:rPr>
          <w:rFonts w:asciiTheme="minorHAnsi" w:hAnsiTheme="minorHAnsi" w:cstheme="minorHAnsi"/>
          <w:sz w:val="20"/>
          <w:szCs w:val="20"/>
        </w:rPr>
      </w:pPr>
      <w:bookmarkStart w:id="6" w:name="OLE_LINK3"/>
      <w:r w:rsidRPr="00C34705">
        <w:rPr>
          <w:rFonts w:asciiTheme="minorHAnsi" w:hAnsiTheme="minorHAnsi" w:cstheme="minorHAnsi"/>
          <w:b/>
          <w:sz w:val="20"/>
          <w:szCs w:val="20"/>
        </w:rPr>
        <w:t>Postup verejného obstarávania:</w:t>
      </w:r>
      <w:r w:rsidRPr="00C34705">
        <w:rPr>
          <w:rFonts w:asciiTheme="minorHAnsi" w:hAnsiTheme="minorHAnsi" w:cstheme="minorHAnsi"/>
          <w:sz w:val="20"/>
          <w:szCs w:val="20"/>
        </w:rPr>
        <w:t xml:space="preserve"> </w:t>
      </w:r>
      <w:r w:rsidRPr="00C34705">
        <w:rPr>
          <w:rFonts w:asciiTheme="minorHAnsi" w:hAnsiTheme="minorHAnsi" w:cstheme="minorHAnsi"/>
          <w:sz w:val="20"/>
          <w:szCs w:val="20"/>
        </w:rPr>
        <w:tab/>
        <w:t xml:space="preserve">zákazka zadávaná postupom </w:t>
      </w:r>
      <w:r w:rsidR="004B6A6D" w:rsidRPr="00C34705">
        <w:rPr>
          <w:rFonts w:asciiTheme="minorHAnsi" w:hAnsiTheme="minorHAnsi" w:cstheme="minorHAnsi"/>
          <w:sz w:val="20"/>
          <w:szCs w:val="20"/>
        </w:rPr>
        <w:t>verejnej súťaže podľa § 66 ods. 7 písm. b) ZVO</w:t>
      </w:r>
    </w:p>
    <w:p w14:paraId="3F240405" w14:textId="77777777" w:rsidR="003C2F42" w:rsidRPr="00F61FF1" w:rsidRDefault="003C2F42" w:rsidP="00CE1F1E">
      <w:pPr>
        <w:tabs>
          <w:tab w:val="left" w:pos="3119"/>
        </w:tabs>
        <w:jc w:val="both"/>
        <w:rPr>
          <w:rFonts w:asciiTheme="minorHAnsi" w:hAnsiTheme="minorHAnsi" w:cstheme="minorHAnsi"/>
          <w:sz w:val="20"/>
          <w:szCs w:val="20"/>
        </w:rPr>
      </w:pPr>
      <w:r w:rsidRPr="00F61FF1">
        <w:rPr>
          <w:rFonts w:asciiTheme="minorHAnsi" w:hAnsiTheme="minorHAnsi" w:cstheme="minorHAnsi"/>
          <w:b/>
          <w:sz w:val="20"/>
          <w:szCs w:val="20"/>
        </w:rPr>
        <w:t>Druh zákazky:</w:t>
      </w:r>
      <w:r w:rsidRPr="00F61FF1">
        <w:rPr>
          <w:rFonts w:asciiTheme="minorHAnsi" w:hAnsiTheme="minorHAnsi" w:cstheme="minorHAnsi"/>
          <w:sz w:val="20"/>
          <w:szCs w:val="20"/>
        </w:rPr>
        <w:tab/>
        <w:t>zákazka na uskutočnenie stavebných prác</w:t>
      </w:r>
    </w:p>
    <w:p w14:paraId="7D6ECB5B" w14:textId="3ED926AA" w:rsidR="00CE1F1E" w:rsidRDefault="003C2F42" w:rsidP="00F61FF1">
      <w:pPr>
        <w:ind w:left="3119" w:hanging="3119"/>
        <w:jc w:val="both"/>
        <w:rPr>
          <w:rFonts w:asciiTheme="minorHAnsi" w:hAnsiTheme="minorHAnsi" w:cstheme="minorHAnsi"/>
          <w:sz w:val="20"/>
        </w:rPr>
      </w:pPr>
      <w:r w:rsidRPr="00F61FF1">
        <w:rPr>
          <w:rFonts w:asciiTheme="minorHAnsi" w:hAnsiTheme="minorHAnsi" w:cstheme="minorHAnsi"/>
          <w:b/>
          <w:sz w:val="20"/>
          <w:szCs w:val="20"/>
        </w:rPr>
        <w:t>Predmet zákazky:</w:t>
      </w:r>
      <w:r w:rsidRPr="00F61FF1">
        <w:rPr>
          <w:rFonts w:asciiTheme="minorHAnsi" w:hAnsiTheme="minorHAnsi" w:cstheme="minorHAnsi"/>
          <w:sz w:val="20"/>
          <w:szCs w:val="20"/>
        </w:rPr>
        <w:t xml:space="preserve"> </w:t>
      </w:r>
      <w:r w:rsidR="00CE1F1E" w:rsidRPr="00F61FF1">
        <w:rPr>
          <w:rFonts w:asciiTheme="minorHAnsi" w:hAnsiTheme="minorHAnsi" w:cstheme="minorHAnsi"/>
          <w:sz w:val="20"/>
          <w:szCs w:val="20"/>
        </w:rPr>
        <w:tab/>
      </w:r>
      <w:r w:rsidR="00F61FF1" w:rsidRPr="00F61FF1">
        <w:rPr>
          <w:rFonts w:asciiTheme="minorHAnsi" w:hAnsiTheme="minorHAnsi" w:cstheme="minorHAnsi"/>
          <w:b/>
          <w:sz w:val="20"/>
          <w:szCs w:val="20"/>
        </w:rPr>
        <w:t xml:space="preserve">Rekonštrukcie a obnovy mostov na cestách III. triedy BBSK, oblasť Sever, Most Čierny Balog - Dobroč </w:t>
      </w:r>
      <w:proofErr w:type="spellStart"/>
      <w:r w:rsidR="00F61FF1" w:rsidRPr="00F61FF1">
        <w:rPr>
          <w:rFonts w:asciiTheme="minorHAnsi" w:hAnsiTheme="minorHAnsi" w:cstheme="minorHAnsi"/>
          <w:b/>
          <w:sz w:val="20"/>
          <w:szCs w:val="20"/>
        </w:rPr>
        <w:t>ev.č</w:t>
      </w:r>
      <w:proofErr w:type="spellEnd"/>
      <w:r w:rsidR="00F61FF1" w:rsidRPr="00F61FF1">
        <w:rPr>
          <w:rFonts w:asciiTheme="minorHAnsi" w:hAnsiTheme="minorHAnsi" w:cstheme="minorHAnsi"/>
          <w:b/>
          <w:sz w:val="20"/>
          <w:szCs w:val="20"/>
        </w:rPr>
        <w:t xml:space="preserve">. 2395-05, Most Hodruša - Hámre </w:t>
      </w:r>
      <w:proofErr w:type="spellStart"/>
      <w:r w:rsidR="00F61FF1" w:rsidRPr="00F61FF1">
        <w:rPr>
          <w:rFonts w:asciiTheme="minorHAnsi" w:hAnsiTheme="minorHAnsi" w:cstheme="minorHAnsi"/>
          <w:b/>
          <w:sz w:val="20"/>
          <w:szCs w:val="20"/>
        </w:rPr>
        <w:t>ev.č</w:t>
      </w:r>
      <w:proofErr w:type="spellEnd"/>
      <w:r w:rsidR="00F61FF1" w:rsidRPr="00F61FF1">
        <w:rPr>
          <w:rFonts w:asciiTheme="minorHAnsi" w:hAnsiTheme="minorHAnsi" w:cstheme="minorHAnsi"/>
          <w:b/>
          <w:sz w:val="20"/>
          <w:szCs w:val="20"/>
        </w:rPr>
        <w:t xml:space="preserve">. 2530-02, Most Breziny </w:t>
      </w:r>
      <w:proofErr w:type="spellStart"/>
      <w:r w:rsidR="00F61FF1" w:rsidRPr="00F61FF1">
        <w:rPr>
          <w:rFonts w:asciiTheme="minorHAnsi" w:hAnsiTheme="minorHAnsi" w:cstheme="minorHAnsi"/>
          <w:b/>
          <w:sz w:val="20"/>
          <w:szCs w:val="20"/>
        </w:rPr>
        <w:t>ev.č</w:t>
      </w:r>
      <w:proofErr w:type="spellEnd"/>
      <w:r w:rsidR="00F61FF1" w:rsidRPr="00F61FF1">
        <w:rPr>
          <w:rFonts w:asciiTheme="minorHAnsi" w:hAnsiTheme="minorHAnsi" w:cstheme="minorHAnsi"/>
          <w:b/>
          <w:sz w:val="20"/>
          <w:szCs w:val="20"/>
        </w:rPr>
        <w:t>. 2447-01</w:t>
      </w:r>
    </w:p>
    <w:p w14:paraId="2E2502C7" w14:textId="77777777" w:rsidR="00F61FF1" w:rsidRPr="00F61FF1" w:rsidRDefault="00F61FF1" w:rsidP="00F61FF1">
      <w:pPr>
        <w:ind w:left="3119" w:hanging="3119"/>
        <w:jc w:val="both"/>
        <w:rPr>
          <w:rFonts w:asciiTheme="minorHAnsi" w:hAnsiTheme="minorHAnsi" w:cstheme="minorHAnsi"/>
          <w:sz w:val="20"/>
        </w:rPr>
      </w:pPr>
    </w:p>
    <w:p w14:paraId="17AEF2BC" w14:textId="1707A1C3" w:rsidR="003C2F42" w:rsidRPr="00F52483" w:rsidRDefault="003C2F42" w:rsidP="00CE1F1E">
      <w:pPr>
        <w:pStyle w:val="Bezriadkovania"/>
        <w:tabs>
          <w:tab w:val="left" w:pos="2977"/>
        </w:tabs>
        <w:jc w:val="both"/>
        <w:rPr>
          <w:rFonts w:asciiTheme="minorHAnsi" w:hAnsiTheme="minorHAnsi" w:cstheme="minorHAnsi"/>
          <w:sz w:val="20"/>
          <w:szCs w:val="20"/>
        </w:rPr>
      </w:pPr>
      <w:r w:rsidRPr="00C34705">
        <w:rPr>
          <w:rFonts w:asciiTheme="minorHAnsi" w:hAnsiTheme="minorHAnsi" w:cstheme="minorHAnsi"/>
          <w:b/>
          <w:sz w:val="20"/>
          <w:szCs w:val="20"/>
        </w:rPr>
        <w:t xml:space="preserve">Verejný obstarávateľ: </w:t>
      </w:r>
      <w:r w:rsidRPr="00C34705">
        <w:rPr>
          <w:rFonts w:asciiTheme="minorHAnsi" w:hAnsiTheme="minorHAnsi" w:cstheme="minorHAnsi"/>
          <w:b/>
          <w:sz w:val="20"/>
          <w:szCs w:val="20"/>
        </w:rPr>
        <w:tab/>
      </w:r>
      <w:r w:rsidR="00CE1F1E">
        <w:rPr>
          <w:rFonts w:asciiTheme="minorHAnsi" w:hAnsiTheme="minorHAnsi" w:cstheme="minorHAnsi"/>
          <w:b/>
          <w:sz w:val="20"/>
          <w:szCs w:val="20"/>
        </w:rPr>
        <w:t xml:space="preserve">   </w:t>
      </w:r>
      <w:r w:rsidR="00CE1F1E">
        <w:rPr>
          <w:rFonts w:asciiTheme="minorHAnsi" w:hAnsiTheme="minorHAnsi" w:cstheme="minorHAnsi"/>
          <w:sz w:val="20"/>
          <w:szCs w:val="20"/>
        </w:rPr>
        <w:t xml:space="preserve">Banskobystrický samosprávny kraj, Nám. SNP 23, 974 01 Banská Bystrica </w:t>
      </w:r>
    </w:p>
    <w:p w14:paraId="2DA2DAA2" w14:textId="77777777" w:rsidR="003C2F42" w:rsidRPr="00C34705" w:rsidRDefault="003C2F42" w:rsidP="003C2F42">
      <w:pPr>
        <w:tabs>
          <w:tab w:val="left" w:pos="3119"/>
        </w:tabs>
        <w:rPr>
          <w:rFonts w:asciiTheme="minorHAnsi" w:hAnsiTheme="minorHAnsi" w:cstheme="minorHAnsi"/>
          <w:iCs/>
          <w:sz w:val="20"/>
          <w:szCs w:val="20"/>
        </w:rPr>
      </w:pPr>
    </w:p>
    <w:p w14:paraId="5BAA4580" w14:textId="77777777" w:rsidR="003C2F42" w:rsidRPr="00C34705" w:rsidRDefault="003C2F42" w:rsidP="003C2F42">
      <w:pPr>
        <w:tabs>
          <w:tab w:val="left" w:pos="3119"/>
        </w:tabs>
        <w:ind w:left="3119" w:hanging="3119"/>
        <w:rPr>
          <w:rFonts w:asciiTheme="minorHAnsi" w:hAnsiTheme="minorHAnsi" w:cstheme="minorHAnsi"/>
          <w:iCs/>
          <w:sz w:val="20"/>
          <w:szCs w:val="20"/>
        </w:rPr>
      </w:pPr>
    </w:p>
    <w:p w14:paraId="2E3938BC" w14:textId="77777777" w:rsidR="003C2F42" w:rsidRPr="00C34705" w:rsidRDefault="003C2F42" w:rsidP="003C2F42">
      <w:pPr>
        <w:tabs>
          <w:tab w:val="left" w:pos="3119"/>
        </w:tabs>
        <w:rPr>
          <w:rFonts w:asciiTheme="minorHAnsi" w:hAnsiTheme="minorHAnsi" w:cstheme="minorHAnsi"/>
          <w:sz w:val="20"/>
          <w:szCs w:val="20"/>
        </w:rPr>
      </w:pPr>
      <w:r w:rsidRPr="00C34705">
        <w:rPr>
          <w:rFonts w:asciiTheme="minorHAnsi" w:hAnsiTheme="minorHAnsi" w:cstheme="minorHAnsi"/>
          <w:b/>
          <w:sz w:val="20"/>
          <w:szCs w:val="20"/>
        </w:rPr>
        <w:t>Obchodné meno uchádzača:</w:t>
      </w:r>
      <w:r w:rsidRPr="00C34705">
        <w:rPr>
          <w:rFonts w:asciiTheme="minorHAnsi" w:hAnsiTheme="minorHAnsi" w:cstheme="minorHAnsi"/>
          <w:sz w:val="20"/>
          <w:szCs w:val="20"/>
        </w:rPr>
        <w:t xml:space="preserve">        </w:t>
      </w:r>
      <w:r w:rsidRPr="00C34705">
        <w:rPr>
          <w:rFonts w:asciiTheme="minorHAnsi" w:hAnsiTheme="minorHAnsi" w:cstheme="minorHAnsi"/>
          <w:sz w:val="20"/>
          <w:szCs w:val="20"/>
        </w:rPr>
        <w:tab/>
      </w:r>
      <w:r w:rsidRPr="00C34705">
        <w:rPr>
          <w:rFonts w:asciiTheme="minorHAnsi" w:hAnsiTheme="minorHAnsi" w:cstheme="minorHAnsi"/>
          <w:i/>
          <w:sz w:val="20"/>
          <w:szCs w:val="20"/>
          <w:highlight w:val="yellow"/>
        </w:rPr>
        <w:t>(vyplní uchádzač)</w:t>
      </w:r>
    </w:p>
    <w:p w14:paraId="64425A16" w14:textId="77777777" w:rsidR="003C2F42" w:rsidRPr="00C34705" w:rsidRDefault="003C2F42" w:rsidP="003C2F42">
      <w:pPr>
        <w:tabs>
          <w:tab w:val="left" w:pos="3119"/>
        </w:tabs>
        <w:rPr>
          <w:rFonts w:asciiTheme="minorHAnsi" w:hAnsiTheme="minorHAnsi" w:cstheme="minorHAnsi"/>
          <w:sz w:val="20"/>
          <w:szCs w:val="20"/>
        </w:rPr>
      </w:pPr>
      <w:r w:rsidRPr="00C34705">
        <w:rPr>
          <w:rFonts w:asciiTheme="minorHAnsi" w:hAnsiTheme="minorHAnsi" w:cstheme="minorHAnsi"/>
          <w:b/>
          <w:sz w:val="20"/>
          <w:szCs w:val="20"/>
        </w:rPr>
        <w:t>Sídlo alebo miesto podnikania:</w:t>
      </w:r>
      <w:r w:rsidRPr="00C34705">
        <w:rPr>
          <w:rFonts w:asciiTheme="minorHAnsi" w:hAnsiTheme="minorHAnsi" w:cstheme="minorHAnsi"/>
          <w:b/>
          <w:sz w:val="20"/>
          <w:szCs w:val="20"/>
        </w:rPr>
        <w:tab/>
      </w:r>
      <w:r w:rsidRPr="00C34705">
        <w:rPr>
          <w:rFonts w:asciiTheme="minorHAnsi" w:hAnsiTheme="minorHAnsi" w:cstheme="minorHAnsi"/>
          <w:i/>
          <w:sz w:val="20"/>
          <w:szCs w:val="20"/>
          <w:highlight w:val="yellow"/>
        </w:rPr>
        <w:t>(vyplní uchádzač)</w:t>
      </w:r>
    </w:p>
    <w:p w14:paraId="6086FD5E" w14:textId="77777777" w:rsidR="003C2F42" w:rsidRPr="00C34705" w:rsidRDefault="003C2F42" w:rsidP="003C2F42">
      <w:pPr>
        <w:tabs>
          <w:tab w:val="left" w:pos="3119"/>
        </w:tabs>
        <w:rPr>
          <w:rFonts w:asciiTheme="minorHAnsi" w:hAnsiTheme="minorHAnsi" w:cstheme="minorHAnsi"/>
          <w:sz w:val="20"/>
          <w:szCs w:val="20"/>
        </w:rPr>
      </w:pPr>
      <w:r w:rsidRPr="00C34705">
        <w:rPr>
          <w:rFonts w:asciiTheme="minorHAnsi" w:hAnsiTheme="minorHAnsi" w:cstheme="minorHAnsi"/>
          <w:b/>
          <w:sz w:val="20"/>
          <w:szCs w:val="20"/>
        </w:rPr>
        <w:t>IČO uchádzača:</w:t>
      </w:r>
      <w:r w:rsidRPr="00C34705">
        <w:rPr>
          <w:rFonts w:asciiTheme="minorHAnsi" w:hAnsiTheme="minorHAnsi" w:cstheme="minorHAnsi"/>
          <w:sz w:val="20"/>
          <w:szCs w:val="20"/>
        </w:rPr>
        <w:t xml:space="preserve">                          </w:t>
      </w:r>
      <w:r w:rsidRPr="00C34705">
        <w:rPr>
          <w:rFonts w:asciiTheme="minorHAnsi" w:hAnsiTheme="minorHAnsi" w:cstheme="minorHAnsi"/>
          <w:sz w:val="20"/>
          <w:szCs w:val="20"/>
        </w:rPr>
        <w:tab/>
      </w:r>
      <w:r w:rsidRPr="00C34705">
        <w:rPr>
          <w:rFonts w:asciiTheme="minorHAnsi" w:hAnsiTheme="minorHAnsi" w:cstheme="minorHAnsi"/>
          <w:i/>
          <w:sz w:val="20"/>
          <w:szCs w:val="20"/>
          <w:highlight w:val="yellow"/>
        </w:rPr>
        <w:t>(vyplní uchádzač)</w:t>
      </w:r>
    </w:p>
    <w:p w14:paraId="35B2F742" w14:textId="7FB521B0" w:rsidR="003C2F42" w:rsidRPr="00C34705" w:rsidRDefault="003C2F42" w:rsidP="003C2F42">
      <w:pPr>
        <w:tabs>
          <w:tab w:val="left" w:pos="3119"/>
        </w:tabs>
        <w:rPr>
          <w:rFonts w:asciiTheme="minorHAnsi" w:hAnsiTheme="minorHAnsi" w:cstheme="minorHAnsi"/>
          <w:sz w:val="20"/>
          <w:szCs w:val="20"/>
        </w:rPr>
      </w:pPr>
      <w:r w:rsidRPr="00C34705">
        <w:rPr>
          <w:rFonts w:asciiTheme="minorHAnsi" w:hAnsiTheme="minorHAnsi" w:cstheme="minorHAnsi"/>
          <w:b/>
          <w:sz w:val="20"/>
          <w:szCs w:val="20"/>
        </w:rPr>
        <w:t>Kontaktná osoba uchádzača:</w:t>
      </w:r>
      <w:r w:rsidRPr="00C34705">
        <w:rPr>
          <w:rFonts w:asciiTheme="minorHAnsi" w:hAnsiTheme="minorHAnsi" w:cstheme="minorHAnsi"/>
          <w:sz w:val="20"/>
          <w:szCs w:val="20"/>
        </w:rPr>
        <w:t xml:space="preserve">          </w:t>
      </w:r>
      <w:r w:rsidR="00C34705">
        <w:rPr>
          <w:rFonts w:asciiTheme="minorHAnsi" w:hAnsiTheme="minorHAnsi" w:cstheme="minorHAnsi"/>
          <w:sz w:val="20"/>
          <w:szCs w:val="20"/>
        </w:rPr>
        <w:tab/>
      </w:r>
      <w:r w:rsidRPr="00C34705">
        <w:rPr>
          <w:rFonts w:asciiTheme="minorHAnsi" w:hAnsiTheme="minorHAnsi" w:cstheme="minorHAnsi"/>
          <w:i/>
          <w:sz w:val="20"/>
          <w:szCs w:val="20"/>
          <w:highlight w:val="yellow"/>
        </w:rPr>
        <w:t>(vyplní uchádzač)</w:t>
      </w:r>
    </w:p>
    <w:bookmarkEnd w:id="6"/>
    <w:p w14:paraId="2DC47F56" w14:textId="77777777" w:rsidR="003C2F42" w:rsidRPr="00C34705" w:rsidRDefault="003C2F42" w:rsidP="003C2F42">
      <w:pPr>
        <w:rPr>
          <w:rFonts w:asciiTheme="minorHAnsi" w:hAnsiTheme="minorHAnsi" w:cstheme="minorHAnsi"/>
          <w:b/>
          <w:color w:val="FF0000"/>
          <w:sz w:val="20"/>
          <w:szCs w:val="20"/>
        </w:rPr>
      </w:pPr>
    </w:p>
    <w:p w14:paraId="6655D058" w14:textId="77777777" w:rsidR="003C2F42" w:rsidRPr="00C34705" w:rsidRDefault="003C2F42" w:rsidP="003C2F42">
      <w:pPr>
        <w:jc w:val="center"/>
        <w:rPr>
          <w:rFonts w:asciiTheme="minorHAnsi" w:hAnsiTheme="minorHAnsi" w:cstheme="minorHAnsi"/>
          <w:b/>
          <w:color w:val="FF0000"/>
          <w:sz w:val="20"/>
          <w:szCs w:val="20"/>
        </w:rPr>
      </w:pPr>
    </w:p>
    <w:p w14:paraId="0526B277" w14:textId="77777777" w:rsidR="003C2F42" w:rsidRPr="00C34705" w:rsidRDefault="003C2F42" w:rsidP="003C2F42">
      <w:pPr>
        <w:jc w:val="center"/>
        <w:rPr>
          <w:rFonts w:asciiTheme="minorHAnsi" w:hAnsiTheme="minorHAnsi" w:cstheme="minorHAnsi"/>
          <w:b/>
          <w:sz w:val="20"/>
          <w:szCs w:val="20"/>
          <w:u w:val="single"/>
        </w:rPr>
      </w:pPr>
      <w:r w:rsidRPr="00C34705">
        <w:rPr>
          <w:rFonts w:asciiTheme="minorHAnsi" w:hAnsiTheme="minorHAnsi" w:cstheme="minorHAnsi"/>
          <w:b/>
          <w:sz w:val="20"/>
          <w:szCs w:val="20"/>
          <w:u w:val="single"/>
        </w:rPr>
        <w:t>Návrh uchádzača na plnenie kritéria (vyplní uchádzač)</w:t>
      </w:r>
    </w:p>
    <w:p w14:paraId="38992153" w14:textId="77777777" w:rsidR="003C2F42" w:rsidRPr="00C34705" w:rsidRDefault="003C2F42" w:rsidP="003C2F42">
      <w:pPr>
        <w:pStyle w:val="Pta"/>
        <w:tabs>
          <w:tab w:val="clear" w:pos="4536"/>
          <w:tab w:val="left" w:pos="3119"/>
        </w:tabs>
        <w:jc w:val="center"/>
        <w:rPr>
          <w:rFonts w:asciiTheme="minorHAnsi" w:hAnsiTheme="minorHAnsi" w:cstheme="minorHAnsi"/>
          <w:b/>
          <w:sz w:val="20"/>
          <w:lang w:val="sk-SK" w:eastAsia="cs-CZ"/>
        </w:rPr>
      </w:pPr>
    </w:p>
    <w:p w14:paraId="65A0396D" w14:textId="77777777" w:rsidR="003C2F42" w:rsidRPr="00C34705" w:rsidRDefault="003C2F42" w:rsidP="003C2F42">
      <w:pPr>
        <w:rPr>
          <w:rFonts w:asciiTheme="minorHAnsi" w:hAnsiTheme="minorHAnsi" w:cstheme="minorHAnsi"/>
          <w:b/>
          <w:bCs/>
          <w:i/>
          <w:iCs/>
          <w:sz w:val="20"/>
          <w:szCs w:val="20"/>
          <w:u w:val="single"/>
        </w:rPr>
      </w:pPr>
    </w:p>
    <w:p w14:paraId="4EC8075A" w14:textId="77777777" w:rsidR="003C2F42" w:rsidRPr="00C34705" w:rsidRDefault="003C2F42" w:rsidP="003C2F42">
      <w:pPr>
        <w:rPr>
          <w:rFonts w:asciiTheme="minorHAnsi" w:hAnsiTheme="minorHAnsi" w:cstheme="minorHAnsi"/>
          <w:sz w:val="20"/>
          <w:szCs w:val="20"/>
        </w:rPr>
      </w:pPr>
      <w:r w:rsidRPr="00C34705">
        <w:rPr>
          <w:rFonts w:asciiTheme="minorHAnsi" w:hAnsiTheme="minorHAnsi" w:cstheme="minorHAnsi"/>
          <w:i/>
          <w:sz w:val="20"/>
          <w:szCs w:val="20"/>
        </w:rPr>
        <w:t>Pozn.: Uchádzačom uvedená cena musí vychádzať z oceneného výkazu výmer, ktorý tvorí prílohou č. 2 týchto SP.</w:t>
      </w:r>
    </w:p>
    <w:p w14:paraId="6ACEF217" w14:textId="77777777" w:rsidR="003C2F42" w:rsidRPr="00C34705" w:rsidRDefault="003C2F42" w:rsidP="003C2F42">
      <w:pPr>
        <w:rPr>
          <w:rFonts w:asciiTheme="minorHAnsi" w:hAnsiTheme="minorHAnsi" w:cstheme="minorHAnsi"/>
          <w:sz w:val="20"/>
          <w:szCs w:val="20"/>
        </w:rPr>
      </w:pPr>
    </w:p>
    <w:p w14:paraId="6E9C206B" w14:textId="77777777" w:rsidR="00FE1B4A" w:rsidRPr="00FE1B4A" w:rsidRDefault="00FE1B4A" w:rsidP="00FE1B4A">
      <w:pPr>
        <w:autoSpaceDE w:val="0"/>
        <w:autoSpaceDN w:val="0"/>
        <w:adjustRightInd w:val="0"/>
        <w:rPr>
          <w:rFonts w:asciiTheme="minorHAnsi" w:hAnsiTheme="minorHAnsi" w:cstheme="minorHAnsi"/>
          <w:b/>
          <w:bCs/>
          <w:color w:val="000000"/>
          <w:sz w:val="20"/>
          <w:szCs w:val="20"/>
        </w:rPr>
      </w:pPr>
      <w:bookmarkStart w:id="7" w:name="_Hlk105153141"/>
      <w:r w:rsidRPr="00FE1B4A">
        <w:rPr>
          <w:rFonts w:asciiTheme="minorHAnsi" w:hAnsiTheme="minorHAnsi" w:cstheme="minorHAnsi"/>
          <w:b/>
          <w:bCs/>
          <w:color w:val="000000"/>
          <w:sz w:val="20"/>
          <w:szCs w:val="20"/>
        </w:rPr>
        <w:t xml:space="preserve">Cena za Most Čierny Balog – Dobroč </w:t>
      </w:r>
      <w:proofErr w:type="spellStart"/>
      <w:r w:rsidRPr="00FE1B4A">
        <w:rPr>
          <w:rFonts w:asciiTheme="minorHAnsi" w:hAnsiTheme="minorHAnsi" w:cstheme="minorHAnsi"/>
          <w:b/>
          <w:bCs/>
          <w:color w:val="000000"/>
          <w:sz w:val="20"/>
          <w:szCs w:val="20"/>
        </w:rPr>
        <w:t>ev.č</w:t>
      </w:r>
      <w:proofErr w:type="spellEnd"/>
      <w:r w:rsidRPr="00FE1B4A">
        <w:rPr>
          <w:rFonts w:asciiTheme="minorHAnsi" w:hAnsiTheme="minorHAnsi" w:cstheme="minorHAnsi"/>
          <w:b/>
          <w:bCs/>
          <w:color w:val="000000"/>
          <w:sz w:val="20"/>
          <w:szCs w:val="20"/>
        </w:rPr>
        <w:t xml:space="preserve">. 2395-05 </w:t>
      </w:r>
    </w:p>
    <w:p w14:paraId="7694A7DF" w14:textId="3DFD296A" w:rsidR="00FE1B4A" w:rsidRPr="00FE1B4A" w:rsidRDefault="00FE1B4A" w:rsidP="00FE1B4A">
      <w:pPr>
        <w:autoSpaceDE w:val="0"/>
        <w:autoSpaceDN w:val="0"/>
        <w:adjustRightInd w:val="0"/>
        <w:ind w:firstLine="284"/>
        <w:rPr>
          <w:rFonts w:asciiTheme="minorHAnsi" w:hAnsiTheme="minorHAnsi" w:cstheme="minorHAnsi"/>
          <w:color w:val="000000"/>
          <w:sz w:val="20"/>
          <w:szCs w:val="20"/>
        </w:rPr>
      </w:pPr>
      <w:r w:rsidRPr="00FE1B4A">
        <w:rPr>
          <w:rFonts w:asciiTheme="minorHAnsi" w:hAnsiTheme="minorHAnsi" w:cstheme="minorHAnsi"/>
          <w:color w:val="000000"/>
          <w:sz w:val="20"/>
          <w:szCs w:val="20"/>
        </w:rPr>
        <w:t xml:space="preserve">Cena bez DPH: </w:t>
      </w:r>
      <w:r w:rsidR="004B4D17">
        <w:rPr>
          <w:rFonts w:asciiTheme="minorHAnsi" w:hAnsiTheme="minorHAnsi" w:cstheme="minorHAnsi"/>
          <w:color w:val="000000"/>
          <w:sz w:val="20"/>
          <w:szCs w:val="20"/>
        </w:rPr>
        <w:t>......................................</w:t>
      </w:r>
      <w:r w:rsidRPr="00FE1B4A">
        <w:rPr>
          <w:rFonts w:asciiTheme="minorHAnsi" w:hAnsiTheme="minorHAnsi" w:cstheme="minorHAnsi"/>
          <w:color w:val="000000"/>
          <w:sz w:val="20"/>
          <w:szCs w:val="20"/>
        </w:rPr>
        <w:tab/>
        <w:t xml:space="preserve">Eur </w:t>
      </w:r>
    </w:p>
    <w:p w14:paraId="3FF911B8" w14:textId="3AE7C2A0" w:rsidR="00FE1B4A" w:rsidRPr="00FE1B4A" w:rsidRDefault="00FE1B4A" w:rsidP="00FE1B4A">
      <w:pPr>
        <w:autoSpaceDE w:val="0"/>
        <w:autoSpaceDN w:val="0"/>
        <w:adjustRightInd w:val="0"/>
        <w:ind w:firstLine="284"/>
        <w:rPr>
          <w:rFonts w:asciiTheme="minorHAnsi" w:hAnsiTheme="minorHAnsi" w:cstheme="minorHAnsi"/>
          <w:color w:val="000000"/>
          <w:sz w:val="20"/>
          <w:szCs w:val="20"/>
        </w:rPr>
      </w:pPr>
      <w:r w:rsidRPr="00FE1B4A">
        <w:rPr>
          <w:rFonts w:asciiTheme="minorHAnsi" w:hAnsiTheme="minorHAnsi" w:cstheme="minorHAnsi"/>
          <w:color w:val="000000"/>
          <w:sz w:val="20"/>
          <w:szCs w:val="20"/>
        </w:rPr>
        <w:t xml:space="preserve">DPH vo výške 20 %: </w:t>
      </w:r>
      <w:r w:rsidR="004B4D17">
        <w:rPr>
          <w:rFonts w:asciiTheme="minorHAnsi" w:hAnsiTheme="minorHAnsi" w:cstheme="minorHAnsi"/>
          <w:color w:val="000000"/>
          <w:sz w:val="20"/>
          <w:szCs w:val="20"/>
        </w:rPr>
        <w:t>..............................</w:t>
      </w:r>
      <w:r w:rsidRPr="00FE1B4A">
        <w:rPr>
          <w:rFonts w:asciiTheme="minorHAnsi" w:hAnsiTheme="minorHAnsi" w:cstheme="minorHAnsi"/>
          <w:color w:val="000000"/>
          <w:sz w:val="20"/>
          <w:szCs w:val="20"/>
        </w:rPr>
        <w:tab/>
        <w:t xml:space="preserve">Eur </w:t>
      </w:r>
    </w:p>
    <w:p w14:paraId="5129957C" w14:textId="57AD7ECB" w:rsidR="00FE1B4A" w:rsidRPr="00FE1B4A" w:rsidRDefault="00FE1B4A" w:rsidP="00FE1B4A">
      <w:pPr>
        <w:autoSpaceDE w:val="0"/>
        <w:autoSpaceDN w:val="0"/>
        <w:adjustRightInd w:val="0"/>
        <w:ind w:firstLine="284"/>
        <w:rPr>
          <w:rFonts w:asciiTheme="minorHAnsi" w:hAnsiTheme="minorHAnsi" w:cstheme="minorHAnsi"/>
          <w:color w:val="000000"/>
          <w:sz w:val="20"/>
          <w:szCs w:val="20"/>
        </w:rPr>
      </w:pPr>
      <w:r w:rsidRPr="00FE1B4A">
        <w:rPr>
          <w:rFonts w:asciiTheme="minorHAnsi" w:hAnsiTheme="minorHAnsi" w:cstheme="minorHAnsi"/>
          <w:color w:val="000000"/>
          <w:sz w:val="20"/>
          <w:szCs w:val="20"/>
        </w:rPr>
        <w:t xml:space="preserve">Cena s DPH: </w:t>
      </w:r>
      <w:r w:rsidR="004B4D17">
        <w:rPr>
          <w:rFonts w:asciiTheme="minorHAnsi" w:hAnsiTheme="minorHAnsi" w:cstheme="minorHAnsi"/>
          <w:color w:val="000000"/>
          <w:sz w:val="20"/>
          <w:szCs w:val="20"/>
        </w:rPr>
        <w:t>..........................................</w:t>
      </w:r>
      <w:r w:rsidRPr="00FE1B4A">
        <w:rPr>
          <w:rFonts w:asciiTheme="minorHAnsi" w:hAnsiTheme="minorHAnsi" w:cstheme="minorHAnsi"/>
          <w:color w:val="000000"/>
          <w:sz w:val="20"/>
          <w:szCs w:val="20"/>
        </w:rPr>
        <w:tab/>
        <w:t xml:space="preserve">Eur </w:t>
      </w:r>
    </w:p>
    <w:p w14:paraId="4358A77D" w14:textId="77777777" w:rsidR="00FE1B4A" w:rsidRPr="00FE1B4A" w:rsidRDefault="00FE1B4A" w:rsidP="00FE1B4A">
      <w:pPr>
        <w:autoSpaceDE w:val="0"/>
        <w:autoSpaceDN w:val="0"/>
        <w:adjustRightInd w:val="0"/>
        <w:ind w:firstLine="284"/>
        <w:rPr>
          <w:rFonts w:asciiTheme="minorHAnsi" w:hAnsiTheme="minorHAnsi" w:cstheme="minorHAnsi"/>
          <w:color w:val="000000"/>
          <w:sz w:val="20"/>
          <w:szCs w:val="20"/>
        </w:rPr>
      </w:pPr>
      <w:r w:rsidRPr="00FE1B4A">
        <w:rPr>
          <w:rFonts w:asciiTheme="minorHAnsi" w:hAnsiTheme="minorHAnsi" w:cstheme="minorHAnsi"/>
          <w:color w:val="000000"/>
          <w:sz w:val="20"/>
          <w:szCs w:val="20"/>
        </w:rPr>
        <w:t xml:space="preserve">(slovom: ...................................... s DPH) </w:t>
      </w:r>
    </w:p>
    <w:p w14:paraId="6C4D4623" w14:textId="77777777" w:rsidR="00FE1B4A" w:rsidRPr="00FE1B4A" w:rsidRDefault="00FE1B4A" w:rsidP="00FE1B4A">
      <w:pPr>
        <w:autoSpaceDE w:val="0"/>
        <w:autoSpaceDN w:val="0"/>
        <w:adjustRightInd w:val="0"/>
        <w:ind w:firstLine="284"/>
        <w:rPr>
          <w:rFonts w:asciiTheme="minorHAnsi" w:hAnsiTheme="minorHAnsi" w:cstheme="minorHAnsi"/>
          <w:color w:val="000000"/>
          <w:sz w:val="20"/>
          <w:szCs w:val="20"/>
        </w:rPr>
      </w:pPr>
    </w:p>
    <w:bookmarkEnd w:id="7"/>
    <w:p w14:paraId="3B1E4066" w14:textId="77777777" w:rsidR="00FE1B4A" w:rsidRPr="00FE1B4A" w:rsidRDefault="00FE1B4A" w:rsidP="00FE1B4A">
      <w:pPr>
        <w:autoSpaceDE w:val="0"/>
        <w:autoSpaceDN w:val="0"/>
        <w:adjustRightInd w:val="0"/>
        <w:rPr>
          <w:rFonts w:asciiTheme="minorHAnsi" w:hAnsiTheme="minorHAnsi" w:cstheme="minorHAnsi"/>
          <w:b/>
          <w:bCs/>
          <w:color w:val="000000"/>
          <w:sz w:val="20"/>
          <w:szCs w:val="20"/>
        </w:rPr>
      </w:pPr>
      <w:r w:rsidRPr="00FE1B4A">
        <w:rPr>
          <w:rFonts w:asciiTheme="minorHAnsi" w:hAnsiTheme="minorHAnsi" w:cstheme="minorHAnsi"/>
          <w:b/>
          <w:bCs/>
          <w:color w:val="000000"/>
          <w:sz w:val="20"/>
          <w:szCs w:val="20"/>
        </w:rPr>
        <w:t xml:space="preserve">Cena za Most Hodruša - Hámre ev. č. 2530-02 </w:t>
      </w:r>
    </w:p>
    <w:p w14:paraId="129968AB" w14:textId="4DB9B880" w:rsidR="00FE1B4A" w:rsidRPr="00FE1B4A" w:rsidRDefault="00FE1B4A" w:rsidP="00FE1B4A">
      <w:pPr>
        <w:autoSpaceDE w:val="0"/>
        <w:autoSpaceDN w:val="0"/>
        <w:adjustRightInd w:val="0"/>
        <w:ind w:firstLine="284"/>
        <w:rPr>
          <w:rFonts w:asciiTheme="minorHAnsi" w:hAnsiTheme="minorHAnsi" w:cstheme="minorHAnsi"/>
          <w:color w:val="000000"/>
          <w:sz w:val="20"/>
          <w:szCs w:val="20"/>
        </w:rPr>
      </w:pPr>
      <w:r w:rsidRPr="00FE1B4A">
        <w:rPr>
          <w:rFonts w:asciiTheme="minorHAnsi" w:hAnsiTheme="minorHAnsi" w:cstheme="minorHAnsi"/>
          <w:color w:val="000000"/>
          <w:sz w:val="20"/>
          <w:szCs w:val="20"/>
        </w:rPr>
        <w:t xml:space="preserve">Cena bez DPH: </w:t>
      </w:r>
      <w:r w:rsidR="00D06F02">
        <w:rPr>
          <w:rFonts w:asciiTheme="minorHAnsi" w:hAnsiTheme="minorHAnsi" w:cstheme="minorHAnsi"/>
          <w:color w:val="000000"/>
          <w:sz w:val="20"/>
          <w:szCs w:val="20"/>
        </w:rPr>
        <w:t>.....................................</w:t>
      </w:r>
      <w:r w:rsidRPr="00FE1B4A">
        <w:rPr>
          <w:rFonts w:asciiTheme="minorHAnsi" w:hAnsiTheme="minorHAnsi" w:cstheme="minorHAnsi"/>
          <w:color w:val="000000"/>
          <w:sz w:val="20"/>
          <w:szCs w:val="20"/>
        </w:rPr>
        <w:tab/>
        <w:t xml:space="preserve">Eur </w:t>
      </w:r>
    </w:p>
    <w:p w14:paraId="225112E8" w14:textId="0F9D24E6" w:rsidR="00FE1B4A" w:rsidRPr="00FE1B4A" w:rsidRDefault="00FE1B4A" w:rsidP="00FE1B4A">
      <w:pPr>
        <w:autoSpaceDE w:val="0"/>
        <w:autoSpaceDN w:val="0"/>
        <w:adjustRightInd w:val="0"/>
        <w:ind w:firstLine="284"/>
        <w:rPr>
          <w:rFonts w:asciiTheme="minorHAnsi" w:hAnsiTheme="minorHAnsi" w:cstheme="minorHAnsi"/>
          <w:color w:val="000000"/>
          <w:sz w:val="20"/>
          <w:szCs w:val="20"/>
        </w:rPr>
      </w:pPr>
      <w:r w:rsidRPr="00FE1B4A">
        <w:rPr>
          <w:rFonts w:asciiTheme="minorHAnsi" w:hAnsiTheme="minorHAnsi" w:cstheme="minorHAnsi"/>
          <w:color w:val="000000"/>
          <w:sz w:val="20"/>
          <w:szCs w:val="20"/>
        </w:rPr>
        <w:t xml:space="preserve">DPH vo výške 20 %: </w:t>
      </w:r>
      <w:r w:rsidR="00D06F02">
        <w:rPr>
          <w:rFonts w:asciiTheme="minorHAnsi" w:hAnsiTheme="minorHAnsi" w:cstheme="minorHAnsi"/>
          <w:color w:val="000000"/>
          <w:sz w:val="20"/>
          <w:szCs w:val="20"/>
        </w:rPr>
        <w:t>.............................</w:t>
      </w:r>
      <w:r w:rsidRPr="00FE1B4A">
        <w:rPr>
          <w:rFonts w:asciiTheme="minorHAnsi" w:hAnsiTheme="minorHAnsi" w:cstheme="minorHAnsi"/>
          <w:color w:val="000000"/>
          <w:sz w:val="20"/>
          <w:szCs w:val="20"/>
        </w:rPr>
        <w:tab/>
        <w:t xml:space="preserve">Eur </w:t>
      </w:r>
    </w:p>
    <w:p w14:paraId="1B4F1D42" w14:textId="64A742D2" w:rsidR="00FE1B4A" w:rsidRPr="00FE1B4A" w:rsidRDefault="00FE1B4A" w:rsidP="00FE1B4A">
      <w:pPr>
        <w:autoSpaceDE w:val="0"/>
        <w:autoSpaceDN w:val="0"/>
        <w:adjustRightInd w:val="0"/>
        <w:ind w:firstLine="284"/>
        <w:rPr>
          <w:rFonts w:asciiTheme="minorHAnsi" w:hAnsiTheme="minorHAnsi" w:cstheme="minorHAnsi"/>
          <w:color w:val="000000"/>
          <w:sz w:val="20"/>
          <w:szCs w:val="20"/>
        </w:rPr>
      </w:pPr>
      <w:r w:rsidRPr="00FE1B4A">
        <w:rPr>
          <w:rFonts w:asciiTheme="minorHAnsi" w:hAnsiTheme="minorHAnsi" w:cstheme="minorHAnsi"/>
          <w:color w:val="000000"/>
          <w:sz w:val="20"/>
          <w:szCs w:val="20"/>
        </w:rPr>
        <w:t xml:space="preserve">Cena s DPH: </w:t>
      </w:r>
      <w:r w:rsidR="00D06F02">
        <w:rPr>
          <w:rFonts w:asciiTheme="minorHAnsi" w:hAnsiTheme="minorHAnsi" w:cstheme="minorHAnsi"/>
          <w:color w:val="000000"/>
          <w:sz w:val="20"/>
          <w:szCs w:val="20"/>
        </w:rPr>
        <w:t>.........................................</w:t>
      </w:r>
      <w:r w:rsidRPr="00FE1B4A">
        <w:rPr>
          <w:rFonts w:asciiTheme="minorHAnsi" w:hAnsiTheme="minorHAnsi" w:cstheme="minorHAnsi"/>
          <w:color w:val="000000"/>
          <w:sz w:val="20"/>
          <w:szCs w:val="20"/>
        </w:rPr>
        <w:tab/>
        <w:t xml:space="preserve">Eur </w:t>
      </w:r>
    </w:p>
    <w:p w14:paraId="452231B0" w14:textId="77777777" w:rsidR="00FE1B4A" w:rsidRPr="00FE1B4A" w:rsidRDefault="00FE1B4A" w:rsidP="00FE1B4A">
      <w:pPr>
        <w:autoSpaceDE w:val="0"/>
        <w:autoSpaceDN w:val="0"/>
        <w:adjustRightInd w:val="0"/>
        <w:ind w:firstLine="284"/>
        <w:rPr>
          <w:rFonts w:asciiTheme="minorHAnsi" w:hAnsiTheme="minorHAnsi" w:cstheme="minorHAnsi"/>
          <w:color w:val="000000"/>
          <w:sz w:val="20"/>
          <w:szCs w:val="20"/>
        </w:rPr>
      </w:pPr>
      <w:r w:rsidRPr="00FE1B4A">
        <w:rPr>
          <w:rFonts w:asciiTheme="minorHAnsi" w:hAnsiTheme="minorHAnsi" w:cstheme="minorHAnsi"/>
          <w:color w:val="000000"/>
          <w:sz w:val="20"/>
          <w:szCs w:val="20"/>
        </w:rPr>
        <w:t xml:space="preserve">(slovom: ...................................... s DPH) </w:t>
      </w:r>
    </w:p>
    <w:p w14:paraId="4560778A" w14:textId="77777777" w:rsidR="00FE1B4A" w:rsidRPr="00FE1B4A" w:rsidRDefault="00FE1B4A" w:rsidP="00FE1B4A">
      <w:pPr>
        <w:autoSpaceDE w:val="0"/>
        <w:autoSpaceDN w:val="0"/>
        <w:adjustRightInd w:val="0"/>
        <w:ind w:firstLine="284"/>
        <w:rPr>
          <w:rFonts w:asciiTheme="minorHAnsi" w:hAnsiTheme="minorHAnsi" w:cstheme="minorHAnsi"/>
          <w:color w:val="000000"/>
          <w:sz w:val="20"/>
          <w:szCs w:val="20"/>
        </w:rPr>
      </w:pPr>
    </w:p>
    <w:p w14:paraId="4BD8F611" w14:textId="77777777" w:rsidR="00FE1B4A" w:rsidRPr="00FE1B4A" w:rsidRDefault="00FE1B4A" w:rsidP="00FE1B4A">
      <w:pPr>
        <w:autoSpaceDE w:val="0"/>
        <w:autoSpaceDN w:val="0"/>
        <w:adjustRightInd w:val="0"/>
        <w:rPr>
          <w:rFonts w:asciiTheme="minorHAnsi" w:hAnsiTheme="minorHAnsi" w:cstheme="minorHAnsi"/>
          <w:b/>
          <w:bCs/>
          <w:color w:val="000000"/>
          <w:sz w:val="20"/>
          <w:szCs w:val="20"/>
        </w:rPr>
      </w:pPr>
      <w:bookmarkStart w:id="8" w:name="_Hlk106016650"/>
      <w:r w:rsidRPr="00FE1B4A">
        <w:rPr>
          <w:rFonts w:asciiTheme="minorHAnsi" w:hAnsiTheme="minorHAnsi" w:cstheme="minorHAnsi"/>
          <w:b/>
          <w:bCs/>
          <w:color w:val="000000"/>
          <w:sz w:val="20"/>
          <w:szCs w:val="20"/>
        </w:rPr>
        <w:t xml:space="preserve">Cena za Most Breziny ev. č. 2447-01 </w:t>
      </w:r>
    </w:p>
    <w:p w14:paraId="5D64CECE" w14:textId="195F9FDE" w:rsidR="00FE1B4A" w:rsidRPr="00FE1B4A" w:rsidRDefault="00FE1B4A" w:rsidP="00FE1B4A">
      <w:pPr>
        <w:autoSpaceDE w:val="0"/>
        <w:autoSpaceDN w:val="0"/>
        <w:adjustRightInd w:val="0"/>
        <w:ind w:firstLine="284"/>
        <w:rPr>
          <w:rFonts w:asciiTheme="minorHAnsi" w:hAnsiTheme="minorHAnsi" w:cstheme="minorHAnsi"/>
          <w:color w:val="000000"/>
          <w:sz w:val="20"/>
          <w:szCs w:val="20"/>
        </w:rPr>
      </w:pPr>
      <w:r w:rsidRPr="00FE1B4A">
        <w:rPr>
          <w:rFonts w:asciiTheme="minorHAnsi" w:hAnsiTheme="minorHAnsi" w:cstheme="minorHAnsi"/>
          <w:color w:val="000000"/>
          <w:sz w:val="20"/>
          <w:szCs w:val="20"/>
        </w:rPr>
        <w:t xml:space="preserve">Cena bez DPH: </w:t>
      </w:r>
      <w:r w:rsidR="00D06F02">
        <w:rPr>
          <w:rFonts w:asciiTheme="minorHAnsi" w:hAnsiTheme="minorHAnsi" w:cstheme="minorHAnsi"/>
          <w:color w:val="000000"/>
          <w:sz w:val="20"/>
          <w:szCs w:val="20"/>
        </w:rPr>
        <w:t>.....................................</w:t>
      </w:r>
      <w:r w:rsidRPr="00FE1B4A">
        <w:rPr>
          <w:rFonts w:asciiTheme="minorHAnsi" w:hAnsiTheme="minorHAnsi" w:cstheme="minorHAnsi"/>
          <w:color w:val="000000"/>
          <w:sz w:val="20"/>
          <w:szCs w:val="20"/>
        </w:rPr>
        <w:tab/>
        <w:t xml:space="preserve">Eur </w:t>
      </w:r>
    </w:p>
    <w:p w14:paraId="7F5E8C80" w14:textId="7528B041" w:rsidR="00FE1B4A" w:rsidRPr="00FE1B4A" w:rsidRDefault="00FE1B4A" w:rsidP="00FE1B4A">
      <w:pPr>
        <w:autoSpaceDE w:val="0"/>
        <w:autoSpaceDN w:val="0"/>
        <w:adjustRightInd w:val="0"/>
        <w:ind w:firstLine="284"/>
        <w:rPr>
          <w:rFonts w:asciiTheme="minorHAnsi" w:hAnsiTheme="minorHAnsi" w:cstheme="minorHAnsi"/>
          <w:color w:val="000000"/>
          <w:sz w:val="20"/>
          <w:szCs w:val="20"/>
        </w:rPr>
      </w:pPr>
      <w:r w:rsidRPr="00FE1B4A">
        <w:rPr>
          <w:rFonts w:asciiTheme="minorHAnsi" w:hAnsiTheme="minorHAnsi" w:cstheme="minorHAnsi"/>
          <w:color w:val="000000"/>
          <w:sz w:val="20"/>
          <w:szCs w:val="20"/>
        </w:rPr>
        <w:t xml:space="preserve">DPH vo výške 20 %: </w:t>
      </w:r>
      <w:r w:rsidR="00D06F02">
        <w:rPr>
          <w:rFonts w:asciiTheme="minorHAnsi" w:hAnsiTheme="minorHAnsi" w:cstheme="minorHAnsi"/>
          <w:color w:val="000000"/>
          <w:sz w:val="20"/>
          <w:szCs w:val="20"/>
        </w:rPr>
        <w:t>.............................</w:t>
      </w:r>
      <w:r w:rsidRPr="00FE1B4A">
        <w:rPr>
          <w:rFonts w:asciiTheme="minorHAnsi" w:hAnsiTheme="minorHAnsi" w:cstheme="minorHAnsi"/>
          <w:color w:val="000000"/>
          <w:sz w:val="20"/>
          <w:szCs w:val="20"/>
        </w:rPr>
        <w:tab/>
        <w:t xml:space="preserve">Eur </w:t>
      </w:r>
    </w:p>
    <w:p w14:paraId="6940F845" w14:textId="66EEE7E9" w:rsidR="00FE1B4A" w:rsidRPr="00FE1B4A" w:rsidRDefault="00FE1B4A" w:rsidP="00FE1B4A">
      <w:pPr>
        <w:autoSpaceDE w:val="0"/>
        <w:autoSpaceDN w:val="0"/>
        <w:adjustRightInd w:val="0"/>
        <w:ind w:firstLine="284"/>
        <w:rPr>
          <w:rFonts w:asciiTheme="minorHAnsi" w:hAnsiTheme="minorHAnsi" w:cstheme="minorHAnsi"/>
          <w:color w:val="000000"/>
          <w:sz w:val="20"/>
          <w:szCs w:val="20"/>
        </w:rPr>
      </w:pPr>
      <w:r w:rsidRPr="00FE1B4A">
        <w:rPr>
          <w:rFonts w:asciiTheme="minorHAnsi" w:hAnsiTheme="minorHAnsi" w:cstheme="minorHAnsi"/>
          <w:color w:val="000000"/>
          <w:sz w:val="20"/>
          <w:szCs w:val="20"/>
        </w:rPr>
        <w:t xml:space="preserve">Cena s DPH: </w:t>
      </w:r>
      <w:r w:rsidR="00D06F02">
        <w:rPr>
          <w:rFonts w:asciiTheme="minorHAnsi" w:hAnsiTheme="minorHAnsi" w:cstheme="minorHAnsi"/>
          <w:color w:val="000000"/>
          <w:sz w:val="20"/>
          <w:szCs w:val="20"/>
        </w:rPr>
        <w:t>.........................................</w:t>
      </w:r>
      <w:r w:rsidRPr="00FE1B4A">
        <w:rPr>
          <w:rFonts w:asciiTheme="minorHAnsi" w:hAnsiTheme="minorHAnsi" w:cstheme="minorHAnsi"/>
          <w:color w:val="000000"/>
          <w:sz w:val="20"/>
          <w:szCs w:val="20"/>
        </w:rPr>
        <w:tab/>
        <w:t xml:space="preserve">Eur </w:t>
      </w:r>
    </w:p>
    <w:p w14:paraId="7C814CF3" w14:textId="77777777" w:rsidR="00FE1B4A" w:rsidRPr="00FE1B4A" w:rsidRDefault="00FE1B4A" w:rsidP="00FE1B4A">
      <w:pPr>
        <w:autoSpaceDE w:val="0"/>
        <w:autoSpaceDN w:val="0"/>
        <w:adjustRightInd w:val="0"/>
        <w:ind w:firstLine="284"/>
        <w:rPr>
          <w:rFonts w:asciiTheme="minorHAnsi" w:hAnsiTheme="minorHAnsi" w:cstheme="minorHAnsi"/>
          <w:color w:val="000000"/>
          <w:sz w:val="20"/>
          <w:szCs w:val="20"/>
        </w:rPr>
      </w:pPr>
      <w:r w:rsidRPr="00FE1B4A">
        <w:rPr>
          <w:rFonts w:asciiTheme="minorHAnsi" w:hAnsiTheme="minorHAnsi" w:cstheme="minorHAnsi"/>
          <w:color w:val="000000"/>
          <w:sz w:val="20"/>
          <w:szCs w:val="20"/>
        </w:rPr>
        <w:t xml:space="preserve">(slovom: ...................................... s DPH) </w:t>
      </w:r>
      <w:bookmarkEnd w:id="8"/>
    </w:p>
    <w:p w14:paraId="65AE40B3" w14:textId="77777777" w:rsidR="00FE1B4A" w:rsidRDefault="00FE1B4A" w:rsidP="003C2F42">
      <w:pPr>
        <w:ind w:right="-286"/>
        <w:rPr>
          <w:rFonts w:asciiTheme="minorHAnsi" w:hAnsiTheme="minorHAnsi" w:cstheme="minorHAnsi"/>
          <w:sz w:val="20"/>
          <w:szCs w:val="20"/>
        </w:rPr>
      </w:pPr>
    </w:p>
    <w:p w14:paraId="1B2F2448" w14:textId="77777777" w:rsidR="00FE1B4A" w:rsidRDefault="00FE1B4A" w:rsidP="003C2F42">
      <w:pPr>
        <w:ind w:right="-286"/>
        <w:rPr>
          <w:rFonts w:asciiTheme="minorHAnsi" w:hAnsiTheme="minorHAnsi" w:cstheme="minorHAnsi"/>
          <w:sz w:val="20"/>
          <w:szCs w:val="20"/>
        </w:rPr>
      </w:pPr>
    </w:p>
    <w:p w14:paraId="202A59DD" w14:textId="0FAA6127" w:rsidR="003C2F42" w:rsidRPr="00C34705" w:rsidRDefault="0054776A" w:rsidP="003C2F42">
      <w:pPr>
        <w:ind w:right="-286"/>
        <w:rPr>
          <w:rFonts w:asciiTheme="minorHAnsi" w:hAnsiTheme="minorHAnsi" w:cstheme="minorHAnsi"/>
          <w:sz w:val="20"/>
          <w:szCs w:val="20"/>
        </w:rPr>
      </w:pPr>
      <w:r>
        <w:rPr>
          <w:rFonts w:asciiTheme="minorHAnsi" w:hAnsiTheme="minorHAnsi" w:cstheme="minorHAnsi"/>
          <w:sz w:val="20"/>
          <w:szCs w:val="20"/>
        </w:rPr>
        <w:t>C</w:t>
      </w:r>
      <w:r w:rsidR="003C2F42" w:rsidRPr="00C34705">
        <w:rPr>
          <w:rFonts w:asciiTheme="minorHAnsi" w:hAnsiTheme="minorHAnsi" w:cstheme="minorHAnsi"/>
          <w:sz w:val="20"/>
          <w:szCs w:val="20"/>
        </w:rPr>
        <w:t>elková cena za predmet zákazky v EUR bez DPH:</w:t>
      </w:r>
      <w:r w:rsidR="003C2F42" w:rsidRPr="00C34705">
        <w:rPr>
          <w:rFonts w:asciiTheme="minorHAnsi" w:hAnsiTheme="minorHAnsi" w:cstheme="minorHAnsi"/>
          <w:sz w:val="20"/>
          <w:szCs w:val="20"/>
        </w:rPr>
        <w:tab/>
      </w:r>
      <w:r w:rsidR="003C2F42" w:rsidRPr="00C34705">
        <w:rPr>
          <w:rFonts w:asciiTheme="minorHAnsi" w:hAnsiTheme="minorHAnsi" w:cstheme="minorHAnsi"/>
          <w:sz w:val="20"/>
          <w:szCs w:val="20"/>
        </w:rPr>
        <w:tab/>
      </w:r>
      <w:r w:rsidR="003C2F42" w:rsidRPr="00C34705">
        <w:rPr>
          <w:rFonts w:asciiTheme="minorHAnsi" w:hAnsiTheme="minorHAnsi" w:cstheme="minorHAnsi"/>
          <w:sz w:val="20"/>
          <w:szCs w:val="20"/>
        </w:rPr>
        <w:tab/>
        <w:t>................................................................</w:t>
      </w:r>
      <w:r w:rsidR="00E9630D">
        <w:rPr>
          <w:rFonts w:asciiTheme="minorHAnsi" w:hAnsiTheme="minorHAnsi" w:cstheme="minorHAnsi"/>
          <w:sz w:val="20"/>
          <w:szCs w:val="20"/>
        </w:rPr>
        <w:t>...</w:t>
      </w:r>
    </w:p>
    <w:p w14:paraId="13C6305B" w14:textId="77777777" w:rsidR="003C2F42" w:rsidRPr="00C34705" w:rsidRDefault="003C2F42" w:rsidP="003C2F42">
      <w:pPr>
        <w:rPr>
          <w:rFonts w:asciiTheme="minorHAnsi" w:hAnsiTheme="minorHAnsi" w:cstheme="minorHAnsi"/>
          <w:sz w:val="20"/>
          <w:szCs w:val="20"/>
        </w:rPr>
      </w:pPr>
    </w:p>
    <w:p w14:paraId="3539C7F5" w14:textId="165DD6A8" w:rsidR="003C2F42" w:rsidRPr="00C34705" w:rsidRDefault="003C2F42" w:rsidP="003C2F42">
      <w:pPr>
        <w:ind w:right="-286"/>
        <w:rPr>
          <w:rFonts w:asciiTheme="minorHAnsi" w:hAnsiTheme="minorHAnsi" w:cstheme="minorHAnsi"/>
          <w:sz w:val="20"/>
          <w:szCs w:val="20"/>
        </w:rPr>
      </w:pPr>
      <w:r w:rsidRPr="00C34705">
        <w:rPr>
          <w:rFonts w:asciiTheme="minorHAnsi" w:hAnsiTheme="minorHAnsi" w:cstheme="minorHAnsi"/>
          <w:sz w:val="20"/>
          <w:szCs w:val="20"/>
        </w:rPr>
        <w:t>DPH v EUR:</w:t>
      </w:r>
      <w:r w:rsidRPr="00C34705">
        <w:rPr>
          <w:rFonts w:asciiTheme="minorHAnsi" w:hAnsiTheme="minorHAnsi" w:cstheme="minorHAnsi"/>
          <w:sz w:val="20"/>
          <w:szCs w:val="20"/>
        </w:rPr>
        <w:tab/>
      </w:r>
      <w:r w:rsidRPr="00C34705">
        <w:rPr>
          <w:rFonts w:asciiTheme="minorHAnsi" w:hAnsiTheme="minorHAnsi" w:cstheme="minorHAnsi"/>
          <w:sz w:val="20"/>
          <w:szCs w:val="20"/>
        </w:rPr>
        <w:tab/>
      </w:r>
      <w:r w:rsidRPr="00C34705">
        <w:rPr>
          <w:rFonts w:asciiTheme="minorHAnsi" w:hAnsiTheme="minorHAnsi" w:cstheme="minorHAnsi"/>
          <w:sz w:val="20"/>
          <w:szCs w:val="20"/>
        </w:rPr>
        <w:tab/>
      </w:r>
      <w:r w:rsidRPr="00C34705">
        <w:rPr>
          <w:rFonts w:asciiTheme="minorHAnsi" w:hAnsiTheme="minorHAnsi" w:cstheme="minorHAnsi"/>
          <w:sz w:val="20"/>
          <w:szCs w:val="20"/>
        </w:rPr>
        <w:tab/>
      </w:r>
      <w:r w:rsidRPr="00C34705">
        <w:rPr>
          <w:rFonts w:asciiTheme="minorHAnsi" w:hAnsiTheme="minorHAnsi" w:cstheme="minorHAnsi"/>
          <w:sz w:val="20"/>
          <w:szCs w:val="20"/>
        </w:rPr>
        <w:tab/>
      </w:r>
      <w:r w:rsidRPr="00C34705">
        <w:rPr>
          <w:rFonts w:asciiTheme="minorHAnsi" w:hAnsiTheme="minorHAnsi" w:cstheme="minorHAnsi"/>
          <w:sz w:val="20"/>
          <w:szCs w:val="20"/>
        </w:rPr>
        <w:tab/>
      </w:r>
      <w:r w:rsidRPr="00C34705">
        <w:rPr>
          <w:rFonts w:asciiTheme="minorHAnsi" w:hAnsiTheme="minorHAnsi" w:cstheme="minorHAnsi"/>
          <w:sz w:val="20"/>
          <w:szCs w:val="20"/>
        </w:rPr>
        <w:tab/>
        <w:t>.................................................................</w:t>
      </w:r>
      <w:r w:rsidR="00E9630D">
        <w:rPr>
          <w:rFonts w:asciiTheme="minorHAnsi" w:hAnsiTheme="minorHAnsi" w:cstheme="minorHAnsi"/>
          <w:sz w:val="20"/>
          <w:szCs w:val="20"/>
        </w:rPr>
        <w:t>..</w:t>
      </w:r>
    </w:p>
    <w:p w14:paraId="04B8E4FD" w14:textId="77777777" w:rsidR="003C2F42" w:rsidRPr="00C34705" w:rsidRDefault="003C2F42" w:rsidP="003C2F42">
      <w:pPr>
        <w:rPr>
          <w:rFonts w:asciiTheme="minorHAnsi" w:hAnsiTheme="minorHAnsi" w:cstheme="minorHAnsi"/>
          <w:sz w:val="20"/>
          <w:szCs w:val="20"/>
        </w:rPr>
      </w:pPr>
    </w:p>
    <w:p w14:paraId="44356F5D" w14:textId="75135E33" w:rsidR="003C2F42" w:rsidRPr="00C34705" w:rsidRDefault="0054776A" w:rsidP="003C2F42">
      <w:pPr>
        <w:rPr>
          <w:rFonts w:asciiTheme="minorHAnsi" w:hAnsiTheme="minorHAnsi" w:cstheme="minorHAnsi"/>
          <w:b/>
          <w:sz w:val="20"/>
          <w:szCs w:val="20"/>
        </w:rPr>
      </w:pPr>
      <w:r>
        <w:rPr>
          <w:rFonts w:asciiTheme="minorHAnsi" w:hAnsiTheme="minorHAnsi" w:cstheme="minorHAnsi"/>
          <w:b/>
          <w:sz w:val="20"/>
          <w:szCs w:val="20"/>
        </w:rPr>
        <w:t>C</w:t>
      </w:r>
      <w:r w:rsidR="003C2F42" w:rsidRPr="00C34705">
        <w:rPr>
          <w:rFonts w:asciiTheme="minorHAnsi" w:hAnsiTheme="minorHAnsi" w:cstheme="minorHAnsi"/>
          <w:b/>
          <w:sz w:val="20"/>
          <w:szCs w:val="20"/>
        </w:rPr>
        <w:t xml:space="preserve">elková cena za predmet zákazky v EUR s DPH </w:t>
      </w:r>
    </w:p>
    <w:p w14:paraId="50FE1821" w14:textId="4A7F45ED" w:rsidR="003C2F42" w:rsidRPr="00C34705" w:rsidRDefault="003C2F42" w:rsidP="003C2F42">
      <w:pPr>
        <w:ind w:right="-286"/>
        <w:rPr>
          <w:rFonts w:asciiTheme="minorHAnsi" w:hAnsiTheme="minorHAnsi" w:cstheme="minorHAnsi"/>
          <w:b/>
          <w:sz w:val="20"/>
          <w:szCs w:val="20"/>
        </w:rPr>
      </w:pPr>
      <w:r w:rsidRPr="00C34705">
        <w:rPr>
          <w:rFonts w:asciiTheme="minorHAnsi" w:hAnsiTheme="minorHAnsi" w:cstheme="minorHAnsi"/>
          <w:b/>
          <w:sz w:val="20"/>
          <w:szCs w:val="20"/>
        </w:rPr>
        <w:t>(návrh na plnenie kritéria):</w:t>
      </w:r>
      <w:r w:rsidRPr="00C34705">
        <w:rPr>
          <w:rFonts w:asciiTheme="minorHAnsi" w:hAnsiTheme="minorHAnsi" w:cstheme="minorHAnsi"/>
          <w:b/>
          <w:sz w:val="20"/>
          <w:szCs w:val="20"/>
        </w:rPr>
        <w:tab/>
      </w:r>
      <w:r w:rsidRPr="00C34705">
        <w:rPr>
          <w:rFonts w:asciiTheme="minorHAnsi" w:hAnsiTheme="minorHAnsi" w:cstheme="minorHAnsi"/>
          <w:b/>
          <w:sz w:val="20"/>
          <w:szCs w:val="20"/>
        </w:rPr>
        <w:tab/>
      </w:r>
      <w:r w:rsidRPr="00C34705">
        <w:rPr>
          <w:rFonts w:asciiTheme="minorHAnsi" w:hAnsiTheme="minorHAnsi" w:cstheme="minorHAnsi"/>
          <w:b/>
          <w:sz w:val="20"/>
          <w:szCs w:val="20"/>
        </w:rPr>
        <w:tab/>
      </w:r>
      <w:r w:rsidRPr="00C34705">
        <w:rPr>
          <w:rFonts w:asciiTheme="minorHAnsi" w:hAnsiTheme="minorHAnsi" w:cstheme="minorHAnsi"/>
          <w:b/>
          <w:sz w:val="20"/>
          <w:szCs w:val="20"/>
        </w:rPr>
        <w:tab/>
      </w:r>
      <w:r w:rsidRPr="00C34705">
        <w:rPr>
          <w:rFonts w:asciiTheme="minorHAnsi" w:hAnsiTheme="minorHAnsi" w:cstheme="minorHAnsi"/>
          <w:b/>
          <w:sz w:val="20"/>
          <w:szCs w:val="20"/>
        </w:rPr>
        <w:tab/>
        <w:t>..............................................................</w:t>
      </w:r>
      <w:r w:rsidR="00E9630D">
        <w:rPr>
          <w:rFonts w:asciiTheme="minorHAnsi" w:hAnsiTheme="minorHAnsi" w:cstheme="minorHAnsi"/>
          <w:b/>
          <w:sz w:val="20"/>
          <w:szCs w:val="20"/>
        </w:rPr>
        <w:t>..</w:t>
      </w:r>
    </w:p>
    <w:p w14:paraId="3EF07F8F" w14:textId="77777777" w:rsidR="003C2F42" w:rsidRPr="00C34705" w:rsidRDefault="003C2F42" w:rsidP="003C2F42">
      <w:pPr>
        <w:rPr>
          <w:rFonts w:asciiTheme="minorHAnsi" w:hAnsiTheme="minorHAnsi" w:cstheme="minorHAnsi"/>
          <w:sz w:val="20"/>
          <w:szCs w:val="20"/>
        </w:rPr>
      </w:pPr>
    </w:p>
    <w:p w14:paraId="2B5A5510" w14:textId="77777777" w:rsidR="003C2F42" w:rsidRPr="00C34705" w:rsidRDefault="003C2F42" w:rsidP="003C2F42">
      <w:pPr>
        <w:jc w:val="both"/>
        <w:rPr>
          <w:rFonts w:asciiTheme="minorHAnsi" w:hAnsiTheme="minorHAnsi" w:cstheme="minorHAnsi"/>
          <w:sz w:val="20"/>
          <w:szCs w:val="20"/>
        </w:rPr>
      </w:pPr>
    </w:p>
    <w:p w14:paraId="437DFE8F" w14:textId="77777777" w:rsidR="003C2F42" w:rsidRPr="00C34705" w:rsidRDefault="003C2F42" w:rsidP="003C2F42">
      <w:pPr>
        <w:jc w:val="both"/>
        <w:rPr>
          <w:rFonts w:asciiTheme="minorHAnsi" w:hAnsiTheme="minorHAnsi" w:cstheme="minorHAnsi"/>
          <w:i/>
          <w:sz w:val="20"/>
          <w:szCs w:val="20"/>
        </w:rPr>
      </w:pPr>
      <w:r w:rsidRPr="00C34705">
        <w:rPr>
          <w:rFonts w:asciiTheme="minorHAnsi" w:hAnsiTheme="minorHAnsi" w:cstheme="minorHAnsi"/>
          <w:sz w:val="20"/>
          <w:szCs w:val="20"/>
        </w:rPr>
        <w:t>*</w:t>
      </w:r>
      <w:r w:rsidRPr="00C34705">
        <w:rPr>
          <w:rFonts w:asciiTheme="minorHAnsi" w:hAnsiTheme="minorHAnsi" w:cstheme="minorHAnsi"/>
          <w:i/>
          <w:sz w:val="20"/>
          <w:szCs w:val="20"/>
        </w:rPr>
        <w:t xml:space="preserve">V prípade, ak uchádzač je zdaniteľnou osobou pre DPH, uvedie v riadku „Celková cena za predmet zákazky v EUR s DPH“ sumu z riadka „Celková cena za predmet zákazky v EUR bez DPH“ navýšenú o aktuálne platnú sadzbu DPH. </w:t>
      </w:r>
    </w:p>
    <w:p w14:paraId="539B932F" w14:textId="77777777" w:rsidR="003C2F42" w:rsidRPr="00C34705" w:rsidRDefault="003C2F42" w:rsidP="003C2F42">
      <w:pPr>
        <w:jc w:val="both"/>
        <w:rPr>
          <w:rFonts w:asciiTheme="minorHAnsi" w:hAnsiTheme="minorHAnsi" w:cstheme="minorHAnsi"/>
          <w:i/>
          <w:sz w:val="20"/>
          <w:szCs w:val="20"/>
        </w:rPr>
      </w:pPr>
      <w:r w:rsidRPr="00C34705">
        <w:rPr>
          <w:rFonts w:asciiTheme="minorHAnsi" w:hAnsiTheme="minorHAnsi" w:cstheme="minorHAnsi"/>
          <w:i/>
          <w:sz w:val="20"/>
          <w:szCs w:val="20"/>
        </w:rPr>
        <w:t xml:space="preserve">V prípade, ak uchádzač nie je zdaniteľnou osobou pre DPH, uvedie v stĺpcu „Celková cena za predmet zákazky v EUR s DPH“ rovnakú sumu ako uviedol v riadku „Celková cena za predmet zákazky v EUR bez DPH“. </w:t>
      </w:r>
    </w:p>
    <w:p w14:paraId="126A46BF" w14:textId="77777777" w:rsidR="003C2F42" w:rsidRPr="00C34705" w:rsidRDefault="003C2F42" w:rsidP="003C2F42">
      <w:pPr>
        <w:jc w:val="both"/>
        <w:rPr>
          <w:rFonts w:asciiTheme="minorHAnsi" w:hAnsiTheme="minorHAnsi" w:cstheme="minorHAnsi"/>
          <w:i/>
          <w:sz w:val="20"/>
          <w:szCs w:val="20"/>
        </w:rPr>
      </w:pPr>
      <w:r w:rsidRPr="00C34705">
        <w:rPr>
          <w:rFonts w:asciiTheme="minorHAnsi" w:hAnsiTheme="minorHAnsi" w:cstheme="minorHAnsi"/>
          <w:i/>
          <w:sz w:val="20"/>
          <w:szCs w:val="20"/>
        </w:rPr>
        <w:t>V prípade, ak je uchádzač zahraničnou osobou, uvedie v riadku „Celková cena za predmet zákazky v EUR s DPH“ sumu z riadka „Celková cena za premet zákazky v EUR bez DPH“ (bez DPH platnej v krajine sídla uchádzača) navýšenú o aktuálne platnú sadzbu DPH v SR (DPH odvádza v prípade úspešnosti jeho ponuky verejný obstarávateľ).</w:t>
      </w:r>
    </w:p>
    <w:p w14:paraId="1228CA9B" w14:textId="77777777" w:rsidR="003C2F42" w:rsidRPr="00C34705" w:rsidRDefault="003C2F42" w:rsidP="003C2F42">
      <w:pPr>
        <w:jc w:val="center"/>
        <w:rPr>
          <w:rFonts w:asciiTheme="minorHAnsi" w:hAnsiTheme="minorHAnsi" w:cstheme="minorHAnsi"/>
          <w:b/>
          <w:color w:val="FF0000"/>
          <w:sz w:val="20"/>
          <w:szCs w:val="20"/>
        </w:rPr>
      </w:pPr>
    </w:p>
    <w:p w14:paraId="41F15F25" w14:textId="77777777" w:rsidR="003C2F42" w:rsidRPr="00C34705" w:rsidRDefault="003C2F42" w:rsidP="003C2F42">
      <w:pPr>
        <w:pStyle w:val="Bulletslevel1"/>
        <w:ind w:left="0" w:firstLine="0"/>
        <w:rPr>
          <w:rFonts w:asciiTheme="minorHAnsi" w:hAnsiTheme="minorHAnsi" w:cstheme="minorHAnsi"/>
          <w:b/>
          <w:color w:val="auto"/>
          <w:sz w:val="20"/>
          <w:lang w:val="sk-SK" w:eastAsia="cs-CZ"/>
        </w:rPr>
      </w:pPr>
      <w:r w:rsidRPr="00C34705">
        <w:rPr>
          <w:rFonts w:asciiTheme="minorHAnsi" w:hAnsiTheme="minorHAnsi" w:cstheme="minorHAnsi"/>
          <w:b/>
          <w:color w:val="auto"/>
          <w:sz w:val="20"/>
          <w:lang w:val="sk-SK" w:eastAsia="cs-CZ"/>
        </w:rPr>
        <w:t>Uchádzač vyhlasuje, že * JE / NIE JE platiteľom DPH (uchádzač zakrúžkuje relevantný údaj).</w:t>
      </w:r>
    </w:p>
    <w:p w14:paraId="068D6248" w14:textId="77777777" w:rsidR="003C2F42" w:rsidRPr="00C34705" w:rsidRDefault="003C2F42" w:rsidP="003C2F42">
      <w:pPr>
        <w:jc w:val="both"/>
        <w:rPr>
          <w:rFonts w:asciiTheme="minorHAnsi" w:hAnsiTheme="minorHAnsi" w:cstheme="minorHAnsi"/>
          <w:b/>
          <w:color w:val="FF0000"/>
          <w:sz w:val="20"/>
          <w:szCs w:val="20"/>
        </w:rPr>
      </w:pPr>
    </w:p>
    <w:p w14:paraId="79000C17" w14:textId="77777777" w:rsidR="003C2F42" w:rsidRPr="00C34705" w:rsidRDefault="003C2F42" w:rsidP="003C2F42">
      <w:pPr>
        <w:jc w:val="both"/>
        <w:rPr>
          <w:rFonts w:asciiTheme="minorHAnsi" w:hAnsiTheme="minorHAnsi" w:cstheme="minorHAnsi"/>
          <w:b/>
          <w:sz w:val="20"/>
          <w:szCs w:val="20"/>
        </w:rPr>
      </w:pPr>
    </w:p>
    <w:p w14:paraId="11DCC771" w14:textId="77777777" w:rsidR="003C2F42" w:rsidRPr="00C34705" w:rsidRDefault="003C2F42" w:rsidP="003C2F42">
      <w:pPr>
        <w:jc w:val="both"/>
        <w:rPr>
          <w:rFonts w:asciiTheme="minorHAnsi" w:hAnsiTheme="minorHAnsi" w:cstheme="minorHAnsi"/>
          <w:b/>
          <w:sz w:val="20"/>
          <w:szCs w:val="20"/>
        </w:rPr>
      </w:pPr>
      <w:r w:rsidRPr="00C34705">
        <w:rPr>
          <w:rFonts w:asciiTheme="minorHAnsi" w:hAnsiTheme="minorHAnsi" w:cstheme="minorHAnsi"/>
          <w:b/>
          <w:sz w:val="20"/>
          <w:szCs w:val="20"/>
        </w:rPr>
        <w:t>Ako uchádzač týmto čestne vyhlasujem, že uvedený návrh na plnenie stanoveného kritéria je</w:t>
      </w:r>
    </w:p>
    <w:p w14:paraId="5DDC01E8" w14:textId="77777777" w:rsidR="003C2F42" w:rsidRPr="00C34705" w:rsidRDefault="003C2F42" w:rsidP="003C2F42">
      <w:pPr>
        <w:jc w:val="both"/>
        <w:rPr>
          <w:rFonts w:asciiTheme="minorHAnsi" w:hAnsiTheme="minorHAnsi" w:cstheme="minorHAnsi"/>
          <w:b/>
          <w:sz w:val="20"/>
          <w:szCs w:val="20"/>
        </w:rPr>
      </w:pPr>
      <w:r w:rsidRPr="00C34705">
        <w:rPr>
          <w:rFonts w:asciiTheme="minorHAnsi" w:hAnsiTheme="minorHAnsi" w:cstheme="minorHAnsi"/>
          <w:b/>
          <w:sz w:val="20"/>
          <w:szCs w:val="20"/>
        </w:rPr>
        <w:t>v súlade s predloženou ponukou a jej prílohami.</w:t>
      </w:r>
    </w:p>
    <w:p w14:paraId="5C420289" w14:textId="77777777" w:rsidR="003C2F42" w:rsidRPr="00C34705" w:rsidRDefault="003C2F42" w:rsidP="003C2F42">
      <w:pPr>
        <w:rPr>
          <w:rFonts w:asciiTheme="minorHAnsi" w:hAnsiTheme="minorHAnsi" w:cstheme="minorHAnsi"/>
          <w:sz w:val="20"/>
          <w:szCs w:val="20"/>
        </w:rPr>
      </w:pPr>
    </w:p>
    <w:p w14:paraId="6B683921" w14:textId="77777777" w:rsidR="003C2F42" w:rsidRPr="00C34705" w:rsidRDefault="003C2F42" w:rsidP="003C2F42">
      <w:pPr>
        <w:rPr>
          <w:rFonts w:asciiTheme="minorHAnsi" w:hAnsiTheme="minorHAnsi" w:cstheme="minorHAnsi"/>
          <w:sz w:val="20"/>
          <w:szCs w:val="20"/>
        </w:rPr>
      </w:pPr>
    </w:p>
    <w:p w14:paraId="18648E64" w14:textId="77777777" w:rsidR="003C2F42" w:rsidRPr="00C34705" w:rsidRDefault="003C2F42" w:rsidP="003C2F42">
      <w:pPr>
        <w:rPr>
          <w:rFonts w:asciiTheme="minorHAnsi" w:hAnsiTheme="minorHAnsi" w:cstheme="minorHAnsi"/>
          <w:sz w:val="20"/>
          <w:szCs w:val="20"/>
        </w:rPr>
      </w:pPr>
    </w:p>
    <w:p w14:paraId="64B75F47" w14:textId="60B7A706" w:rsidR="003C2F42" w:rsidRPr="00C34705" w:rsidRDefault="003C2F42" w:rsidP="003C2F42">
      <w:pPr>
        <w:rPr>
          <w:rFonts w:asciiTheme="minorHAnsi" w:hAnsiTheme="minorHAnsi" w:cstheme="minorHAnsi"/>
          <w:sz w:val="20"/>
          <w:szCs w:val="20"/>
        </w:rPr>
      </w:pPr>
      <w:r w:rsidRPr="00C34705">
        <w:rPr>
          <w:rFonts w:asciiTheme="minorHAnsi" w:hAnsiTheme="minorHAnsi" w:cstheme="minorHAnsi"/>
          <w:sz w:val="20"/>
          <w:szCs w:val="20"/>
        </w:rPr>
        <w:t>V ...............................dňa.........................</w:t>
      </w:r>
      <w:r w:rsidRPr="00C34705">
        <w:rPr>
          <w:rFonts w:asciiTheme="minorHAnsi" w:hAnsiTheme="minorHAnsi" w:cstheme="minorHAnsi"/>
          <w:sz w:val="20"/>
          <w:szCs w:val="20"/>
        </w:rPr>
        <w:tab/>
        <w:t xml:space="preserve">           </w:t>
      </w:r>
      <w:r w:rsidRPr="00C34705">
        <w:rPr>
          <w:rFonts w:asciiTheme="minorHAnsi" w:hAnsiTheme="minorHAnsi" w:cstheme="minorHAnsi"/>
          <w:sz w:val="20"/>
          <w:szCs w:val="20"/>
        </w:rPr>
        <w:tab/>
        <w:t xml:space="preserve">           </w:t>
      </w:r>
      <w:r w:rsidRPr="00C34705">
        <w:rPr>
          <w:rFonts w:asciiTheme="minorHAnsi" w:hAnsiTheme="minorHAnsi" w:cstheme="minorHAnsi"/>
          <w:sz w:val="20"/>
          <w:szCs w:val="20"/>
        </w:rPr>
        <w:tab/>
      </w:r>
      <w:r w:rsidR="00C34705">
        <w:rPr>
          <w:rFonts w:asciiTheme="minorHAnsi" w:hAnsiTheme="minorHAnsi" w:cstheme="minorHAnsi"/>
          <w:sz w:val="20"/>
          <w:szCs w:val="20"/>
        </w:rPr>
        <w:t xml:space="preserve">      </w:t>
      </w:r>
      <w:r w:rsidRPr="00C34705">
        <w:rPr>
          <w:rFonts w:asciiTheme="minorHAnsi" w:hAnsiTheme="minorHAnsi" w:cstheme="minorHAnsi"/>
          <w:sz w:val="20"/>
          <w:szCs w:val="20"/>
        </w:rPr>
        <w:t>..........................................................................</w:t>
      </w:r>
      <w:r w:rsidR="00C34705">
        <w:rPr>
          <w:rFonts w:asciiTheme="minorHAnsi" w:hAnsiTheme="minorHAnsi" w:cstheme="minorHAnsi"/>
          <w:sz w:val="20"/>
          <w:szCs w:val="20"/>
        </w:rPr>
        <w:t xml:space="preserve"> </w:t>
      </w:r>
    </w:p>
    <w:p w14:paraId="69CF1589" w14:textId="7A68B6D9" w:rsidR="003C2F42" w:rsidRPr="00C34705" w:rsidRDefault="003C2F42" w:rsidP="003C2F42">
      <w:pPr>
        <w:rPr>
          <w:rFonts w:asciiTheme="minorHAnsi" w:hAnsiTheme="minorHAnsi" w:cstheme="minorHAnsi"/>
          <w:sz w:val="20"/>
          <w:szCs w:val="20"/>
        </w:rPr>
      </w:pPr>
      <w:r w:rsidRPr="00C34705">
        <w:rPr>
          <w:rFonts w:asciiTheme="minorHAnsi" w:hAnsiTheme="minorHAnsi" w:cstheme="minorHAnsi"/>
          <w:sz w:val="20"/>
          <w:szCs w:val="20"/>
        </w:rPr>
        <w:tab/>
      </w:r>
      <w:r w:rsidRPr="00C34705">
        <w:rPr>
          <w:rFonts w:asciiTheme="minorHAnsi" w:hAnsiTheme="minorHAnsi" w:cstheme="minorHAnsi"/>
          <w:sz w:val="20"/>
          <w:szCs w:val="20"/>
        </w:rPr>
        <w:tab/>
      </w:r>
      <w:r w:rsidRPr="00C34705">
        <w:rPr>
          <w:rFonts w:asciiTheme="minorHAnsi" w:hAnsiTheme="minorHAnsi" w:cstheme="minorHAnsi"/>
          <w:sz w:val="20"/>
          <w:szCs w:val="20"/>
        </w:rPr>
        <w:tab/>
      </w:r>
      <w:r w:rsidRPr="00C34705">
        <w:rPr>
          <w:rFonts w:asciiTheme="minorHAnsi" w:hAnsiTheme="minorHAnsi" w:cstheme="minorHAnsi"/>
          <w:sz w:val="20"/>
          <w:szCs w:val="20"/>
        </w:rPr>
        <w:tab/>
      </w:r>
      <w:r w:rsidRPr="00C34705">
        <w:rPr>
          <w:rFonts w:asciiTheme="minorHAnsi" w:hAnsiTheme="minorHAnsi" w:cstheme="minorHAnsi"/>
          <w:sz w:val="20"/>
          <w:szCs w:val="20"/>
        </w:rPr>
        <w:tab/>
      </w:r>
      <w:r w:rsidR="00C34705">
        <w:rPr>
          <w:rFonts w:asciiTheme="minorHAnsi" w:hAnsiTheme="minorHAnsi" w:cstheme="minorHAnsi"/>
          <w:sz w:val="20"/>
          <w:szCs w:val="20"/>
        </w:rPr>
        <w:t xml:space="preserve"> </w:t>
      </w:r>
      <w:r w:rsidRPr="00C34705">
        <w:rPr>
          <w:rFonts w:asciiTheme="minorHAnsi" w:hAnsiTheme="minorHAnsi" w:cstheme="minorHAnsi"/>
          <w:sz w:val="20"/>
          <w:szCs w:val="20"/>
        </w:rPr>
        <w:tab/>
      </w:r>
      <w:r w:rsidR="00C34705">
        <w:rPr>
          <w:rFonts w:asciiTheme="minorHAnsi" w:hAnsiTheme="minorHAnsi" w:cstheme="minorHAnsi"/>
          <w:sz w:val="20"/>
          <w:szCs w:val="20"/>
        </w:rPr>
        <w:t xml:space="preserve">           </w:t>
      </w:r>
      <w:r w:rsidRPr="00C34705">
        <w:rPr>
          <w:rFonts w:asciiTheme="minorHAnsi" w:hAnsiTheme="minorHAnsi" w:cstheme="minorHAnsi"/>
          <w:sz w:val="20"/>
          <w:szCs w:val="20"/>
        </w:rPr>
        <w:t xml:space="preserve">   </w:t>
      </w:r>
      <w:r w:rsidR="00102B5B">
        <w:rPr>
          <w:rFonts w:asciiTheme="minorHAnsi" w:hAnsiTheme="minorHAnsi" w:cstheme="minorHAnsi"/>
          <w:sz w:val="20"/>
          <w:szCs w:val="20"/>
        </w:rPr>
        <w:tab/>
        <w:t xml:space="preserve">       </w:t>
      </w:r>
      <w:r w:rsidRPr="00C34705">
        <w:rPr>
          <w:rFonts w:asciiTheme="minorHAnsi" w:hAnsiTheme="minorHAnsi" w:cstheme="minorHAnsi"/>
          <w:sz w:val="20"/>
          <w:szCs w:val="20"/>
        </w:rPr>
        <w:t>Potvrdenie štatutárnym orgánom uchádzača:</w:t>
      </w:r>
    </w:p>
    <w:p w14:paraId="487A1471" w14:textId="418AC775" w:rsidR="003C2F42" w:rsidRPr="00C34705" w:rsidRDefault="003C2F42" w:rsidP="003C2F42">
      <w:pPr>
        <w:rPr>
          <w:rFonts w:asciiTheme="minorHAnsi" w:hAnsiTheme="minorHAnsi" w:cstheme="minorHAnsi"/>
          <w:sz w:val="20"/>
          <w:szCs w:val="20"/>
        </w:rPr>
      </w:pPr>
      <w:r w:rsidRPr="00C34705">
        <w:rPr>
          <w:rFonts w:asciiTheme="minorHAnsi" w:hAnsiTheme="minorHAnsi" w:cstheme="minorHAnsi"/>
          <w:sz w:val="20"/>
          <w:szCs w:val="20"/>
        </w:rPr>
        <w:tab/>
      </w:r>
      <w:r w:rsidRPr="00C34705">
        <w:rPr>
          <w:rFonts w:asciiTheme="minorHAnsi" w:hAnsiTheme="minorHAnsi" w:cstheme="minorHAnsi"/>
          <w:sz w:val="20"/>
          <w:szCs w:val="20"/>
        </w:rPr>
        <w:tab/>
      </w:r>
      <w:r w:rsidRPr="00C34705">
        <w:rPr>
          <w:rFonts w:asciiTheme="minorHAnsi" w:hAnsiTheme="minorHAnsi" w:cstheme="minorHAnsi"/>
          <w:sz w:val="20"/>
          <w:szCs w:val="20"/>
        </w:rPr>
        <w:tab/>
      </w:r>
      <w:r w:rsidRPr="00C34705">
        <w:rPr>
          <w:rFonts w:asciiTheme="minorHAnsi" w:hAnsiTheme="minorHAnsi" w:cstheme="minorHAnsi"/>
          <w:sz w:val="20"/>
          <w:szCs w:val="20"/>
        </w:rPr>
        <w:tab/>
      </w:r>
      <w:r w:rsidRPr="00C34705">
        <w:rPr>
          <w:rFonts w:asciiTheme="minorHAnsi" w:hAnsiTheme="minorHAnsi" w:cstheme="minorHAnsi"/>
          <w:sz w:val="20"/>
          <w:szCs w:val="20"/>
        </w:rPr>
        <w:tab/>
        <w:t xml:space="preserve">              </w:t>
      </w:r>
      <w:r w:rsidR="00C34705">
        <w:rPr>
          <w:rFonts w:asciiTheme="minorHAnsi" w:hAnsiTheme="minorHAnsi" w:cstheme="minorHAnsi"/>
          <w:sz w:val="20"/>
          <w:szCs w:val="20"/>
        </w:rPr>
        <w:t xml:space="preserve">         </w:t>
      </w:r>
      <w:r w:rsidRPr="00C34705">
        <w:rPr>
          <w:rFonts w:asciiTheme="minorHAnsi" w:hAnsiTheme="minorHAnsi" w:cstheme="minorHAnsi"/>
          <w:sz w:val="20"/>
          <w:szCs w:val="20"/>
        </w:rPr>
        <w:t xml:space="preserve">  </w:t>
      </w:r>
      <w:r w:rsidR="00102B5B">
        <w:rPr>
          <w:rFonts w:asciiTheme="minorHAnsi" w:hAnsiTheme="minorHAnsi" w:cstheme="minorHAnsi"/>
          <w:sz w:val="20"/>
          <w:szCs w:val="20"/>
        </w:rPr>
        <w:t xml:space="preserve">          </w:t>
      </w:r>
      <w:r w:rsidRPr="00C34705">
        <w:rPr>
          <w:rFonts w:asciiTheme="minorHAnsi" w:hAnsiTheme="minorHAnsi" w:cstheme="minorHAnsi"/>
          <w:sz w:val="20"/>
          <w:szCs w:val="20"/>
        </w:rPr>
        <w:t>titul, meno, priezvisko, funkcia, podpis, pečiatka</w:t>
      </w:r>
      <w:r w:rsidRPr="00C34705">
        <w:rPr>
          <w:rFonts w:asciiTheme="minorHAnsi" w:hAnsiTheme="minorHAnsi" w:cstheme="minorHAnsi"/>
          <w:sz w:val="20"/>
          <w:szCs w:val="20"/>
        </w:rPr>
        <w:tab/>
      </w:r>
    </w:p>
    <w:p w14:paraId="0E6F0D91" w14:textId="77777777" w:rsidR="003C2F42" w:rsidRPr="00C34705" w:rsidRDefault="003C2F42" w:rsidP="003C2F42">
      <w:pPr>
        <w:rPr>
          <w:rFonts w:asciiTheme="minorHAnsi" w:hAnsiTheme="minorHAnsi" w:cstheme="minorHAnsi"/>
          <w:sz w:val="20"/>
          <w:szCs w:val="20"/>
        </w:rPr>
      </w:pPr>
    </w:p>
    <w:p w14:paraId="55683756" w14:textId="77777777" w:rsidR="003C2F42" w:rsidRPr="00C34705" w:rsidRDefault="003C2F42" w:rsidP="003C2F42">
      <w:pPr>
        <w:autoSpaceDE w:val="0"/>
        <w:autoSpaceDN w:val="0"/>
        <w:adjustRightInd w:val="0"/>
        <w:rPr>
          <w:rFonts w:asciiTheme="minorHAnsi" w:eastAsia="Calibri" w:hAnsiTheme="minorHAnsi" w:cstheme="minorHAnsi"/>
          <w:color w:val="000000"/>
          <w:sz w:val="20"/>
          <w:szCs w:val="20"/>
          <w:lang w:eastAsia="en-US"/>
        </w:rPr>
      </w:pPr>
      <w:r w:rsidRPr="00C34705">
        <w:rPr>
          <w:rFonts w:asciiTheme="minorHAnsi" w:eastAsia="Calibri" w:hAnsiTheme="minorHAnsi" w:cstheme="minorHAnsi"/>
          <w:i/>
          <w:iCs/>
          <w:color w:val="000000"/>
          <w:sz w:val="20"/>
          <w:szCs w:val="20"/>
          <w:lang w:eastAsia="en-US"/>
        </w:rPr>
        <w:t xml:space="preserve">Poznámka: </w:t>
      </w:r>
    </w:p>
    <w:p w14:paraId="1A1FB8E8" w14:textId="77777777" w:rsidR="003C2F42" w:rsidRPr="00C34705" w:rsidRDefault="003C2F42">
      <w:pPr>
        <w:pStyle w:val="Odsekzoznamu"/>
        <w:numPr>
          <w:ilvl w:val="0"/>
          <w:numId w:val="17"/>
        </w:numPr>
        <w:autoSpaceDE w:val="0"/>
        <w:autoSpaceDN w:val="0"/>
        <w:adjustRightInd w:val="0"/>
        <w:spacing w:after="18"/>
        <w:rPr>
          <w:rFonts w:asciiTheme="minorHAnsi" w:hAnsiTheme="minorHAnsi" w:cstheme="minorHAnsi"/>
          <w:i/>
          <w:sz w:val="20"/>
          <w:szCs w:val="20"/>
        </w:rPr>
      </w:pPr>
      <w:r w:rsidRPr="00C34705">
        <w:rPr>
          <w:rFonts w:asciiTheme="minorHAnsi" w:hAnsiTheme="minorHAnsi" w:cstheme="minorHAnsi"/>
          <w:i/>
          <w:sz w:val="20"/>
          <w:szCs w:val="20"/>
        </w:rPr>
        <w:t xml:space="preserve">dátum musí byť aktuálny vo vzťahu ku dňu uplynutia lehoty na predkladanie ponúk, </w:t>
      </w:r>
    </w:p>
    <w:p w14:paraId="4E056DE1" w14:textId="4ACA1D3F" w:rsidR="003C2F42" w:rsidRPr="00C34705" w:rsidRDefault="003C2F42">
      <w:pPr>
        <w:pStyle w:val="Odsekzoznamu"/>
        <w:numPr>
          <w:ilvl w:val="0"/>
          <w:numId w:val="17"/>
        </w:numPr>
        <w:autoSpaceDE w:val="0"/>
        <w:autoSpaceDN w:val="0"/>
        <w:adjustRightInd w:val="0"/>
        <w:spacing w:after="18"/>
        <w:rPr>
          <w:rFonts w:asciiTheme="minorHAnsi" w:hAnsiTheme="minorHAnsi" w:cstheme="minorHAnsi"/>
          <w:i/>
          <w:sz w:val="20"/>
          <w:szCs w:val="20"/>
        </w:rPr>
      </w:pPr>
      <w:r w:rsidRPr="00C34705">
        <w:rPr>
          <w:rFonts w:asciiTheme="minorHAnsi" w:hAnsiTheme="minorHAnsi" w:cstheme="minorHAnsi"/>
          <w:i/>
          <w:sz w:val="20"/>
          <w:szCs w:val="20"/>
        </w:rPr>
        <w:t xml:space="preserve">návrh na plnenie kritérií uchádzača musí byť v zmysle týchto SP vložený do systému </w:t>
      </w:r>
      <w:r w:rsidR="004B6A6D" w:rsidRPr="00C34705">
        <w:rPr>
          <w:rFonts w:asciiTheme="minorHAnsi" w:hAnsiTheme="minorHAnsi" w:cstheme="minorHAnsi"/>
          <w:i/>
          <w:sz w:val="20"/>
          <w:szCs w:val="20"/>
        </w:rPr>
        <w:t>JOSEPHINE</w:t>
      </w:r>
      <w:r w:rsidRPr="00C34705">
        <w:rPr>
          <w:rFonts w:asciiTheme="minorHAnsi" w:hAnsiTheme="minorHAnsi" w:cstheme="minorHAnsi"/>
          <w:i/>
          <w:sz w:val="20"/>
          <w:szCs w:val="20"/>
        </w:rPr>
        <w:t xml:space="preserve"> vo formáte .</w:t>
      </w:r>
      <w:proofErr w:type="spellStart"/>
      <w:r w:rsidRPr="00C34705">
        <w:rPr>
          <w:rFonts w:asciiTheme="minorHAnsi" w:hAnsiTheme="minorHAnsi" w:cstheme="minorHAnsi"/>
          <w:i/>
          <w:sz w:val="20"/>
          <w:szCs w:val="20"/>
        </w:rPr>
        <w:t>pdf</w:t>
      </w:r>
      <w:proofErr w:type="spellEnd"/>
      <w:r w:rsidRPr="00C34705">
        <w:rPr>
          <w:rFonts w:asciiTheme="minorHAnsi" w:hAnsiTheme="minorHAnsi" w:cstheme="minorHAnsi"/>
          <w:i/>
          <w:sz w:val="20"/>
          <w:szCs w:val="20"/>
        </w:rPr>
        <w:t>“</w:t>
      </w:r>
    </w:p>
    <w:p w14:paraId="41552329" w14:textId="77777777" w:rsidR="003C2F42" w:rsidRPr="00C34705" w:rsidRDefault="003C2F42">
      <w:pPr>
        <w:pStyle w:val="Odsekzoznamu"/>
        <w:numPr>
          <w:ilvl w:val="0"/>
          <w:numId w:val="17"/>
        </w:numPr>
        <w:autoSpaceDE w:val="0"/>
        <w:autoSpaceDN w:val="0"/>
        <w:adjustRightInd w:val="0"/>
        <w:spacing w:after="18"/>
        <w:rPr>
          <w:rFonts w:asciiTheme="minorHAnsi" w:hAnsiTheme="minorHAnsi" w:cstheme="minorHAnsi"/>
          <w:i/>
          <w:sz w:val="20"/>
          <w:szCs w:val="20"/>
        </w:rPr>
      </w:pPr>
      <w:r w:rsidRPr="00C34705">
        <w:rPr>
          <w:rFonts w:asciiTheme="minorHAnsi" w:hAnsiTheme="minorHAnsi" w:cstheme="minorHAnsi"/>
          <w:i/>
          <w:sz w:val="20"/>
          <w:szCs w:val="20"/>
        </w:rPr>
        <w:t>uchádzač zaokrúhli svoje návrhy v zmysle matematických pravidiel</w:t>
      </w:r>
      <w:r w:rsidRPr="00C34705">
        <w:rPr>
          <w:rFonts w:asciiTheme="minorHAnsi" w:eastAsia="Calibri" w:hAnsiTheme="minorHAnsi" w:cstheme="minorHAnsi"/>
          <w:i/>
          <w:iCs/>
          <w:color w:val="000000"/>
          <w:sz w:val="20"/>
          <w:szCs w:val="20"/>
          <w:lang w:eastAsia="en-US"/>
        </w:rPr>
        <w:t xml:space="preserve"> </w:t>
      </w:r>
      <w:r w:rsidRPr="00C34705">
        <w:rPr>
          <w:rFonts w:asciiTheme="minorHAnsi" w:hAnsiTheme="minorHAnsi" w:cstheme="minorHAnsi"/>
          <w:i/>
          <w:sz w:val="20"/>
          <w:szCs w:val="20"/>
        </w:rPr>
        <w:t>na 2 desatinné miesta.</w:t>
      </w:r>
      <w:r w:rsidRPr="00C34705">
        <w:rPr>
          <w:rFonts w:asciiTheme="minorHAnsi" w:eastAsia="Calibri" w:hAnsiTheme="minorHAnsi" w:cstheme="minorHAnsi"/>
          <w:b/>
          <w:bCs/>
          <w:i/>
          <w:iCs/>
          <w:color w:val="000000"/>
          <w:sz w:val="20"/>
          <w:szCs w:val="20"/>
          <w:lang w:eastAsia="en-US"/>
        </w:rPr>
        <w:t xml:space="preserve"> </w:t>
      </w:r>
    </w:p>
    <w:p w14:paraId="577BA334" w14:textId="77777777" w:rsidR="00923444" w:rsidRPr="00C34705" w:rsidRDefault="00923444" w:rsidP="00AC5EEE">
      <w:pPr>
        <w:pStyle w:val="tl1"/>
        <w:rPr>
          <w:rFonts w:asciiTheme="minorHAnsi" w:hAnsiTheme="minorHAnsi" w:cstheme="minorHAnsi"/>
          <w:bCs/>
          <w:iCs/>
          <w:sz w:val="20"/>
          <w:szCs w:val="20"/>
        </w:rPr>
      </w:pPr>
    </w:p>
    <w:sectPr w:rsidR="00923444" w:rsidRPr="00C34705" w:rsidSect="00042A5E">
      <w:headerReference w:type="default" r:id="rId17"/>
      <w:footerReference w:type="even" r:id="rId18"/>
      <w:footerReference w:type="default" r:id="rId19"/>
      <w:headerReference w:type="first" r:id="rId20"/>
      <w:footerReference w:type="first" r:id="rId21"/>
      <w:pgSz w:w="11906" w:h="16838" w:code="9"/>
      <w:pgMar w:top="1134" w:right="1418" w:bottom="851"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8F1740" w14:textId="77777777" w:rsidR="00873FE3" w:rsidRDefault="00873FE3" w:rsidP="00A34B0B">
      <w:r>
        <w:separator/>
      </w:r>
    </w:p>
  </w:endnote>
  <w:endnote w:type="continuationSeparator" w:id="0">
    <w:p w14:paraId="42518B8A" w14:textId="77777777" w:rsidR="00873FE3" w:rsidRDefault="00873FE3" w:rsidP="00A34B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MyriadPro-Regular">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NSimSun">
    <w:panose1 w:val="02010609030101010101"/>
    <w:charset w:val="86"/>
    <w:family w:val="modern"/>
    <w:pitch w:val="fixed"/>
    <w:sig w:usb0="00000203" w:usb1="288F0000" w:usb2="00000016" w:usb3="00000000" w:csb0="00040001" w:csb1="00000000"/>
  </w:font>
  <w:font w:name="Helvetica">
    <w:panose1 w:val="020B0604020202020204"/>
    <w:charset w:val="EE"/>
    <w:family w:val="swiss"/>
    <w:pitch w:val="variable"/>
    <w:sig w:usb0="E0002EFF" w:usb1="C000785B" w:usb2="00000009" w:usb3="00000000" w:csb0="000001FF" w:csb1="00000000"/>
  </w:font>
  <w:font w:name="Minion Pro">
    <w:altName w:val="Times New Roman"/>
    <w:charset w:val="01"/>
    <w:family w:val="roman"/>
    <w:pitch w:val="variable"/>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B70022" w14:textId="77777777" w:rsidR="0090230D" w:rsidRDefault="0090230D" w:rsidP="00042A5E">
    <w:pPr>
      <w:pStyle w:val="Pta"/>
      <w:framePr w:wrap="auto"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E8D1422" w14:textId="77777777" w:rsidR="0090230D" w:rsidRDefault="0090230D" w:rsidP="00042A5E">
    <w:pPr>
      <w:pStyle w:val="Pta"/>
      <w:ind w:right="360"/>
    </w:pPr>
  </w:p>
  <w:p w14:paraId="154A38E4" w14:textId="77777777" w:rsidR="0090230D" w:rsidRDefault="0090230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912A69" w14:textId="77777777" w:rsidR="0090230D" w:rsidRDefault="0090230D" w:rsidP="00042A5E">
    <w:pPr>
      <w:pStyle w:val="Pta"/>
      <w:rPr>
        <w:rFonts w:ascii="Cambria" w:hAnsi="Cambria" w:cs="Cambria"/>
        <w:sz w:val="12"/>
        <w:szCs w:val="12"/>
      </w:rPr>
    </w:pPr>
    <w:r>
      <w:rPr>
        <w:noProof/>
        <w:lang w:val="sk-SK" w:eastAsia="sk-SK"/>
      </w:rPr>
      <mc:AlternateContent>
        <mc:Choice Requires="wps">
          <w:drawing>
            <wp:anchor distT="0" distB="0" distL="114300" distR="114300" simplePos="0" relativeHeight="251661312" behindDoc="0" locked="0" layoutInCell="1" allowOverlap="1" wp14:anchorId="62A4C75F" wp14:editId="668166D2">
              <wp:simplePos x="0" y="0"/>
              <wp:positionH relativeFrom="margin">
                <wp:align>center</wp:align>
              </wp:positionH>
              <wp:positionV relativeFrom="paragraph">
                <wp:posOffset>21590</wp:posOffset>
              </wp:positionV>
              <wp:extent cx="5982970" cy="5080"/>
              <wp:effectExtent l="9525" t="12065" r="8255" b="11430"/>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82970" cy="5080"/>
                      </a:xfrm>
                      <a:prstGeom prst="line">
                        <a:avLst/>
                      </a:prstGeom>
                      <a:noFill/>
                      <a:ln w="3175">
                        <a:solidFill>
                          <a:srgbClr val="BFBFB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3C43C998" id="Rovná spojnica 4" o:spid="_x0000_s1026" style="position:absolute;flip:y;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1.7pt" to="471.1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" strokecolor="#bfbfbf" strokeweight=".25pt">
              <w10:wrap anchorx="margin"/>
            </v:line>
          </w:pict>
        </mc:Fallback>
      </mc:AlternateContent>
    </w:r>
  </w:p>
  <w:p w14:paraId="42F68CFC" w14:textId="17BD5D99" w:rsidR="0090230D" w:rsidRPr="002237D3" w:rsidRDefault="0090230D" w:rsidP="00042A5E">
    <w:pPr>
      <w:pStyle w:val="Pta"/>
      <w:tabs>
        <w:tab w:val="clear" w:pos="4536"/>
      </w:tabs>
      <w:ind w:right="-2"/>
      <w:rPr>
        <w:rFonts w:ascii="Arial" w:hAnsi="Arial" w:cs="Arial"/>
        <w:sz w:val="12"/>
        <w:szCs w:val="12"/>
      </w:rPr>
    </w:pPr>
    <w:r>
      <w:rPr>
        <w:rFonts w:ascii="Cambria" w:hAnsi="Cambria" w:cs="Cambria"/>
        <w:sz w:val="12"/>
        <w:szCs w:val="12"/>
      </w:rPr>
      <w:tab/>
    </w:r>
    <w:r w:rsidRPr="000963B0">
      <w:rPr>
        <w:rFonts w:ascii="Cambria" w:hAnsi="Cambria" w:cs="Cambria"/>
        <w:sz w:val="12"/>
        <w:szCs w:val="12"/>
      </w:rPr>
      <w:fldChar w:fldCharType="begin"/>
    </w:r>
    <w:r w:rsidRPr="000963B0">
      <w:rPr>
        <w:rFonts w:ascii="Cambria" w:hAnsi="Cambria" w:cs="Cambria"/>
        <w:sz w:val="12"/>
        <w:szCs w:val="12"/>
      </w:rPr>
      <w:instrText>PAGE   \* MERGEFORMAT</w:instrText>
    </w:r>
    <w:r w:rsidRPr="000963B0">
      <w:rPr>
        <w:rFonts w:ascii="Cambria" w:hAnsi="Cambria" w:cs="Cambria"/>
        <w:sz w:val="12"/>
        <w:szCs w:val="12"/>
      </w:rPr>
      <w:fldChar w:fldCharType="separate"/>
    </w:r>
    <w:r w:rsidR="00BB67C8">
      <w:rPr>
        <w:rFonts w:ascii="Cambria" w:hAnsi="Cambria" w:cs="Cambria"/>
        <w:noProof/>
        <w:sz w:val="12"/>
        <w:szCs w:val="12"/>
      </w:rPr>
      <w:t>21</w:t>
    </w:r>
    <w:r w:rsidRPr="000963B0">
      <w:rPr>
        <w:rFonts w:ascii="Cambria" w:hAnsi="Cambria" w:cs="Cambria"/>
        <w:sz w:val="12"/>
        <w:szCs w:val="1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04B18C" w14:textId="356380F0" w:rsidR="0090230D" w:rsidRPr="00A137D4" w:rsidRDefault="0090230D" w:rsidP="00A137D4">
    <w:pPr>
      <w:pStyle w:val="Pta"/>
      <w:rPr>
        <w:rFonts w:ascii="Cambria" w:hAnsi="Cambria" w:cs="Cambria"/>
        <w:sz w:val="12"/>
        <w:szCs w:val="12"/>
      </w:rPr>
    </w:pPr>
    <w:r>
      <w:rPr>
        <w:noProof/>
        <w:lang w:val="sk-SK" w:eastAsia="sk-SK"/>
      </w:rPr>
      <mc:AlternateContent>
        <mc:Choice Requires="wps">
          <w:drawing>
            <wp:anchor distT="0" distB="0" distL="114300" distR="114300" simplePos="0" relativeHeight="251660288" behindDoc="0" locked="0" layoutInCell="1" allowOverlap="1" wp14:anchorId="70F6417E" wp14:editId="323B7550">
              <wp:simplePos x="0" y="0"/>
              <wp:positionH relativeFrom="margin">
                <wp:align>center</wp:align>
              </wp:positionH>
              <wp:positionV relativeFrom="paragraph">
                <wp:posOffset>21590</wp:posOffset>
              </wp:positionV>
              <wp:extent cx="5982970" cy="5080"/>
              <wp:effectExtent l="9525" t="12065" r="8255" b="11430"/>
              <wp:wrapNone/>
              <wp:docPr id="1" name="Rovná spojnica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82970" cy="5080"/>
                      </a:xfrm>
                      <a:prstGeom prst="line">
                        <a:avLst/>
                      </a:prstGeom>
                      <a:noFill/>
                      <a:ln w="3175">
                        <a:solidFill>
                          <a:srgbClr val="BFBFB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71D9C9FA" id="Rovná spojnica 1" o:spid="_x0000_s1026" style="position:absolute;flip:y;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1.7pt" to="471.1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" strokecolor="#bfbfbf" strokeweight=".25pt">
              <w10:wrap anchorx="margin"/>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8C9F36" w14:textId="77777777" w:rsidR="00873FE3" w:rsidRDefault="00873FE3" w:rsidP="00A34B0B">
      <w:r>
        <w:separator/>
      </w:r>
    </w:p>
  </w:footnote>
  <w:footnote w:type="continuationSeparator" w:id="0">
    <w:p w14:paraId="30265FDC" w14:textId="77777777" w:rsidR="00873FE3" w:rsidRDefault="00873FE3" w:rsidP="00A34B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92D7CB" w14:textId="77777777" w:rsidR="0090230D" w:rsidRDefault="0090230D" w:rsidP="00042A5E">
    <w:pPr>
      <w:pStyle w:val="Hlavika"/>
      <w:rPr>
        <w:rFonts w:ascii="Cambria" w:hAnsi="Cambria"/>
      </w:rPr>
    </w:pPr>
  </w:p>
  <w:p w14:paraId="516D4B01" w14:textId="77777777" w:rsidR="0090230D" w:rsidRPr="004765E3" w:rsidRDefault="0090230D" w:rsidP="00042A5E">
    <w:pPr>
      <w:pStyle w:val="Hlavika"/>
    </w:pPr>
    <w:r>
      <w:rPr>
        <w:noProof/>
        <w:lang w:val="sk-SK" w:eastAsia="sk-SK"/>
      </w:rPr>
      <mc:AlternateContent>
        <mc:Choice Requires="wps">
          <w:drawing>
            <wp:anchor distT="0" distB="0" distL="114300" distR="114300" simplePos="0" relativeHeight="251659264" behindDoc="0" locked="0" layoutInCell="1" allowOverlap="1" wp14:anchorId="66E8B754" wp14:editId="08CE050F">
              <wp:simplePos x="0" y="0"/>
              <wp:positionH relativeFrom="margin">
                <wp:posOffset>0</wp:posOffset>
              </wp:positionH>
              <wp:positionV relativeFrom="paragraph">
                <wp:posOffset>23495</wp:posOffset>
              </wp:positionV>
              <wp:extent cx="5983605" cy="5080"/>
              <wp:effectExtent l="9525" t="13970" r="7620" b="9525"/>
              <wp:wrapNone/>
              <wp:docPr id="5" name="Rovná spojovacia šípka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83605" cy="508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2546FA63" id="_x0000_t32" coordsize="21600,21600" o:spt="32" o:oned="t" path="m,l21600,21600e" filled="f">
              <v:path arrowok="t" fillok="f" o:connecttype="none"/>
              <o:lock v:ext="edit" shapetype="t"/>
            </v:shapetype>
            <v:shape id="Rovná spojovacia šípka 5" o:spid="_x0000_s1026" type="#_x0000_t32" style="position:absolute;margin-left:0;margin-top:1.85pt;width:471.15pt;height:.4pt;flip:y;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" strokeweight="1pt">
              <w10:wrap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7A2898" w14:textId="2F919402" w:rsidR="0090230D" w:rsidRDefault="00A55FA3" w:rsidP="00A55FA3">
    <w:pPr>
      <w:pStyle w:val="Hlavika"/>
      <w:tabs>
        <w:tab w:val="clear" w:pos="9072"/>
        <w:tab w:val="right" w:pos="9639"/>
      </w:tabs>
      <w:rPr>
        <w:b/>
        <w:caps/>
      </w:rPr>
    </w:pPr>
    <w:r>
      <w:rPr>
        <w:noProof/>
        <w:lang w:val="sk-SK" w:eastAsia="sk-SK"/>
      </w:rPr>
      <mc:AlternateContent>
        <mc:Choice Requires="wps">
          <w:drawing>
            <wp:anchor distT="0" distB="0" distL="114300" distR="114300" simplePos="0" relativeHeight="251662336" behindDoc="0" locked="0" layoutInCell="1" allowOverlap="0" wp14:anchorId="0D5261EE" wp14:editId="6EC7F3C6">
              <wp:simplePos x="0" y="0"/>
              <wp:positionH relativeFrom="column">
                <wp:posOffset>311151</wp:posOffset>
              </wp:positionH>
              <wp:positionV relativeFrom="paragraph">
                <wp:posOffset>121285</wp:posOffset>
              </wp:positionV>
              <wp:extent cx="1912620" cy="542925"/>
              <wp:effectExtent l="0" t="0" r="0" b="9525"/>
              <wp:wrapNone/>
              <wp:docPr id="3" name="Textové pol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2620" cy="542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103F54" w14:textId="77777777" w:rsidR="0090230D" w:rsidRPr="00307221" w:rsidRDefault="0090230D" w:rsidP="00042A5E">
                          <w:pPr>
                            <w:rPr>
                              <w:rFonts w:asciiTheme="minorHAnsi" w:hAnsiTheme="minorHAnsi" w:cstheme="minorHAnsi"/>
                              <w:b/>
                              <w:spacing w:val="6"/>
                              <w:sz w:val="20"/>
                              <w:szCs w:val="20"/>
                            </w:rPr>
                          </w:pPr>
                          <w:r w:rsidRPr="00307221">
                            <w:rPr>
                              <w:rFonts w:asciiTheme="minorHAnsi" w:hAnsiTheme="minorHAnsi" w:cstheme="minorHAnsi"/>
                              <w:b/>
                              <w:spacing w:val="6"/>
                              <w:sz w:val="20"/>
                              <w:szCs w:val="20"/>
                            </w:rPr>
                            <w:t xml:space="preserve">BANSKOBYSTRICKÝ </w:t>
                          </w:r>
                        </w:p>
                        <w:p w14:paraId="405A3502" w14:textId="77777777" w:rsidR="0090230D" w:rsidRPr="00307221" w:rsidRDefault="0090230D" w:rsidP="00042A5E">
                          <w:pPr>
                            <w:rPr>
                              <w:rFonts w:asciiTheme="minorHAnsi" w:hAnsiTheme="minorHAnsi" w:cstheme="minorHAnsi"/>
                              <w:sz w:val="20"/>
                              <w:szCs w:val="20"/>
                            </w:rPr>
                          </w:pPr>
                          <w:r w:rsidRPr="00307221">
                            <w:rPr>
                              <w:rFonts w:asciiTheme="minorHAnsi" w:hAnsiTheme="minorHAnsi" w:cstheme="minorHAnsi"/>
                              <w:sz w:val="20"/>
                              <w:szCs w:val="20"/>
                            </w:rPr>
                            <w:t>SAMOSPRÁVNY KRAJ</w:t>
                          </w:r>
                        </w:p>
                        <w:p w14:paraId="5FB0701B" w14:textId="77777777" w:rsidR="0090230D" w:rsidRPr="00353691" w:rsidRDefault="0090230D" w:rsidP="00042A5E">
                          <w:pPr>
                            <w:pStyle w:val="Hlavika"/>
                            <w:tabs>
                              <w:tab w:val="clear" w:pos="4536"/>
                            </w:tabs>
                            <w:rPr>
                              <w:b/>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5261EE" id="_x0000_t202" coordsize="21600,21600" o:spt="202" path="m,l,21600r21600,l21600,xe">
              <v:stroke joinstyle="miter"/>
              <v:path gradientshapeok="t" o:connecttype="rect"/>
            </v:shapetype>
            <v:shape id="Textové pole 3" o:spid="_x0000_s1026" type="#_x0000_t202" style="position:absolute;margin-left:24.5pt;margin-top:9.55pt;width:150.6pt;height:42.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" o:allowoverlap="f" filled="f" stroked="f">
              <v:textbox>
                <w:txbxContent>
                  <w:p w14:paraId="2E103F54" w14:textId="77777777" w:rsidR="0090230D" w:rsidRPr="00307221" w:rsidRDefault="0090230D" w:rsidP="00042A5E">
                    <w:pPr>
                      <w:rPr>
                        <w:rFonts w:asciiTheme="minorHAnsi" w:hAnsiTheme="minorHAnsi" w:cstheme="minorHAnsi"/>
                        <w:b/>
                        <w:spacing w:val="6"/>
                        <w:sz w:val="20"/>
                        <w:szCs w:val="20"/>
                      </w:rPr>
                    </w:pPr>
                    <w:r w:rsidRPr="00307221">
                      <w:rPr>
                        <w:rFonts w:asciiTheme="minorHAnsi" w:hAnsiTheme="minorHAnsi" w:cstheme="minorHAnsi"/>
                        <w:b/>
                        <w:spacing w:val="6"/>
                        <w:sz w:val="20"/>
                        <w:szCs w:val="20"/>
                      </w:rPr>
                      <w:t xml:space="preserve">BANSKOBYSTRICKÝ </w:t>
                    </w:r>
                  </w:p>
                  <w:p w14:paraId="405A3502" w14:textId="77777777" w:rsidR="0090230D" w:rsidRPr="00307221" w:rsidRDefault="0090230D" w:rsidP="00042A5E">
                    <w:pPr>
                      <w:rPr>
                        <w:rFonts w:asciiTheme="minorHAnsi" w:hAnsiTheme="minorHAnsi" w:cstheme="minorHAnsi"/>
                        <w:sz w:val="20"/>
                        <w:szCs w:val="20"/>
                      </w:rPr>
                    </w:pPr>
                    <w:r w:rsidRPr="00307221">
                      <w:rPr>
                        <w:rFonts w:asciiTheme="minorHAnsi" w:hAnsiTheme="minorHAnsi" w:cstheme="minorHAnsi"/>
                        <w:sz w:val="20"/>
                        <w:szCs w:val="20"/>
                      </w:rPr>
                      <w:t>SAMOSPRÁVNY KRAJ</w:t>
                    </w:r>
                  </w:p>
                  <w:p w14:paraId="5FB0701B" w14:textId="77777777" w:rsidR="0090230D" w:rsidRPr="00353691" w:rsidRDefault="0090230D" w:rsidP="00042A5E">
                    <w:pPr>
                      <w:pStyle w:val="Hlavika"/>
                      <w:tabs>
                        <w:tab w:val="clear" w:pos="4536"/>
                      </w:tabs>
                      <w:rPr>
                        <w:b/>
                        <w:szCs w:val="24"/>
                      </w:rPr>
                    </w:pPr>
                  </w:p>
                </w:txbxContent>
              </v:textbox>
            </v:shape>
          </w:pict>
        </mc:Fallback>
      </mc:AlternateContent>
    </w:r>
    <w:r>
      <w:rPr>
        <w:noProof/>
        <w:lang w:val="sk-SK" w:eastAsia="sk-SK"/>
      </w:rPr>
      <w:drawing>
        <wp:anchor distT="0" distB="0" distL="114300" distR="114300" simplePos="0" relativeHeight="251663360" behindDoc="1" locked="0" layoutInCell="1" allowOverlap="0" wp14:anchorId="50B35129" wp14:editId="7092E2BC">
          <wp:simplePos x="0" y="0"/>
          <wp:positionH relativeFrom="column">
            <wp:posOffset>-371475</wp:posOffset>
          </wp:positionH>
          <wp:positionV relativeFrom="paragraph">
            <wp:posOffset>104140</wp:posOffset>
          </wp:positionV>
          <wp:extent cx="476885" cy="506730"/>
          <wp:effectExtent l="0" t="0" r="0" b="7620"/>
          <wp:wrapTight wrapText="bothSides">
            <wp:wrapPolygon edited="0">
              <wp:start x="0" y="0"/>
              <wp:lineTo x="0" y="21113"/>
              <wp:lineTo x="20708" y="21113"/>
              <wp:lineTo x="20708" y="0"/>
              <wp:lineTo x="0" y="0"/>
            </wp:wrapPolygon>
          </wp:wrapTight>
          <wp:docPr id="2" name="Obrázok 2" descr="ERBVuc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ERBVuc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885" cy="506730"/>
                  </a:xfrm>
                  <a:prstGeom prst="rect">
                    <a:avLst/>
                  </a:prstGeom>
                  <a:noFill/>
                  <a:ln>
                    <a:noFill/>
                  </a:ln>
                </pic:spPr>
              </pic:pic>
            </a:graphicData>
          </a:graphic>
          <wp14:sizeRelH relativeFrom="page">
            <wp14:pctWidth>0</wp14:pctWidth>
          </wp14:sizeRelH>
          <wp14:sizeRelV relativeFrom="page">
            <wp14:pctHeight>0</wp14:pctHeight>
          </wp14:sizeRelV>
        </wp:anchor>
      </w:drawing>
    </w:r>
    <w:r>
      <w:rPr>
        <w:b/>
        <w:caps/>
        <w:lang w:val="sk-SK"/>
      </w:rPr>
      <w:t xml:space="preserve">                                                              </w:t>
    </w:r>
  </w:p>
  <w:p w14:paraId="138D8C14" w14:textId="3A903306" w:rsidR="006E5623" w:rsidRPr="002D22DE" w:rsidRDefault="00A55FA3" w:rsidP="002D22DE">
    <w:pPr>
      <w:pStyle w:val="Hlavika"/>
      <w:tabs>
        <w:tab w:val="clear" w:pos="4536"/>
        <w:tab w:val="left" w:pos="6096"/>
        <w:tab w:val="right" w:pos="9354"/>
      </w:tabs>
      <w:jc w:val="both"/>
      <w:rPr>
        <w:rFonts w:asciiTheme="minorHAnsi" w:hAnsiTheme="minorHAnsi" w:cstheme="minorHAnsi"/>
        <w:sz w:val="20"/>
        <w:highlight w:val="yellow"/>
        <w:lang w:val="sk-SK"/>
      </w:rPr>
    </w:pPr>
    <w:r>
      <w:rPr>
        <w:rFonts w:ascii="Cambria" w:hAnsi="Cambria" w:cs="Cambria"/>
        <w:szCs w:val="24"/>
        <w:lang w:val="sk-SK"/>
      </w:rPr>
      <w:t xml:space="preserve">                                                                                                          </w:t>
    </w:r>
    <w:r w:rsidR="002D22DE">
      <w:rPr>
        <w:rFonts w:ascii="Cambria" w:hAnsi="Cambria" w:cs="Cambria"/>
        <w:szCs w:val="24"/>
        <w:lang w:val="sk-SK"/>
      </w:rPr>
      <w:t xml:space="preserve">  </w:t>
    </w:r>
    <w:r w:rsidR="00120F3B">
      <w:rPr>
        <w:rFonts w:ascii="Cambria" w:hAnsi="Cambria" w:cs="Cambria"/>
        <w:szCs w:val="24"/>
        <w:lang w:val="sk-SK"/>
      </w:rPr>
      <w:tab/>
    </w:r>
    <w:r w:rsidR="00120F3B">
      <w:rPr>
        <w:rFonts w:ascii="Cambria" w:hAnsi="Cambria" w:cs="Cambria"/>
        <w:szCs w:val="24"/>
        <w:lang w:val="sk-SK"/>
      </w:rPr>
      <w:tab/>
    </w:r>
    <w:r w:rsidR="00120F3B">
      <w:rPr>
        <w:rFonts w:asciiTheme="minorHAnsi" w:hAnsiTheme="minorHAnsi" w:cstheme="minorHAnsi"/>
        <w:sz w:val="20"/>
        <w:lang w:val="sk-SK"/>
      </w:rPr>
      <w:t>Nám. SNP 23</w:t>
    </w:r>
  </w:p>
  <w:p w14:paraId="25A74811" w14:textId="189D9786" w:rsidR="002D22DE" w:rsidRPr="002D22DE" w:rsidRDefault="00120F3B" w:rsidP="002D22DE">
    <w:pPr>
      <w:pStyle w:val="Hlavika"/>
      <w:pBdr>
        <w:bottom w:val="single" w:sz="4" w:space="6" w:color="auto"/>
      </w:pBdr>
      <w:tabs>
        <w:tab w:val="clear" w:pos="4536"/>
      </w:tabs>
      <w:jc w:val="right"/>
      <w:rPr>
        <w:rFonts w:asciiTheme="minorHAnsi" w:hAnsiTheme="minorHAnsi" w:cstheme="minorHAnsi"/>
        <w:sz w:val="20"/>
        <w:lang w:val="sk-SK"/>
      </w:rPr>
    </w:pPr>
    <w:r>
      <w:rPr>
        <w:rFonts w:asciiTheme="minorHAnsi" w:hAnsiTheme="minorHAnsi" w:cstheme="minorHAnsi"/>
        <w:sz w:val="20"/>
        <w:lang w:val="sk-SK"/>
      </w:rPr>
      <w:t xml:space="preserve">974 01 Banská Bystrica </w:t>
    </w:r>
    <w:r w:rsidR="002D22DE" w:rsidRPr="002D22DE">
      <w:rPr>
        <w:rFonts w:asciiTheme="minorHAnsi" w:hAnsiTheme="minorHAnsi" w:cstheme="minorHAnsi"/>
        <w:sz w:val="20"/>
        <w:lang w:val="sk-SK"/>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614B5"/>
    <w:multiLevelType w:val="hybridMultilevel"/>
    <w:tmpl w:val="54966C3C"/>
    <w:lvl w:ilvl="0" w:tplc="00000002">
      <w:start w:val="4"/>
      <w:numFmt w:val="bullet"/>
      <w:lvlText w:val="-"/>
      <w:lvlJc w:val="left"/>
      <w:pPr>
        <w:ind w:left="720" w:hanging="360"/>
      </w:pPr>
      <w:rPr>
        <w:rFonts w:ascii="Calibri" w:hAnsi="Calibri"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31B622C"/>
    <w:multiLevelType w:val="multilevel"/>
    <w:tmpl w:val="B69C263C"/>
    <w:lvl w:ilvl="0">
      <w:start w:val="1"/>
      <w:numFmt w:val="decimal"/>
      <w:lvlText w:val="%1."/>
      <w:lvlJc w:val="left"/>
      <w:pPr>
        <w:ind w:left="720" w:hanging="360"/>
      </w:pPr>
      <w:rPr>
        <w:b/>
      </w:rPr>
    </w:lvl>
    <w:lvl w:ilvl="1">
      <w:start w:val="1"/>
      <w:numFmt w:val="decimal"/>
      <w:isLgl/>
      <w:lvlText w:val="%1.%2."/>
      <w:lvlJc w:val="left"/>
      <w:pPr>
        <w:ind w:left="2487" w:hanging="360"/>
      </w:pPr>
      <w:rPr>
        <w:b w:val="0"/>
        <w:bCs w:val="0"/>
      </w:rPr>
    </w:lvl>
    <w:lvl w:ilvl="2">
      <w:start w:val="1"/>
      <w:numFmt w:val="decimal"/>
      <w:isLgl/>
      <w:lvlText w:val="%1.%2.%3."/>
      <w:lvlJc w:val="left"/>
      <w:pPr>
        <w:ind w:left="1080" w:hanging="720"/>
      </w:pPr>
      <w:rPr>
        <w:b w:val="0"/>
        <w:bCs w:val="0"/>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 w15:restartNumberingAfterBreak="0">
    <w:nsid w:val="079C1D6A"/>
    <w:multiLevelType w:val="hybridMultilevel"/>
    <w:tmpl w:val="5E402968"/>
    <w:lvl w:ilvl="0" w:tplc="C46032A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980293C"/>
    <w:multiLevelType w:val="hybridMultilevel"/>
    <w:tmpl w:val="D9342130"/>
    <w:lvl w:ilvl="0" w:tplc="041B0001">
      <w:start w:val="1"/>
      <w:numFmt w:val="bullet"/>
      <w:lvlText w:val=""/>
      <w:lvlJc w:val="left"/>
      <w:pPr>
        <w:ind w:left="720" w:hanging="360"/>
      </w:pPr>
      <w:rPr>
        <w:rFonts w:ascii="Symbol" w:hAnsi="Symbol" w:hint="default"/>
      </w:rPr>
    </w:lvl>
    <w:lvl w:ilvl="1" w:tplc="041B0003">
      <w:start w:val="1"/>
      <w:numFmt w:val="bullet"/>
      <w:pStyle w:val="Cislovanie2"/>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4" w15:restartNumberingAfterBreak="0">
    <w:nsid w:val="09A82138"/>
    <w:multiLevelType w:val="hybridMultilevel"/>
    <w:tmpl w:val="47783CE8"/>
    <w:lvl w:ilvl="0" w:tplc="B136E7A0">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0A7441EB"/>
    <w:multiLevelType w:val="hybridMultilevel"/>
    <w:tmpl w:val="95D2299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11758B4"/>
    <w:multiLevelType w:val="hybridMultilevel"/>
    <w:tmpl w:val="74C87742"/>
    <w:lvl w:ilvl="0" w:tplc="B498CC3A">
      <w:start w:val="7"/>
      <w:numFmt w:val="bullet"/>
      <w:lvlText w:val="-"/>
      <w:lvlJc w:val="left"/>
      <w:pPr>
        <w:ind w:left="1287" w:hanging="360"/>
      </w:pPr>
      <w:rPr>
        <w:rFonts w:ascii="Arial" w:eastAsia="Times New Roman" w:hAnsi="Arial" w:cs="Aria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7" w15:restartNumberingAfterBreak="0">
    <w:nsid w:val="11581EBA"/>
    <w:multiLevelType w:val="hybridMultilevel"/>
    <w:tmpl w:val="DD801DF4"/>
    <w:lvl w:ilvl="0" w:tplc="B136E7A0">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1692B0D"/>
    <w:multiLevelType w:val="hybridMultilevel"/>
    <w:tmpl w:val="2B46635C"/>
    <w:lvl w:ilvl="0" w:tplc="041B0017">
      <w:start w:val="1"/>
      <w:numFmt w:val="lowerLetter"/>
      <w:lvlText w:val="%1)"/>
      <w:lvlJc w:val="left"/>
      <w:pPr>
        <w:ind w:left="644" w:hanging="360"/>
      </w:pPr>
      <w:rPr>
        <w:rFonts w:cs="Times New Roman"/>
      </w:rPr>
    </w:lvl>
    <w:lvl w:ilvl="1" w:tplc="041B0019">
      <w:start w:val="1"/>
      <w:numFmt w:val="lowerLetter"/>
      <w:lvlText w:val="%2."/>
      <w:lvlJc w:val="left"/>
      <w:pPr>
        <w:ind w:left="1364" w:hanging="360"/>
      </w:pPr>
    </w:lvl>
    <w:lvl w:ilvl="2" w:tplc="041B001B">
      <w:start w:val="1"/>
      <w:numFmt w:val="lowerRoman"/>
      <w:lvlText w:val="%3."/>
      <w:lvlJc w:val="right"/>
      <w:pPr>
        <w:ind w:left="2084" w:hanging="180"/>
      </w:pPr>
    </w:lvl>
    <w:lvl w:ilvl="3" w:tplc="041B000F">
      <w:start w:val="1"/>
      <w:numFmt w:val="decimal"/>
      <w:lvlText w:val="%4."/>
      <w:lvlJc w:val="left"/>
      <w:pPr>
        <w:ind w:left="2804" w:hanging="360"/>
      </w:pPr>
    </w:lvl>
    <w:lvl w:ilvl="4" w:tplc="041B0019">
      <w:start w:val="1"/>
      <w:numFmt w:val="lowerLetter"/>
      <w:lvlText w:val="%5."/>
      <w:lvlJc w:val="left"/>
      <w:pPr>
        <w:ind w:left="3524" w:hanging="360"/>
      </w:pPr>
    </w:lvl>
    <w:lvl w:ilvl="5" w:tplc="041B001B">
      <w:start w:val="1"/>
      <w:numFmt w:val="lowerRoman"/>
      <w:lvlText w:val="%6."/>
      <w:lvlJc w:val="right"/>
      <w:pPr>
        <w:ind w:left="4244" w:hanging="180"/>
      </w:pPr>
    </w:lvl>
    <w:lvl w:ilvl="6" w:tplc="041B000F">
      <w:start w:val="1"/>
      <w:numFmt w:val="decimal"/>
      <w:lvlText w:val="%7."/>
      <w:lvlJc w:val="left"/>
      <w:pPr>
        <w:ind w:left="4964" w:hanging="360"/>
      </w:pPr>
    </w:lvl>
    <w:lvl w:ilvl="7" w:tplc="041B0019">
      <w:start w:val="1"/>
      <w:numFmt w:val="lowerLetter"/>
      <w:lvlText w:val="%8."/>
      <w:lvlJc w:val="left"/>
      <w:pPr>
        <w:ind w:left="5684" w:hanging="360"/>
      </w:pPr>
    </w:lvl>
    <w:lvl w:ilvl="8" w:tplc="041B001B">
      <w:start w:val="1"/>
      <w:numFmt w:val="lowerRoman"/>
      <w:lvlText w:val="%9."/>
      <w:lvlJc w:val="right"/>
      <w:pPr>
        <w:ind w:left="6404" w:hanging="180"/>
      </w:pPr>
    </w:lvl>
  </w:abstractNum>
  <w:abstractNum w:abstractNumId="9" w15:restartNumberingAfterBreak="0">
    <w:nsid w:val="130B3408"/>
    <w:multiLevelType w:val="hybridMultilevel"/>
    <w:tmpl w:val="BB6A6AA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0" w15:restartNumberingAfterBreak="0">
    <w:nsid w:val="17026015"/>
    <w:multiLevelType w:val="hybridMultilevel"/>
    <w:tmpl w:val="92949D58"/>
    <w:lvl w:ilvl="0" w:tplc="B9AC82FC">
      <w:start w:val="1"/>
      <w:numFmt w:val="bullet"/>
      <w:lvlText w:val=""/>
      <w:lvlJc w:val="left"/>
      <w:pPr>
        <w:ind w:left="720" w:hanging="360"/>
      </w:pPr>
      <w:rPr>
        <w:rFonts w:ascii="Symbol" w:hAnsi="Symbol"/>
      </w:rPr>
    </w:lvl>
    <w:lvl w:ilvl="1" w:tplc="76F6276E">
      <w:start w:val="1"/>
      <w:numFmt w:val="bullet"/>
      <w:lvlText w:val=""/>
      <w:lvlJc w:val="left"/>
      <w:pPr>
        <w:ind w:left="720" w:hanging="360"/>
      </w:pPr>
      <w:rPr>
        <w:rFonts w:ascii="Symbol" w:hAnsi="Symbol"/>
      </w:rPr>
    </w:lvl>
    <w:lvl w:ilvl="2" w:tplc="0AF6E5D8">
      <w:start w:val="1"/>
      <w:numFmt w:val="bullet"/>
      <w:lvlText w:val=""/>
      <w:lvlJc w:val="left"/>
      <w:pPr>
        <w:ind w:left="720" w:hanging="360"/>
      </w:pPr>
      <w:rPr>
        <w:rFonts w:ascii="Symbol" w:hAnsi="Symbol"/>
      </w:rPr>
    </w:lvl>
    <w:lvl w:ilvl="3" w:tplc="330CD904">
      <w:start w:val="1"/>
      <w:numFmt w:val="bullet"/>
      <w:lvlText w:val=""/>
      <w:lvlJc w:val="left"/>
      <w:pPr>
        <w:ind w:left="720" w:hanging="360"/>
      </w:pPr>
      <w:rPr>
        <w:rFonts w:ascii="Symbol" w:hAnsi="Symbol"/>
      </w:rPr>
    </w:lvl>
    <w:lvl w:ilvl="4" w:tplc="0A443046">
      <w:start w:val="1"/>
      <w:numFmt w:val="bullet"/>
      <w:lvlText w:val=""/>
      <w:lvlJc w:val="left"/>
      <w:pPr>
        <w:ind w:left="720" w:hanging="360"/>
      </w:pPr>
      <w:rPr>
        <w:rFonts w:ascii="Symbol" w:hAnsi="Symbol"/>
      </w:rPr>
    </w:lvl>
    <w:lvl w:ilvl="5" w:tplc="52E6DCD4">
      <w:start w:val="1"/>
      <w:numFmt w:val="bullet"/>
      <w:lvlText w:val=""/>
      <w:lvlJc w:val="left"/>
      <w:pPr>
        <w:ind w:left="720" w:hanging="360"/>
      </w:pPr>
      <w:rPr>
        <w:rFonts w:ascii="Symbol" w:hAnsi="Symbol"/>
      </w:rPr>
    </w:lvl>
    <w:lvl w:ilvl="6" w:tplc="6D8AD942">
      <w:start w:val="1"/>
      <w:numFmt w:val="bullet"/>
      <w:lvlText w:val=""/>
      <w:lvlJc w:val="left"/>
      <w:pPr>
        <w:ind w:left="720" w:hanging="360"/>
      </w:pPr>
      <w:rPr>
        <w:rFonts w:ascii="Symbol" w:hAnsi="Symbol"/>
      </w:rPr>
    </w:lvl>
    <w:lvl w:ilvl="7" w:tplc="375E6CAC">
      <w:start w:val="1"/>
      <w:numFmt w:val="bullet"/>
      <w:lvlText w:val=""/>
      <w:lvlJc w:val="left"/>
      <w:pPr>
        <w:ind w:left="720" w:hanging="360"/>
      </w:pPr>
      <w:rPr>
        <w:rFonts w:ascii="Symbol" w:hAnsi="Symbol"/>
      </w:rPr>
    </w:lvl>
    <w:lvl w:ilvl="8" w:tplc="7308923C">
      <w:start w:val="1"/>
      <w:numFmt w:val="bullet"/>
      <w:lvlText w:val=""/>
      <w:lvlJc w:val="left"/>
      <w:pPr>
        <w:ind w:left="720" w:hanging="360"/>
      </w:pPr>
      <w:rPr>
        <w:rFonts w:ascii="Symbol" w:hAnsi="Symbol"/>
      </w:rPr>
    </w:lvl>
  </w:abstractNum>
  <w:abstractNum w:abstractNumId="11" w15:restartNumberingAfterBreak="0">
    <w:nsid w:val="1B024F59"/>
    <w:multiLevelType w:val="multilevel"/>
    <w:tmpl w:val="AF9EEC86"/>
    <w:lvl w:ilvl="0">
      <w:start w:val="3"/>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B9D7A7C"/>
    <w:multiLevelType w:val="hybridMultilevel"/>
    <w:tmpl w:val="7F987168"/>
    <w:lvl w:ilvl="0" w:tplc="54D865CE">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1C360001"/>
    <w:multiLevelType w:val="multilevel"/>
    <w:tmpl w:val="BF24836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1D4F1FE5"/>
    <w:multiLevelType w:val="hybridMultilevel"/>
    <w:tmpl w:val="AB1A734A"/>
    <w:lvl w:ilvl="0" w:tplc="A4CEE546">
      <w:start w:val="1"/>
      <w:numFmt w:val="bullet"/>
      <w:pStyle w:val="Bulleted2"/>
      <w:lvlText w:val="-"/>
      <w:lvlJc w:val="left"/>
      <w:pPr>
        <w:tabs>
          <w:tab w:val="num" w:pos="680"/>
        </w:tabs>
        <w:ind w:left="680" w:hanging="340"/>
      </w:pPr>
      <w:rPr>
        <w:rFonts w:ascii="9999999" w:hAnsi="9999999"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2C10EF1"/>
    <w:multiLevelType w:val="multilevel"/>
    <w:tmpl w:val="7D1AD654"/>
    <w:lvl w:ilvl="0">
      <w:start w:val="1"/>
      <w:numFmt w:val="decimal"/>
      <w:lvlText w:val="%1"/>
      <w:lvlJc w:val="left"/>
      <w:pPr>
        <w:ind w:left="360" w:hanging="360"/>
      </w:pPr>
      <w:rPr>
        <w:rFonts w:hint="default"/>
        <w:b w:val="0"/>
      </w:rPr>
    </w:lvl>
    <w:lvl w:ilvl="1">
      <w:start w:val="2"/>
      <w:numFmt w:val="decimal"/>
      <w:lvlText w:val="%1.%2"/>
      <w:lvlJc w:val="left"/>
      <w:pPr>
        <w:ind w:left="786" w:hanging="360"/>
      </w:pPr>
      <w:rPr>
        <w:rFonts w:hint="default"/>
        <w:b w:val="0"/>
      </w:rPr>
    </w:lvl>
    <w:lvl w:ilvl="2">
      <w:start w:val="1"/>
      <w:numFmt w:val="decimal"/>
      <w:lvlText w:val="%1.%2.%3"/>
      <w:lvlJc w:val="left"/>
      <w:pPr>
        <w:ind w:left="1572" w:hanging="720"/>
      </w:pPr>
      <w:rPr>
        <w:rFonts w:hint="default"/>
        <w:b w:val="0"/>
      </w:rPr>
    </w:lvl>
    <w:lvl w:ilvl="3">
      <w:start w:val="1"/>
      <w:numFmt w:val="decimal"/>
      <w:lvlText w:val="%1.%2.%3.%4"/>
      <w:lvlJc w:val="left"/>
      <w:pPr>
        <w:ind w:left="1998" w:hanging="720"/>
      </w:pPr>
      <w:rPr>
        <w:rFonts w:hint="default"/>
        <w:b w:val="0"/>
      </w:rPr>
    </w:lvl>
    <w:lvl w:ilvl="4">
      <w:start w:val="1"/>
      <w:numFmt w:val="decimal"/>
      <w:lvlText w:val="%1.%2.%3.%4.%5"/>
      <w:lvlJc w:val="left"/>
      <w:pPr>
        <w:ind w:left="2784" w:hanging="1080"/>
      </w:pPr>
      <w:rPr>
        <w:rFonts w:hint="default"/>
        <w:b w:val="0"/>
      </w:rPr>
    </w:lvl>
    <w:lvl w:ilvl="5">
      <w:start w:val="1"/>
      <w:numFmt w:val="decimal"/>
      <w:lvlText w:val="%1.%2.%3.%4.%5.%6"/>
      <w:lvlJc w:val="left"/>
      <w:pPr>
        <w:ind w:left="3210" w:hanging="1080"/>
      </w:pPr>
      <w:rPr>
        <w:rFonts w:hint="default"/>
        <w:b w:val="0"/>
      </w:rPr>
    </w:lvl>
    <w:lvl w:ilvl="6">
      <w:start w:val="1"/>
      <w:numFmt w:val="decimal"/>
      <w:lvlText w:val="%1.%2.%3.%4.%5.%6.%7"/>
      <w:lvlJc w:val="left"/>
      <w:pPr>
        <w:ind w:left="3996" w:hanging="1440"/>
      </w:pPr>
      <w:rPr>
        <w:rFonts w:hint="default"/>
        <w:b w:val="0"/>
      </w:rPr>
    </w:lvl>
    <w:lvl w:ilvl="7">
      <w:start w:val="1"/>
      <w:numFmt w:val="decimal"/>
      <w:lvlText w:val="%1.%2.%3.%4.%5.%6.%7.%8"/>
      <w:lvlJc w:val="left"/>
      <w:pPr>
        <w:ind w:left="4422" w:hanging="1440"/>
      </w:pPr>
      <w:rPr>
        <w:rFonts w:hint="default"/>
        <w:b w:val="0"/>
      </w:rPr>
    </w:lvl>
    <w:lvl w:ilvl="8">
      <w:start w:val="1"/>
      <w:numFmt w:val="decimal"/>
      <w:lvlText w:val="%1.%2.%3.%4.%5.%6.%7.%8.%9"/>
      <w:lvlJc w:val="left"/>
      <w:pPr>
        <w:ind w:left="5208" w:hanging="1800"/>
      </w:pPr>
      <w:rPr>
        <w:rFonts w:hint="default"/>
        <w:b w:val="0"/>
      </w:rPr>
    </w:lvl>
  </w:abstractNum>
  <w:abstractNum w:abstractNumId="16" w15:restartNumberingAfterBreak="0">
    <w:nsid w:val="22E314F4"/>
    <w:multiLevelType w:val="hybridMultilevel"/>
    <w:tmpl w:val="717ACC20"/>
    <w:lvl w:ilvl="0" w:tplc="041B000F">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7" w15:restartNumberingAfterBreak="0">
    <w:nsid w:val="240F7989"/>
    <w:multiLevelType w:val="multilevel"/>
    <w:tmpl w:val="8DEC1DC8"/>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27B20B69"/>
    <w:multiLevelType w:val="multilevel"/>
    <w:tmpl w:val="71BA8CFA"/>
    <w:lvl w:ilvl="0">
      <w:start w:val="1"/>
      <w:numFmt w:val="decimal"/>
      <w:lvlText w:val="%1."/>
      <w:lvlJc w:val="left"/>
      <w:pPr>
        <w:ind w:left="720" w:hanging="360"/>
      </w:pPr>
      <w:rPr>
        <w:b/>
      </w:rPr>
    </w:lvl>
    <w:lvl w:ilvl="1">
      <w:start w:val="1"/>
      <w:numFmt w:val="decimal"/>
      <w:isLgl/>
      <w:lvlText w:val="%1.%2."/>
      <w:lvlJc w:val="left"/>
      <w:pPr>
        <w:ind w:left="720" w:hanging="360"/>
      </w:pPr>
      <w:rPr>
        <w:b w:val="0"/>
        <w:bCs/>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9"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hint="default"/>
      </w:rPr>
    </w:lvl>
    <w:lvl w:ilvl="1" w:tplc="041B0003">
      <w:start w:val="1"/>
      <w:numFmt w:val="bullet"/>
      <w:lvlText w:val="o"/>
      <w:lvlJc w:val="left"/>
      <w:pPr>
        <w:ind w:left="2147" w:hanging="360"/>
      </w:pPr>
      <w:rPr>
        <w:rFonts w:ascii="Courier New" w:hAnsi="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hint="default"/>
      </w:rPr>
    </w:lvl>
    <w:lvl w:ilvl="8" w:tplc="041B0005">
      <w:start w:val="1"/>
      <w:numFmt w:val="bullet"/>
      <w:lvlText w:val=""/>
      <w:lvlJc w:val="left"/>
      <w:pPr>
        <w:ind w:left="7187" w:hanging="360"/>
      </w:pPr>
      <w:rPr>
        <w:rFonts w:ascii="Wingdings" w:hAnsi="Wingdings" w:hint="default"/>
      </w:rPr>
    </w:lvl>
  </w:abstractNum>
  <w:abstractNum w:abstractNumId="20" w15:restartNumberingAfterBreak="0">
    <w:nsid w:val="37754B0A"/>
    <w:multiLevelType w:val="hybridMultilevel"/>
    <w:tmpl w:val="F74A5A78"/>
    <w:lvl w:ilvl="0" w:tplc="B498CC3A">
      <w:start w:val="7"/>
      <w:numFmt w:val="bullet"/>
      <w:lvlText w:val="-"/>
      <w:lvlJc w:val="left"/>
      <w:pPr>
        <w:ind w:left="720" w:hanging="360"/>
      </w:pPr>
      <w:rPr>
        <w:rFonts w:ascii="Arial" w:eastAsia="Times New Roman"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39A663C0"/>
    <w:multiLevelType w:val="multilevel"/>
    <w:tmpl w:val="041B0025"/>
    <w:lvl w:ilvl="0">
      <w:start w:val="1"/>
      <w:numFmt w:val="decimal"/>
      <w:pStyle w:val="Nadpisodsek"/>
      <w:lvlText w:val="%1"/>
      <w:lvlJc w:val="left"/>
      <w:pPr>
        <w:tabs>
          <w:tab w:val="num" w:pos="432"/>
        </w:tabs>
        <w:ind w:left="432" w:hanging="432"/>
      </w:pPr>
      <w:rPr>
        <w:rFonts w:cs="Times New Roman"/>
      </w:rPr>
    </w:lvl>
    <w:lvl w:ilvl="1">
      <w:start w:val="1"/>
      <w:numFmt w:val="decimal"/>
      <w:pStyle w:val="Zoznamslo2"/>
      <w:lvlText w:val="%1.%2"/>
      <w:lvlJc w:val="left"/>
      <w:pPr>
        <w:tabs>
          <w:tab w:val="num" w:pos="576"/>
        </w:tabs>
        <w:ind w:left="576" w:hanging="576"/>
      </w:pPr>
      <w:rPr>
        <w:rFonts w:cs="Times New Roman"/>
      </w:rPr>
    </w:lvl>
    <w:lvl w:ilvl="2">
      <w:start w:val="1"/>
      <w:numFmt w:val="decimal"/>
      <w:pStyle w:val="Zoznamslo3"/>
      <w:lvlText w:val="%1.%2.%3"/>
      <w:lvlJc w:val="left"/>
      <w:pPr>
        <w:tabs>
          <w:tab w:val="num" w:pos="720"/>
        </w:tabs>
        <w:ind w:left="720" w:hanging="720"/>
      </w:pPr>
      <w:rPr>
        <w:rFonts w:cs="Times New Roman"/>
      </w:rPr>
    </w:lvl>
    <w:lvl w:ilvl="3">
      <w:start w:val="1"/>
      <w:numFmt w:val="decimal"/>
      <w:pStyle w:val="Zoznamslo4Char"/>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2" w15:restartNumberingAfterBreak="0">
    <w:nsid w:val="3AC135C1"/>
    <w:multiLevelType w:val="multilevel"/>
    <w:tmpl w:val="06567F4C"/>
    <w:lvl w:ilvl="0">
      <w:start w:val="10"/>
      <w:numFmt w:val="decimal"/>
      <w:lvlText w:val="%1"/>
      <w:lvlJc w:val="left"/>
      <w:pPr>
        <w:ind w:left="405" w:hanging="405"/>
      </w:pPr>
      <w:rPr>
        <w:rFonts w:hint="default"/>
        <w:b/>
      </w:rPr>
    </w:lvl>
    <w:lvl w:ilvl="1">
      <w:start w:val="2"/>
      <w:numFmt w:val="decimal"/>
      <w:lvlText w:val="%1.%2"/>
      <w:lvlJc w:val="left"/>
      <w:pPr>
        <w:ind w:left="405" w:hanging="405"/>
      </w:pPr>
      <w:rPr>
        <w:rFonts w:hint="default"/>
        <w:b w:val="0"/>
        <w:bCs/>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3" w15:restartNumberingAfterBreak="0">
    <w:nsid w:val="3EDC4AA6"/>
    <w:multiLevelType w:val="hybridMultilevel"/>
    <w:tmpl w:val="114E216E"/>
    <w:lvl w:ilvl="0" w:tplc="FB14CF64">
      <w:start w:val="1"/>
      <w:numFmt w:val="bullet"/>
      <w:lvlText w:val=""/>
      <w:lvlJc w:val="left"/>
      <w:pPr>
        <w:ind w:left="720" w:hanging="360"/>
      </w:pPr>
      <w:rPr>
        <w:rFonts w:ascii="Symbol" w:hAnsi="Symbol"/>
      </w:rPr>
    </w:lvl>
    <w:lvl w:ilvl="1" w:tplc="E3AE4F40">
      <w:start w:val="1"/>
      <w:numFmt w:val="bullet"/>
      <w:lvlText w:val=""/>
      <w:lvlJc w:val="left"/>
      <w:pPr>
        <w:ind w:left="720" w:hanging="360"/>
      </w:pPr>
      <w:rPr>
        <w:rFonts w:ascii="Symbol" w:hAnsi="Symbol"/>
      </w:rPr>
    </w:lvl>
    <w:lvl w:ilvl="2" w:tplc="985EC85C">
      <w:start w:val="1"/>
      <w:numFmt w:val="bullet"/>
      <w:lvlText w:val=""/>
      <w:lvlJc w:val="left"/>
      <w:pPr>
        <w:ind w:left="720" w:hanging="360"/>
      </w:pPr>
      <w:rPr>
        <w:rFonts w:ascii="Symbol" w:hAnsi="Symbol"/>
      </w:rPr>
    </w:lvl>
    <w:lvl w:ilvl="3" w:tplc="EA58B55A">
      <w:start w:val="1"/>
      <w:numFmt w:val="bullet"/>
      <w:lvlText w:val=""/>
      <w:lvlJc w:val="left"/>
      <w:pPr>
        <w:ind w:left="720" w:hanging="360"/>
      </w:pPr>
      <w:rPr>
        <w:rFonts w:ascii="Symbol" w:hAnsi="Symbol"/>
      </w:rPr>
    </w:lvl>
    <w:lvl w:ilvl="4" w:tplc="F52AD186">
      <w:start w:val="1"/>
      <w:numFmt w:val="bullet"/>
      <w:lvlText w:val=""/>
      <w:lvlJc w:val="left"/>
      <w:pPr>
        <w:ind w:left="720" w:hanging="360"/>
      </w:pPr>
      <w:rPr>
        <w:rFonts w:ascii="Symbol" w:hAnsi="Symbol"/>
      </w:rPr>
    </w:lvl>
    <w:lvl w:ilvl="5" w:tplc="8A4AB1DC">
      <w:start w:val="1"/>
      <w:numFmt w:val="bullet"/>
      <w:lvlText w:val=""/>
      <w:lvlJc w:val="left"/>
      <w:pPr>
        <w:ind w:left="720" w:hanging="360"/>
      </w:pPr>
      <w:rPr>
        <w:rFonts w:ascii="Symbol" w:hAnsi="Symbol"/>
      </w:rPr>
    </w:lvl>
    <w:lvl w:ilvl="6" w:tplc="E4427C0C">
      <w:start w:val="1"/>
      <w:numFmt w:val="bullet"/>
      <w:lvlText w:val=""/>
      <w:lvlJc w:val="left"/>
      <w:pPr>
        <w:ind w:left="720" w:hanging="360"/>
      </w:pPr>
      <w:rPr>
        <w:rFonts w:ascii="Symbol" w:hAnsi="Symbol"/>
      </w:rPr>
    </w:lvl>
    <w:lvl w:ilvl="7" w:tplc="35C2C83E">
      <w:start w:val="1"/>
      <w:numFmt w:val="bullet"/>
      <w:lvlText w:val=""/>
      <w:lvlJc w:val="left"/>
      <w:pPr>
        <w:ind w:left="720" w:hanging="360"/>
      </w:pPr>
      <w:rPr>
        <w:rFonts w:ascii="Symbol" w:hAnsi="Symbol"/>
      </w:rPr>
    </w:lvl>
    <w:lvl w:ilvl="8" w:tplc="979A9AA4">
      <w:start w:val="1"/>
      <w:numFmt w:val="bullet"/>
      <w:lvlText w:val=""/>
      <w:lvlJc w:val="left"/>
      <w:pPr>
        <w:ind w:left="720" w:hanging="360"/>
      </w:pPr>
      <w:rPr>
        <w:rFonts w:ascii="Symbol" w:hAnsi="Symbol"/>
      </w:rPr>
    </w:lvl>
  </w:abstractNum>
  <w:abstractNum w:abstractNumId="24" w15:restartNumberingAfterBreak="0">
    <w:nsid w:val="43B7019C"/>
    <w:multiLevelType w:val="hybridMultilevel"/>
    <w:tmpl w:val="DF765294"/>
    <w:lvl w:ilvl="0" w:tplc="71E86BE6">
      <w:start w:val="2"/>
      <w:numFmt w:val="bullet"/>
      <w:lvlText w:val="-"/>
      <w:lvlJc w:val="left"/>
      <w:pPr>
        <w:ind w:left="1290" w:hanging="360"/>
      </w:pPr>
      <w:rPr>
        <w:rFonts w:ascii="Cambria" w:eastAsia="Times New Roman" w:hAnsi="Cambria" w:cs="Calibri" w:hint="default"/>
      </w:rPr>
    </w:lvl>
    <w:lvl w:ilvl="1" w:tplc="041B0003" w:tentative="1">
      <w:start w:val="1"/>
      <w:numFmt w:val="bullet"/>
      <w:lvlText w:val="o"/>
      <w:lvlJc w:val="left"/>
      <w:pPr>
        <w:ind w:left="2010" w:hanging="360"/>
      </w:pPr>
      <w:rPr>
        <w:rFonts w:ascii="Courier New" w:hAnsi="Courier New" w:cs="Courier New" w:hint="default"/>
      </w:rPr>
    </w:lvl>
    <w:lvl w:ilvl="2" w:tplc="041B0005" w:tentative="1">
      <w:start w:val="1"/>
      <w:numFmt w:val="bullet"/>
      <w:lvlText w:val=""/>
      <w:lvlJc w:val="left"/>
      <w:pPr>
        <w:ind w:left="2730" w:hanging="360"/>
      </w:pPr>
      <w:rPr>
        <w:rFonts w:ascii="Wingdings" w:hAnsi="Wingdings" w:hint="default"/>
      </w:rPr>
    </w:lvl>
    <w:lvl w:ilvl="3" w:tplc="041B0001" w:tentative="1">
      <w:start w:val="1"/>
      <w:numFmt w:val="bullet"/>
      <w:lvlText w:val=""/>
      <w:lvlJc w:val="left"/>
      <w:pPr>
        <w:ind w:left="3450" w:hanging="360"/>
      </w:pPr>
      <w:rPr>
        <w:rFonts w:ascii="Symbol" w:hAnsi="Symbol" w:hint="default"/>
      </w:rPr>
    </w:lvl>
    <w:lvl w:ilvl="4" w:tplc="041B0003" w:tentative="1">
      <w:start w:val="1"/>
      <w:numFmt w:val="bullet"/>
      <w:lvlText w:val="o"/>
      <w:lvlJc w:val="left"/>
      <w:pPr>
        <w:ind w:left="4170" w:hanging="360"/>
      </w:pPr>
      <w:rPr>
        <w:rFonts w:ascii="Courier New" w:hAnsi="Courier New" w:cs="Courier New" w:hint="default"/>
      </w:rPr>
    </w:lvl>
    <w:lvl w:ilvl="5" w:tplc="041B0005" w:tentative="1">
      <w:start w:val="1"/>
      <w:numFmt w:val="bullet"/>
      <w:lvlText w:val=""/>
      <w:lvlJc w:val="left"/>
      <w:pPr>
        <w:ind w:left="4890" w:hanging="360"/>
      </w:pPr>
      <w:rPr>
        <w:rFonts w:ascii="Wingdings" w:hAnsi="Wingdings" w:hint="default"/>
      </w:rPr>
    </w:lvl>
    <w:lvl w:ilvl="6" w:tplc="041B0001" w:tentative="1">
      <w:start w:val="1"/>
      <w:numFmt w:val="bullet"/>
      <w:lvlText w:val=""/>
      <w:lvlJc w:val="left"/>
      <w:pPr>
        <w:ind w:left="5610" w:hanging="360"/>
      </w:pPr>
      <w:rPr>
        <w:rFonts w:ascii="Symbol" w:hAnsi="Symbol" w:hint="default"/>
      </w:rPr>
    </w:lvl>
    <w:lvl w:ilvl="7" w:tplc="041B0003" w:tentative="1">
      <w:start w:val="1"/>
      <w:numFmt w:val="bullet"/>
      <w:lvlText w:val="o"/>
      <w:lvlJc w:val="left"/>
      <w:pPr>
        <w:ind w:left="6330" w:hanging="360"/>
      </w:pPr>
      <w:rPr>
        <w:rFonts w:ascii="Courier New" w:hAnsi="Courier New" w:cs="Courier New" w:hint="default"/>
      </w:rPr>
    </w:lvl>
    <w:lvl w:ilvl="8" w:tplc="041B0005" w:tentative="1">
      <w:start w:val="1"/>
      <w:numFmt w:val="bullet"/>
      <w:lvlText w:val=""/>
      <w:lvlJc w:val="left"/>
      <w:pPr>
        <w:ind w:left="7050" w:hanging="360"/>
      </w:pPr>
      <w:rPr>
        <w:rFonts w:ascii="Wingdings" w:hAnsi="Wingdings" w:hint="default"/>
      </w:rPr>
    </w:lvl>
  </w:abstractNum>
  <w:abstractNum w:abstractNumId="25" w15:restartNumberingAfterBreak="0">
    <w:nsid w:val="44430F3E"/>
    <w:multiLevelType w:val="hybridMultilevel"/>
    <w:tmpl w:val="FF2860B0"/>
    <w:lvl w:ilvl="0" w:tplc="A36A85D0">
      <w:start w:val="1"/>
      <w:numFmt w:val="bullet"/>
      <w:lvlText w:val=""/>
      <w:lvlJc w:val="left"/>
      <w:pPr>
        <w:ind w:left="720" w:hanging="360"/>
      </w:pPr>
      <w:rPr>
        <w:rFonts w:ascii="Symbol" w:hAnsi="Symbol"/>
      </w:rPr>
    </w:lvl>
    <w:lvl w:ilvl="1" w:tplc="DDD49588">
      <w:start w:val="1"/>
      <w:numFmt w:val="bullet"/>
      <w:lvlText w:val=""/>
      <w:lvlJc w:val="left"/>
      <w:pPr>
        <w:ind w:left="720" w:hanging="360"/>
      </w:pPr>
      <w:rPr>
        <w:rFonts w:ascii="Symbol" w:hAnsi="Symbol"/>
      </w:rPr>
    </w:lvl>
    <w:lvl w:ilvl="2" w:tplc="114A8508">
      <w:start w:val="1"/>
      <w:numFmt w:val="bullet"/>
      <w:lvlText w:val=""/>
      <w:lvlJc w:val="left"/>
      <w:pPr>
        <w:ind w:left="720" w:hanging="360"/>
      </w:pPr>
      <w:rPr>
        <w:rFonts w:ascii="Symbol" w:hAnsi="Symbol"/>
      </w:rPr>
    </w:lvl>
    <w:lvl w:ilvl="3" w:tplc="12802384">
      <w:start w:val="1"/>
      <w:numFmt w:val="bullet"/>
      <w:lvlText w:val=""/>
      <w:lvlJc w:val="left"/>
      <w:pPr>
        <w:ind w:left="720" w:hanging="360"/>
      </w:pPr>
      <w:rPr>
        <w:rFonts w:ascii="Symbol" w:hAnsi="Symbol"/>
      </w:rPr>
    </w:lvl>
    <w:lvl w:ilvl="4" w:tplc="F43AF69A">
      <w:start w:val="1"/>
      <w:numFmt w:val="bullet"/>
      <w:lvlText w:val=""/>
      <w:lvlJc w:val="left"/>
      <w:pPr>
        <w:ind w:left="720" w:hanging="360"/>
      </w:pPr>
      <w:rPr>
        <w:rFonts w:ascii="Symbol" w:hAnsi="Symbol"/>
      </w:rPr>
    </w:lvl>
    <w:lvl w:ilvl="5" w:tplc="0BA04910">
      <w:start w:val="1"/>
      <w:numFmt w:val="bullet"/>
      <w:lvlText w:val=""/>
      <w:lvlJc w:val="left"/>
      <w:pPr>
        <w:ind w:left="720" w:hanging="360"/>
      </w:pPr>
      <w:rPr>
        <w:rFonts w:ascii="Symbol" w:hAnsi="Symbol"/>
      </w:rPr>
    </w:lvl>
    <w:lvl w:ilvl="6" w:tplc="46F0B946">
      <w:start w:val="1"/>
      <w:numFmt w:val="bullet"/>
      <w:lvlText w:val=""/>
      <w:lvlJc w:val="left"/>
      <w:pPr>
        <w:ind w:left="720" w:hanging="360"/>
      </w:pPr>
      <w:rPr>
        <w:rFonts w:ascii="Symbol" w:hAnsi="Symbol"/>
      </w:rPr>
    </w:lvl>
    <w:lvl w:ilvl="7" w:tplc="66A8A36C">
      <w:start w:val="1"/>
      <w:numFmt w:val="bullet"/>
      <w:lvlText w:val=""/>
      <w:lvlJc w:val="left"/>
      <w:pPr>
        <w:ind w:left="720" w:hanging="360"/>
      </w:pPr>
      <w:rPr>
        <w:rFonts w:ascii="Symbol" w:hAnsi="Symbol"/>
      </w:rPr>
    </w:lvl>
    <w:lvl w:ilvl="8" w:tplc="E076D2C4">
      <w:start w:val="1"/>
      <w:numFmt w:val="bullet"/>
      <w:lvlText w:val=""/>
      <w:lvlJc w:val="left"/>
      <w:pPr>
        <w:ind w:left="720" w:hanging="360"/>
      </w:pPr>
      <w:rPr>
        <w:rFonts w:ascii="Symbol" w:hAnsi="Symbol"/>
      </w:rPr>
    </w:lvl>
  </w:abstractNum>
  <w:abstractNum w:abstractNumId="26" w15:restartNumberingAfterBreak="0">
    <w:nsid w:val="45B02C7A"/>
    <w:multiLevelType w:val="hybridMultilevel"/>
    <w:tmpl w:val="1660DD0C"/>
    <w:lvl w:ilvl="0" w:tplc="3D1E3596">
      <w:start w:val="1"/>
      <w:numFmt w:val="bullet"/>
      <w:lvlText w:val="-"/>
      <w:lvlJc w:val="left"/>
      <w:pPr>
        <w:ind w:left="1004" w:hanging="360"/>
      </w:pPr>
      <w:rPr>
        <w:rFonts w:ascii="Arial Narrow" w:eastAsia="Times New Roman" w:hAnsi="Arial Narrow"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7" w15:restartNumberingAfterBreak="0">
    <w:nsid w:val="4BB106A6"/>
    <w:multiLevelType w:val="hybridMultilevel"/>
    <w:tmpl w:val="5FA83F64"/>
    <w:lvl w:ilvl="0" w:tplc="F766CE5C">
      <w:start w:val="1"/>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4D707BC0"/>
    <w:multiLevelType w:val="multilevel"/>
    <w:tmpl w:val="5972E00C"/>
    <w:lvl w:ilvl="0">
      <w:start w:val="1"/>
      <w:numFmt w:val="decimal"/>
      <w:lvlText w:val="%1."/>
      <w:lvlJc w:val="left"/>
      <w:pPr>
        <w:ind w:left="720" w:hanging="360"/>
      </w:pPr>
      <w:rPr>
        <w:b/>
      </w:rPr>
    </w:lvl>
    <w:lvl w:ilvl="1">
      <w:start w:val="1"/>
      <w:numFmt w:val="decimal"/>
      <w:isLgl/>
      <w:lvlText w:val="%1.%2."/>
      <w:lvlJc w:val="left"/>
      <w:pPr>
        <w:ind w:left="786" w:hanging="360"/>
      </w:pPr>
      <w:rPr>
        <w:b w:val="0"/>
        <w:bCs w:val="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9" w15:restartNumberingAfterBreak="0">
    <w:nsid w:val="4E7404CB"/>
    <w:multiLevelType w:val="hybridMultilevel"/>
    <w:tmpl w:val="260AB092"/>
    <w:lvl w:ilvl="0" w:tplc="F766CE5C">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30" w15:restartNumberingAfterBreak="0">
    <w:nsid w:val="582D75A2"/>
    <w:multiLevelType w:val="hybridMultilevel"/>
    <w:tmpl w:val="4606CF02"/>
    <w:lvl w:ilvl="0" w:tplc="0E9AAF72">
      <w:start w:val="1"/>
      <w:numFmt w:val="bullet"/>
      <w:lvlText w:val=""/>
      <w:lvlJc w:val="left"/>
      <w:pPr>
        <w:ind w:left="720" w:hanging="360"/>
      </w:pPr>
      <w:rPr>
        <w:rFonts w:ascii="Symbol" w:hAnsi="Symbol"/>
      </w:rPr>
    </w:lvl>
    <w:lvl w:ilvl="1" w:tplc="28B289BC">
      <w:start w:val="1"/>
      <w:numFmt w:val="bullet"/>
      <w:lvlText w:val=""/>
      <w:lvlJc w:val="left"/>
      <w:pPr>
        <w:ind w:left="720" w:hanging="360"/>
      </w:pPr>
      <w:rPr>
        <w:rFonts w:ascii="Symbol" w:hAnsi="Symbol"/>
      </w:rPr>
    </w:lvl>
    <w:lvl w:ilvl="2" w:tplc="717AB986">
      <w:start w:val="1"/>
      <w:numFmt w:val="bullet"/>
      <w:lvlText w:val=""/>
      <w:lvlJc w:val="left"/>
      <w:pPr>
        <w:ind w:left="720" w:hanging="360"/>
      </w:pPr>
      <w:rPr>
        <w:rFonts w:ascii="Symbol" w:hAnsi="Symbol"/>
      </w:rPr>
    </w:lvl>
    <w:lvl w:ilvl="3" w:tplc="BE28A310">
      <w:start w:val="1"/>
      <w:numFmt w:val="bullet"/>
      <w:lvlText w:val=""/>
      <w:lvlJc w:val="left"/>
      <w:pPr>
        <w:ind w:left="720" w:hanging="360"/>
      </w:pPr>
      <w:rPr>
        <w:rFonts w:ascii="Symbol" w:hAnsi="Symbol"/>
      </w:rPr>
    </w:lvl>
    <w:lvl w:ilvl="4" w:tplc="0FACB210">
      <w:start w:val="1"/>
      <w:numFmt w:val="bullet"/>
      <w:lvlText w:val=""/>
      <w:lvlJc w:val="left"/>
      <w:pPr>
        <w:ind w:left="720" w:hanging="360"/>
      </w:pPr>
      <w:rPr>
        <w:rFonts w:ascii="Symbol" w:hAnsi="Symbol"/>
      </w:rPr>
    </w:lvl>
    <w:lvl w:ilvl="5" w:tplc="C68C69C2">
      <w:start w:val="1"/>
      <w:numFmt w:val="bullet"/>
      <w:lvlText w:val=""/>
      <w:lvlJc w:val="left"/>
      <w:pPr>
        <w:ind w:left="720" w:hanging="360"/>
      </w:pPr>
      <w:rPr>
        <w:rFonts w:ascii="Symbol" w:hAnsi="Symbol"/>
      </w:rPr>
    </w:lvl>
    <w:lvl w:ilvl="6" w:tplc="AA5C1354">
      <w:start w:val="1"/>
      <w:numFmt w:val="bullet"/>
      <w:lvlText w:val=""/>
      <w:lvlJc w:val="left"/>
      <w:pPr>
        <w:ind w:left="720" w:hanging="360"/>
      </w:pPr>
      <w:rPr>
        <w:rFonts w:ascii="Symbol" w:hAnsi="Symbol"/>
      </w:rPr>
    </w:lvl>
    <w:lvl w:ilvl="7" w:tplc="E5C8ECB4">
      <w:start w:val="1"/>
      <w:numFmt w:val="bullet"/>
      <w:lvlText w:val=""/>
      <w:lvlJc w:val="left"/>
      <w:pPr>
        <w:ind w:left="720" w:hanging="360"/>
      </w:pPr>
      <w:rPr>
        <w:rFonts w:ascii="Symbol" w:hAnsi="Symbol"/>
      </w:rPr>
    </w:lvl>
    <w:lvl w:ilvl="8" w:tplc="6E00787E">
      <w:start w:val="1"/>
      <w:numFmt w:val="bullet"/>
      <w:lvlText w:val=""/>
      <w:lvlJc w:val="left"/>
      <w:pPr>
        <w:ind w:left="720" w:hanging="360"/>
      </w:pPr>
      <w:rPr>
        <w:rFonts w:ascii="Symbol" w:hAnsi="Symbol"/>
      </w:rPr>
    </w:lvl>
  </w:abstractNum>
  <w:abstractNum w:abstractNumId="31" w15:restartNumberingAfterBreak="0">
    <w:nsid w:val="590D1692"/>
    <w:multiLevelType w:val="hybridMultilevel"/>
    <w:tmpl w:val="85E0439A"/>
    <w:lvl w:ilvl="0" w:tplc="F1F2577A">
      <w:start w:val="1"/>
      <w:numFmt w:val="lowerLetter"/>
      <w:lvlText w:val="%1)"/>
      <w:lvlJc w:val="left"/>
      <w:pPr>
        <w:ind w:left="720" w:hanging="360"/>
      </w:pPr>
      <w:rPr>
        <w:rFonts w:hint="default"/>
        <w:b w:val="0"/>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597A6432"/>
    <w:multiLevelType w:val="hybridMultilevel"/>
    <w:tmpl w:val="69F67D08"/>
    <w:lvl w:ilvl="0" w:tplc="D90E9612">
      <w:start w:val="1"/>
      <w:numFmt w:val="upperRoman"/>
      <w:pStyle w:val="Nadpiskapitola"/>
      <w:lvlText w:val="%1."/>
      <w:lvlJc w:val="center"/>
      <w:pPr>
        <w:tabs>
          <w:tab w:val="num" w:pos="360"/>
        </w:tabs>
      </w:pPr>
      <w:rPr>
        <w:rFonts w:ascii="Arial" w:hAnsi="Arial" w:cs="Symbol" w:hint="default"/>
        <w:b/>
        <w:bCs/>
        <w:i w:val="0"/>
        <w:iCs w:val="0"/>
        <w:caps/>
        <w:sz w:val="28"/>
        <w:szCs w:val="28"/>
      </w:rPr>
    </w:lvl>
    <w:lvl w:ilvl="1" w:tplc="CBB20BB2">
      <w:start w:val="1"/>
      <w:numFmt w:val="bullet"/>
      <w:pStyle w:val="Odrazkaseda"/>
      <w:lvlText w:val=""/>
      <w:lvlJc w:val="left"/>
      <w:pPr>
        <w:tabs>
          <w:tab w:val="num" w:pos="1364"/>
        </w:tabs>
        <w:ind w:left="513" w:firstLine="567"/>
      </w:pPr>
      <w:rPr>
        <w:rFonts w:ascii="Symbol" w:hAnsi="Symbol" w:hint="default"/>
        <w:b/>
        <w:i w:val="0"/>
        <w:caps/>
        <w:sz w:val="28"/>
      </w:rPr>
    </w:lvl>
    <w:lvl w:ilvl="2" w:tplc="06A08F2E">
      <w:start w:val="1"/>
      <w:numFmt w:val="lowerRoman"/>
      <w:lvlText w:val="%3."/>
      <w:lvlJc w:val="right"/>
      <w:pPr>
        <w:tabs>
          <w:tab w:val="num" w:pos="2160"/>
        </w:tabs>
        <w:ind w:left="2160" w:hanging="180"/>
      </w:pPr>
      <w:rPr>
        <w:rFonts w:cs="Times New Roman"/>
      </w:rPr>
    </w:lvl>
    <w:lvl w:ilvl="3" w:tplc="5BBA7CC6">
      <w:start w:val="1"/>
      <w:numFmt w:val="decimal"/>
      <w:lvlText w:val="%4."/>
      <w:lvlJc w:val="left"/>
      <w:pPr>
        <w:tabs>
          <w:tab w:val="num" w:pos="2880"/>
        </w:tabs>
        <w:ind w:left="2880" w:hanging="360"/>
      </w:pPr>
      <w:rPr>
        <w:rFonts w:cs="Times New Roman"/>
      </w:rPr>
    </w:lvl>
    <w:lvl w:ilvl="4" w:tplc="30BC10C6">
      <w:start w:val="1"/>
      <w:numFmt w:val="lowerLetter"/>
      <w:lvlText w:val="%5."/>
      <w:lvlJc w:val="left"/>
      <w:pPr>
        <w:tabs>
          <w:tab w:val="num" w:pos="3600"/>
        </w:tabs>
        <w:ind w:left="3600" w:hanging="360"/>
      </w:pPr>
      <w:rPr>
        <w:rFonts w:cs="Times New Roman"/>
      </w:rPr>
    </w:lvl>
    <w:lvl w:ilvl="5" w:tplc="018E25A8">
      <w:start w:val="1"/>
      <w:numFmt w:val="lowerRoman"/>
      <w:lvlText w:val="%6."/>
      <w:lvlJc w:val="right"/>
      <w:pPr>
        <w:tabs>
          <w:tab w:val="num" w:pos="4320"/>
        </w:tabs>
        <w:ind w:left="4320" w:hanging="180"/>
      </w:pPr>
      <w:rPr>
        <w:rFonts w:cs="Times New Roman"/>
      </w:rPr>
    </w:lvl>
    <w:lvl w:ilvl="6" w:tplc="2BFA5E00">
      <w:start w:val="1"/>
      <w:numFmt w:val="decimal"/>
      <w:lvlText w:val="%7."/>
      <w:lvlJc w:val="left"/>
      <w:pPr>
        <w:tabs>
          <w:tab w:val="num" w:pos="5040"/>
        </w:tabs>
        <w:ind w:left="5040" w:hanging="360"/>
      </w:pPr>
      <w:rPr>
        <w:rFonts w:cs="Times New Roman"/>
      </w:rPr>
    </w:lvl>
    <w:lvl w:ilvl="7" w:tplc="AB7AF872">
      <w:start w:val="1"/>
      <w:numFmt w:val="lowerLetter"/>
      <w:lvlText w:val="%8."/>
      <w:lvlJc w:val="left"/>
      <w:pPr>
        <w:tabs>
          <w:tab w:val="num" w:pos="5760"/>
        </w:tabs>
        <w:ind w:left="5760" w:hanging="360"/>
      </w:pPr>
      <w:rPr>
        <w:rFonts w:cs="Times New Roman"/>
      </w:rPr>
    </w:lvl>
    <w:lvl w:ilvl="8" w:tplc="BAFC092E">
      <w:start w:val="1"/>
      <w:numFmt w:val="lowerRoman"/>
      <w:lvlText w:val="%9."/>
      <w:lvlJc w:val="right"/>
      <w:pPr>
        <w:tabs>
          <w:tab w:val="num" w:pos="6480"/>
        </w:tabs>
        <w:ind w:left="6480" w:hanging="180"/>
      </w:pPr>
      <w:rPr>
        <w:rFonts w:cs="Times New Roman"/>
      </w:rPr>
    </w:lvl>
  </w:abstractNum>
  <w:abstractNum w:abstractNumId="33" w15:restartNumberingAfterBreak="0">
    <w:nsid w:val="59B40958"/>
    <w:multiLevelType w:val="hybridMultilevel"/>
    <w:tmpl w:val="60807166"/>
    <w:lvl w:ilvl="0" w:tplc="041B0001">
      <w:start w:val="1"/>
      <w:numFmt w:val="bullet"/>
      <w:lvlText w:val=""/>
      <w:lvlJc w:val="left"/>
      <w:pPr>
        <w:ind w:left="770" w:hanging="360"/>
      </w:pPr>
      <w:rPr>
        <w:rFonts w:ascii="Symbol" w:hAnsi="Symbol" w:hint="default"/>
      </w:rPr>
    </w:lvl>
    <w:lvl w:ilvl="1" w:tplc="041B0003">
      <w:start w:val="1"/>
      <w:numFmt w:val="bullet"/>
      <w:lvlText w:val="o"/>
      <w:lvlJc w:val="left"/>
      <w:pPr>
        <w:ind w:left="1490" w:hanging="360"/>
      </w:pPr>
      <w:rPr>
        <w:rFonts w:ascii="Courier New" w:hAnsi="Courier New" w:cs="Courier New" w:hint="default"/>
      </w:rPr>
    </w:lvl>
    <w:lvl w:ilvl="2" w:tplc="041B0005">
      <w:start w:val="1"/>
      <w:numFmt w:val="bullet"/>
      <w:lvlText w:val=""/>
      <w:lvlJc w:val="left"/>
      <w:pPr>
        <w:ind w:left="2210" w:hanging="360"/>
      </w:pPr>
      <w:rPr>
        <w:rFonts w:ascii="Wingdings" w:hAnsi="Wingdings" w:hint="default"/>
      </w:rPr>
    </w:lvl>
    <w:lvl w:ilvl="3" w:tplc="041B0001">
      <w:start w:val="1"/>
      <w:numFmt w:val="bullet"/>
      <w:lvlText w:val=""/>
      <w:lvlJc w:val="left"/>
      <w:pPr>
        <w:ind w:left="2930" w:hanging="360"/>
      </w:pPr>
      <w:rPr>
        <w:rFonts w:ascii="Symbol" w:hAnsi="Symbol" w:hint="default"/>
      </w:rPr>
    </w:lvl>
    <w:lvl w:ilvl="4" w:tplc="041B0003">
      <w:start w:val="1"/>
      <w:numFmt w:val="bullet"/>
      <w:lvlText w:val="o"/>
      <w:lvlJc w:val="left"/>
      <w:pPr>
        <w:ind w:left="3650" w:hanging="360"/>
      </w:pPr>
      <w:rPr>
        <w:rFonts w:ascii="Courier New" w:hAnsi="Courier New" w:cs="Courier New" w:hint="default"/>
      </w:rPr>
    </w:lvl>
    <w:lvl w:ilvl="5" w:tplc="041B0005">
      <w:start w:val="1"/>
      <w:numFmt w:val="bullet"/>
      <w:lvlText w:val=""/>
      <w:lvlJc w:val="left"/>
      <w:pPr>
        <w:ind w:left="4370" w:hanging="360"/>
      </w:pPr>
      <w:rPr>
        <w:rFonts w:ascii="Wingdings" w:hAnsi="Wingdings" w:hint="default"/>
      </w:rPr>
    </w:lvl>
    <w:lvl w:ilvl="6" w:tplc="041B0001">
      <w:start w:val="1"/>
      <w:numFmt w:val="bullet"/>
      <w:lvlText w:val=""/>
      <w:lvlJc w:val="left"/>
      <w:pPr>
        <w:ind w:left="5090" w:hanging="360"/>
      </w:pPr>
      <w:rPr>
        <w:rFonts w:ascii="Symbol" w:hAnsi="Symbol" w:hint="default"/>
      </w:rPr>
    </w:lvl>
    <w:lvl w:ilvl="7" w:tplc="041B0003">
      <w:start w:val="1"/>
      <w:numFmt w:val="bullet"/>
      <w:lvlText w:val="o"/>
      <w:lvlJc w:val="left"/>
      <w:pPr>
        <w:ind w:left="5810" w:hanging="360"/>
      </w:pPr>
      <w:rPr>
        <w:rFonts w:ascii="Courier New" w:hAnsi="Courier New" w:cs="Courier New" w:hint="default"/>
      </w:rPr>
    </w:lvl>
    <w:lvl w:ilvl="8" w:tplc="041B0005">
      <w:start w:val="1"/>
      <w:numFmt w:val="bullet"/>
      <w:lvlText w:val=""/>
      <w:lvlJc w:val="left"/>
      <w:pPr>
        <w:ind w:left="6530" w:hanging="360"/>
      </w:pPr>
      <w:rPr>
        <w:rFonts w:ascii="Wingdings" w:hAnsi="Wingdings" w:hint="default"/>
      </w:rPr>
    </w:lvl>
  </w:abstractNum>
  <w:abstractNum w:abstractNumId="34" w15:restartNumberingAfterBreak="0">
    <w:nsid w:val="5BD25BC0"/>
    <w:multiLevelType w:val="multilevel"/>
    <w:tmpl w:val="F42E3974"/>
    <w:lvl w:ilvl="0">
      <w:start w:val="1"/>
      <w:numFmt w:val="decimal"/>
      <w:lvlText w:val="%1."/>
      <w:lvlJc w:val="left"/>
      <w:pPr>
        <w:ind w:left="360" w:hanging="360"/>
      </w:pPr>
      <w:rPr>
        <w:rFonts w:asciiTheme="minorHAnsi" w:eastAsia="Times New Roman" w:hAnsiTheme="minorHAnsi" w:cs="Calibri"/>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5C834FBF"/>
    <w:multiLevelType w:val="multilevel"/>
    <w:tmpl w:val="AA26E614"/>
    <w:lvl w:ilvl="0">
      <w:start w:val="2"/>
      <w:numFmt w:val="decimal"/>
      <w:lvlText w:val="%1."/>
      <w:lvlJc w:val="left"/>
      <w:pPr>
        <w:ind w:left="360" w:hanging="360"/>
      </w:pPr>
      <w:rPr>
        <w:rFonts w:asciiTheme="minorHAnsi" w:hAnsiTheme="minorHAnsi" w:hint="default"/>
      </w:rPr>
    </w:lvl>
    <w:lvl w:ilvl="1">
      <w:start w:val="2"/>
      <w:numFmt w:val="decimal"/>
      <w:lvlText w:val="%1.%2."/>
      <w:lvlJc w:val="left"/>
      <w:pPr>
        <w:ind w:left="360" w:hanging="360"/>
      </w:pPr>
      <w:rPr>
        <w:rFonts w:asciiTheme="minorHAnsi" w:hAnsiTheme="minorHAnsi" w:hint="default"/>
        <w:b w:val="0"/>
        <w:bCs/>
      </w:rPr>
    </w:lvl>
    <w:lvl w:ilvl="2">
      <w:start w:val="1"/>
      <w:numFmt w:val="decimal"/>
      <w:lvlText w:val="%1.%2.%3."/>
      <w:lvlJc w:val="left"/>
      <w:pPr>
        <w:ind w:left="720" w:hanging="720"/>
      </w:pPr>
      <w:rPr>
        <w:rFonts w:asciiTheme="minorHAnsi" w:hAnsiTheme="minorHAnsi" w:hint="default"/>
      </w:rPr>
    </w:lvl>
    <w:lvl w:ilvl="3">
      <w:start w:val="1"/>
      <w:numFmt w:val="decimal"/>
      <w:lvlText w:val="%1.%2.%3.%4."/>
      <w:lvlJc w:val="left"/>
      <w:pPr>
        <w:ind w:left="720" w:hanging="720"/>
      </w:pPr>
      <w:rPr>
        <w:rFonts w:asciiTheme="minorHAnsi" w:hAnsiTheme="minorHAnsi" w:hint="default"/>
      </w:rPr>
    </w:lvl>
    <w:lvl w:ilvl="4">
      <w:start w:val="1"/>
      <w:numFmt w:val="decimal"/>
      <w:lvlText w:val="%1.%2.%3.%4.%5."/>
      <w:lvlJc w:val="left"/>
      <w:pPr>
        <w:ind w:left="1080" w:hanging="1080"/>
      </w:pPr>
      <w:rPr>
        <w:rFonts w:asciiTheme="minorHAnsi" w:hAnsiTheme="minorHAnsi" w:hint="default"/>
      </w:rPr>
    </w:lvl>
    <w:lvl w:ilvl="5">
      <w:start w:val="1"/>
      <w:numFmt w:val="decimal"/>
      <w:lvlText w:val="%1.%2.%3.%4.%5.%6."/>
      <w:lvlJc w:val="left"/>
      <w:pPr>
        <w:ind w:left="1080" w:hanging="1080"/>
      </w:pPr>
      <w:rPr>
        <w:rFonts w:asciiTheme="minorHAnsi" w:hAnsiTheme="minorHAnsi" w:hint="default"/>
      </w:rPr>
    </w:lvl>
    <w:lvl w:ilvl="6">
      <w:start w:val="1"/>
      <w:numFmt w:val="decimal"/>
      <w:lvlText w:val="%1.%2.%3.%4.%5.%6.%7."/>
      <w:lvlJc w:val="left"/>
      <w:pPr>
        <w:ind w:left="1440" w:hanging="1440"/>
      </w:pPr>
      <w:rPr>
        <w:rFonts w:asciiTheme="minorHAnsi" w:hAnsiTheme="minorHAnsi" w:hint="default"/>
      </w:rPr>
    </w:lvl>
    <w:lvl w:ilvl="7">
      <w:start w:val="1"/>
      <w:numFmt w:val="decimal"/>
      <w:lvlText w:val="%1.%2.%3.%4.%5.%6.%7.%8."/>
      <w:lvlJc w:val="left"/>
      <w:pPr>
        <w:ind w:left="1440" w:hanging="1440"/>
      </w:pPr>
      <w:rPr>
        <w:rFonts w:asciiTheme="minorHAnsi" w:hAnsiTheme="minorHAnsi" w:hint="default"/>
      </w:rPr>
    </w:lvl>
    <w:lvl w:ilvl="8">
      <w:start w:val="1"/>
      <w:numFmt w:val="decimal"/>
      <w:lvlText w:val="%1.%2.%3.%4.%5.%6.%7.%8.%9."/>
      <w:lvlJc w:val="left"/>
      <w:pPr>
        <w:ind w:left="1800" w:hanging="1800"/>
      </w:pPr>
      <w:rPr>
        <w:rFonts w:asciiTheme="minorHAnsi" w:hAnsiTheme="minorHAnsi" w:hint="default"/>
      </w:rPr>
    </w:lvl>
  </w:abstractNum>
  <w:abstractNum w:abstractNumId="36" w15:restartNumberingAfterBreak="0">
    <w:nsid w:val="6160713D"/>
    <w:multiLevelType w:val="hybridMultilevel"/>
    <w:tmpl w:val="717ACC20"/>
    <w:lvl w:ilvl="0" w:tplc="FFFFFFFF">
      <w:start w:val="1"/>
      <w:numFmt w:val="decimal"/>
      <w:lvlText w:val="%1."/>
      <w:lvlJc w:val="left"/>
      <w:pPr>
        <w:ind w:left="720" w:hanging="360"/>
      </w:pPr>
      <w:rPr>
        <w:rFonts w:cs="Times New Roman" w:hint="default"/>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37" w15:restartNumberingAfterBreak="0">
    <w:nsid w:val="63754CAA"/>
    <w:multiLevelType w:val="hybridMultilevel"/>
    <w:tmpl w:val="D722D8B4"/>
    <w:lvl w:ilvl="0" w:tplc="B136E7A0">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15:restartNumberingAfterBreak="0">
    <w:nsid w:val="68641A84"/>
    <w:multiLevelType w:val="multilevel"/>
    <w:tmpl w:val="2240604C"/>
    <w:lvl w:ilvl="0">
      <w:start w:val="2"/>
      <w:numFmt w:val="decimal"/>
      <w:lvlText w:val="%1"/>
      <w:lvlJc w:val="left"/>
      <w:pPr>
        <w:ind w:left="360" w:hanging="360"/>
      </w:pPr>
      <w:rPr>
        <w:rFonts w:hint="default"/>
        <w:b w:val="0"/>
      </w:rPr>
    </w:lvl>
    <w:lvl w:ilvl="1">
      <w:start w:val="2"/>
      <w:numFmt w:val="decimal"/>
      <w:lvlText w:val="%1.%2"/>
      <w:lvlJc w:val="left"/>
      <w:pPr>
        <w:ind w:left="786" w:hanging="360"/>
      </w:pPr>
      <w:rPr>
        <w:rFonts w:hint="default"/>
        <w:b w:val="0"/>
      </w:rPr>
    </w:lvl>
    <w:lvl w:ilvl="2">
      <w:start w:val="1"/>
      <w:numFmt w:val="decimal"/>
      <w:lvlText w:val="%1.%2.%3"/>
      <w:lvlJc w:val="left"/>
      <w:pPr>
        <w:ind w:left="1572" w:hanging="720"/>
      </w:pPr>
      <w:rPr>
        <w:rFonts w:hint="default"/>
        <w:b w:val="0"/>
      </w:rPr>
    </w:lvl>
    <w:lvl w:ilvl="3">
      <w:start w:val="1"/>
      <w:numFmt w:val="decimal"/>
      <w:lvlText w:val="%1.%2.%3.%4"/>
      <w:lvlJc w:val="left"/>
      <w:pPr>
        <w:ind w:left="1998" w:hanging="720"/>
      </w:pPr>
      <w:rPr>
        <w:rFonts w:hint="default"/>
        <w:b w:val="0"/>
      </w:rPr>
    </w:lvl>
    <w:lvl w:ilvl="4">
      <w:start w:val="1"/>
      <w:numFmt w:val="decimal"/>
      <w:lvlText w:val="%1.%2.%3.%4.%5"/>
      <w:lvlJc w:val="left"/>
      <w:pPr>
        <w:ind w:left="2784" w:hanging="1080"/>
      </w:pPr>
      <w:rPr>
        <w:rFonts w:hint="default"/>
        <w:b w:val="0"/>
      </w:rPr>
    </w:lvl>
    <w:lvl w:ilvl="5">
      <w:start w:val="1"/>
      <w:numFmt w:val="decimal"/>
      <w:lvlText w:val="%1.%2.%3.%4.%5.%6"/>
      <w:lvlJc w:val="left"/>
      <w:pPr>
        <w:ind w:left="3210" w:hanging="1080"/>
      </w:pPr>
      <w:rPr>
        <w:rFonts w:hint="default"/>
        <w:b w:val="0"/>
      </w:rPr>
    </w:lvl>
    <w:lvl w:ilvl="6">
      <w:start w:val="1"/>
      <w:numFmt w:val="decimal"/>
      <w:lvlText w:val="%1.%2.%3.%4.%5.%6.%7"/>
      <w:lvlJc w:val="left"/>
      <w:pPr>
        <w:ind w:left="3996" w:hanging="1440"/>
      </w:pPr>
      <w:rPr>
        <w:rFonts w:hint="default"/>
        <w:b w:val="0"/>
      </w:rPr>
    </w:lvl>
    <w:lvl w:ilvl="7">
      <w:start w:val="1"/>
      <w:numFmt w:val="decimal"/>
      <w:lvlText w:val="%1.%2.%3.%4.%5.%6.%7.%8"/>
      <w:lvlJc w:val="left"/>
      <w:pPr>
        <w:ind w:left="4422" w:hanging="1440"/>
      </w:pPr>
      <w:rPr>
        <w:rFonts w:hint="default"/>
        <w:b w:val="0"/>
      </w:rPr>
    </w:lvl>
    <w:lvl w:ilvl="8">
      <w:start w:val="1"/>
      <w:numFmt w:val="decimal"/>
      <w:lvlText w:val="%1.%2.%3.%4.%5.%6.%7.%8.%9"/>
      <w:lvlJc w:val="left"/>
      <w:pPr>
        <w:ind w:left="5208" w:hanging="1800"/>
      </w:pPr>
      <w:rPr>
        <w:rFonts w:hint="default"/>
        <w:b w:val="0"/>
      </w:rPr>
    </w:lvl>
  </w:abstractNum>
  <w:abstractNum w:abstractNumId="39" w15:restartNumberingAfterBreak="0">
    <w:nsid w:val="70E37888"/>
    <w:multiLevelType w:val="hybridMultilevel"/>
    <w:tmpl w:val="8B14F0BC"/>
    <w:lvl w:ilvl="0" w:tplc="015A36D8">
      <w:start w:val="1"/>
      <w:numFmt w:val="upperLetter"/>
      <w:pStyle w:val="Nadpis1"/>
      <w:lvlText w:val="%1."/>
      <w:lvlJc w:val="left"/>
      <w:pPr>
        <w:tabs>
          <w:tab w:val="num" w:pos="644"/>
        </w:tabs>
        <w:ind w:left="644" w:hanging="360"/>
      </w:pPr>
      <w:rPr>
        <w:rFonts w:cs="Times New Roman"/>
      </w:rPr>
    </w:lvl>
    <w:lvl w:ilvl="1" w:tplc="87460618">
      <w:start w:val="1"/>
      <w:numFmt w:val="lowerLetter"/>
      <w:lvlText w:val="%2."/>
      <w:lvlJc w:val="left"/>
      <w:pPr>
        <w:tabs>
          <w:tab w:val="num" w:pos="1364"/>
        </w:tabs>
        <w:ind w:left="1364" w:hanging="360"/>
      </w:pPr>
      <w:rPr>
        <w:rFonts w:cs="Times New Roman"/>
      </w:rPr>
    </w:lvl>
    <w:lvl w:ilvl="2" w:tplc="0AC236E6">
      <w:start w:val="1"/>
      <w:numFmt w:val="lowerRoman"/>
      <w:lvlText w:val="%3."/>
      <w:lvlJc w:val="right"/>
      <w:pPr>
        <w:tabs>
          <w:tab w:val="num" w:pos="2084"/>
        </w:tabs>
        <w:ind w:left="2084" w:hanging="180"/>
      </w:pPr>
      <w:rPr>
        <w:rFonts w:cs="Times New Roman"/>
      </w:rPr>
    </w:lvl>
    <w:lvl w:ilvl="3" w:tplc="66262496">
      <w:start w:val="1"/>
      <w:numFmt w:val="decimal"/>
      <w:lvlText w:val="%4."/>
      <w:lvlJc w:val="left"/>
      <w:pPr>
        <w:tabs>
          <w:tab w:val="num" w:pos="2804"/>
        </w:tabs>
        <w:ind w:left="2804" w:hanging="360"/>
      </w:pPr>
      <w:rPr>
        <w:rFonts w:cs="Times New Roman"/>
      </w:rPr>
    </w:lvl>
    <w:lvl w:ilvl="4" w:tplc="DFB01ED0">
      <w:start w:val="1"/>
      <w:numFmt w:val="lowerLetter"/>
      <w:lvlText w:val="%5."/>
      <w:lvlJc w:val="left"/>
      <w:pPr>
        <w:tabs>
          <w:tab w:val="num" w:pos="3524"/>
        </w:tabs>
        <w:ind w:left="3524" w:hanging="360"/>
      </w:pPr>
      <w:rPr>
        <w:rFonts w:cs="Times New Roman"/>
      </w:rPr>
    </w:lvl>
    <w:lvl w:ilvl="5" w:tplc="8436829C">
      <w:start w:val="1"/>
      <w:numFmt w:val="lowerRoman"/>
      <w:lvlText w:val="%6."/>
      <w:lvlJc w:val="right"/>
      <w:pPr>
        <w:tabs>
          <w:tab w:val="num" w:pos="4244"/>
        </w:tabs>
        <w:ind w:left="4244" w:hanging="180"/>
      </w:pPr>
      <w:rPr>
        <w:rFonts w:cs="Times New Roman"/>
      </w:rPr>
    </w:lvl>
    <w:lvl w:ilvl="6" w:tplc="2C04F724">
      <w:start w:val="1"/>
      <w:numFmt w:val="decimal"/>
      <w:lvlText w:val="%7."/>
      <w:lvlJc w:val="left"/>
      <w:pPr>
        <w:tabs>
          <w:tab w:val="num" w:pos="4964"/>
        </w:tabs>
        <w:ind w:left="4964" w:hanging="360"/>
      </w:pPr>
      <w:rPr>
        <w:rFonts w:cs="Times New Roman"/>
      </w:rPr>
    </w:lvl>
    <w:lvl w:ilvl="7" w:tplc="A1969DE0">
      <w:start w:val="1"/>
      <w:numFmt w:val="lowerLetter"/>
      <w:lvlText w:val="%8."/>
      <w:lvlJc w:val="left"/>
      <w:pPr>
        <w:tabs>
          <w:tab w:val="num" w:pos="5684"/>
        </w:tabs>
        <w:ind w:left="5684" w:hanging="360"/>
      </w:pPr>
      <w:rPr>
        <w:rFonts w:cs="Times New Roman"/>
      </w:rPr>
    </w:lvl>
    <w:lvl w:ilvl="8" w:tplc="0C5A4932">
      <w:start w:val="1"/>
      <w:numFmt w:val="lowerRoman"/>
      <w:lvlText w:val="%9."/>
      <w:lvlJc w:val="right"/>
      <w:pPr>
        <w:tabs>
          <w:tab w:val="num" w:pos="6404"/>
        </w:tabs>
        <w:ind w:left="6404" w:hanging="180"/>
      </w:pPr>
      <w:rPr>
        <w:rFonts w:cs="Times New Roman"/>
      </w:rPr>
    </w:lvl>
  </w:abstractNum>
  <w:abstractNum w:abstractNumId="40" w15:restartNumberingAfterBreak="0">
    <w:nsid w:val="70FB22BE"/>
    <w:multiLevelType w:val="hybridMultilevel"/>
    <w:tmpl w:val="F2ECFBD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41" w15:restartNumberingAfterBreak="0">
    <w:nsid w:val="728A5E0A"/>
    <w:multiLevelType w:val="hybridMultilevel"/>
    <w:tmpl w:val="F5AA3564"/>
    <w:lvl w:ilvl="0" w:tplc="66262496">
      <w:start w:val="1"/>
      <w:numFmt w:val="decimal"/>
      <w:lvlText w:val="%1."/>
      <w:lvlJc w:val="left"/>
      <w:pPr>
        <w:ind w:left="1146" w:hanging="360"/>
      </w:pPr>
      <w:rPr>
        <w:rFonts w:cs="Times New Roman"/>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42" w15:restartNumberingAfterBreak="0">
    <w:nsid w:val="77DE40CF"/>
    <w:multiLevelType w:val="hybridMultilevel"/>
    <w:tmpl w:val="81EA7428"/>
    <w:lvl w:ilvl="0" w:tplc="66262496">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79C02006"/>
    <w:multiLevelType w:val="hybridMultilevel"/>
    <w:tmpl w:val="05FE3C34"/>
    <w:lvl w:ilvl="0" w:tplc="F3BC0B2A">
      <w:start w:val="1"/>
      <w:numFmt w:val="lowerLetter"/>
      <w:lvlText w:val="%1)"/>
      <w:lvlJc w:val="left"/>
      <w:pPr>
        <w:ind w:left="720" w:hanging="360"/>
      </w:pPr>
      <w:rPr>
        <w:rFonts w:asciiTheme="minorHAnsi" w:hAnsiTheme="minorHAnsi" w:cstheme="minorHAnsi" w:hint="default"/>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7F471ACF"/>
    <w:multiLevelType w:val="hybridMultilevel"/>
    <w:tmpl w:val="7144D9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048608367">
    <w:abstractNumId w:val="39"/>
  </w:num>
  <w:num w:numId="2" w16cid:durableId="177039919">
    <w:abstractNumId w:val="21"/>
  </w:num>
  <w:num w:numId="3" w16cid:durableId="922909089">
    <w:abstractNumId w:val="32"/>
  </w:num>
  <w:num w:numId="4" w16cid:durableId="626812507">
    <w:abstractNumId w:val="3"/>
  </w:num>
  <w:num w:numId="5" w16cid:durableId="808203209">
    <w:abstractNumId w:val="29"/>
  </w:num>
  <w:num w:numId="6" w16cid:durableId="160968702">
    <w:abstractNumId w:val="19"/>
  </w:num>
  <w:num w:numId="7" w16cid:durableId="898127681">
    <w:abstractNumId w:val="14"/>
  </w:num>
  <w:num w:numId="8" w16cid:durableId="1499538069">
    <w:abstractNumId w:val="16"/>
  </w:num>
  <w:num w:numId="9" w16cid:durableId="356124739">
    <w:abstractNumId w:val="31"/>
  </w:num>
  <w:num w:numId="10" w16cid:durableId="296185403">
    <w:abstractNumId w:val="43"/>
  </w:num>
  <w:num w:numId="11" w16cid:durableId="2134015536">
    <w:abstractNumId w:val="0"/>
  </w:num>
  <w:num w:numId="12" w16cid:durableId="242420628">
    <w:abstractNumId w:val="2"/>
  </w:num>
  <w:num w:numId="13" w16cid:durableId="523055273">
    <w:abstractNumId w:val="34"/>
  </w:num>
  <w:num w:numId="14" w16cid:durableId="1021249557">
    <w:abstractNumId w:val="27"/>
  </w:num>
  <w:num w:numId="15" w16cid:durableId="2118215292">
    <w:abstractNumId w:val="36"/>
  </w:num>
  <w:num w:numId="16" w16cid:durableId="1931428348">
    <w:abstractNumId w:val="17"/>
  </w:num>
  <w:num w:numId="17" w16cid:durableId="1126503504">
    <w:abstractNumId w:val="20"/>
  </w:num>
  <w:num w:numId="18" w16cid:durableId="389967056">
    <w:abstractNumId w:val="38"/>
  </w:num>
  <w:num w:numId="19" w16cid:durableId="186411161">
    <w:abstractNumId w:val="22"/>
  </w:num>
  <w:num w:numId="20" w16cid:durableId="789206253">
    <w:abstractNumId w:val="6"/>
  </w:num>
  <w:num w:numId="21" w16cid:durableId="191237305">
    <w:abstractNumId w:val="26"/>
  </w:num>
  <w:num w:numId="22" w16cid:durableId="1217202456">
    <w:abstractNumId w:val="18"/>
  </w:num>
  <w:num w:numId="23" w16cid:durableId="110247950">
    <w:abstractNumId w:val="12"/>
  </w:num>
  <w:num w:numId="24" w16cid:durableId="642778648">
    <w:abstractNumId w:val="15"/>
  </w:num>
  <w:num w:numId="25" w16cid:durableId="1373188209">
    <w:abstractNumId w:val="13"/>
  </w:num>
  <w:num w:numId="26" w16cid:durableId="1089423354">
    <w:abstractNumId w:val="11"/>
  </w:num>
  <w:num w:numId="27" w16cid:durableId="1198467735">
    <w:abstractNumId w:val="37"/>
  </w:num>
  <w:num w:numId="28" w16cid:durableId="1231306290">
    <w:abstractNumId w:val="42"/>
  </w:num>
  <w:num w:numId="29" w16cid:durableId="1021979461">
    <w:abstractNumId w:val="41"/>
  </w:num>
  <w:num w:numId="30" w16cid:durableId="1211721243">
    <w:abstractNumId w:val="24"/>
  </w:num>
  <w:num w:numId="31" w16cid:durableId="1514029830">
    <w:abstractNumId w:val="44"/>
  </w:num>
  <w:num w:numId="32" w16cid:durableId="57528140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396175519">
    <w:abstractNumId w:val="33"/>
  </w:num>
  <w:num w:numId="34" w16cid:durableId="606624530">
    <w:abstractNumId w:val="25"/>
  </w:num>
  <w:num w:numId="35" w16cid:durableId="40833200">
    <w:abstractNumId w:val="23"/>
  </w:num>
  <w:num w:numId="36" w16cid:durableId="1889031243">
    <w:abstractNumId w:val="30"/>
  </w:num>
  <w:num w:numId="37" w16cid:durableId="1392583957">
    <w:abstractNumId w:val="10"/>
  </w:num>
  <w:num w:numId="38" w16cid:durableId="524058144">
    <w:abstractNumId w:val="9"/>
  </w:num>
  <w:num w:numId="39" w16cid:durableId="744886017">
    <w:abstractNumId w:val="5"/>
  </w:num>
  <w:num w:numId="40" w16cid:durableId="634258896">
    <w:abstractNumId w:val="28"/>
  </w:num>
  <w:num w:numId="41" w16cid:durableId="212156305">
    <w:abstractNumId w:val="35"/>
  </w:num>
  <w:num w:numId="42" w16cid:durableId="624822195">
    <w:abstractNumId w:val="7"/>
  </w:num>
  <w:num w:numId="43" w16cid:durableId="156576734">
    <w:abstractNumId w:val="4"/>
  </w:num>
  <w:num w:numId="44" w16cid:durableId="50050475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58676314">
    <w:abstractNumId w:val="4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75F9"/>
    <w:rsid w:val="000064AB"/>
    <w:rsid w:val="000065B3"/>
    <w:rsid w:val="0001196F"/>
    <w:rsid w:val="00020722"/>
    <w:rsid w:val="000222A3"/>
    <w:rsid w:val="00024CE7"/>
    <w:rsid w:val="000340C4"/>
    <w:rsid w:val="0003587B"/>
    <w:rsid w:val="0004003C"/>
    <w:rsid w:val="00042A5E"/>
    <w:rsid w:val="00043F5F"/>
    <w:rsid w:val="00047B9B"/>
    <w:rsid w:val="00055214"/>
    <w:rsid w:val="000554D6"/>
    <w:rsid w:val="00055CF6"/>
    <w:rsid w:val="00061947"/>
    <w:rsid w:val="000628FE"/>
    <w:rsid w:val="00064175"/>
    <w:rsid w:val="00064E29"/>
    <w:rsid w:val="0006628C"/>
    <w:rsid w:val="000671DA"/>
    <w:rsid w:val="00072972"/>
    <w:rsid w:val="00072C05"/>
    <w:rsid w:val="00075DC4"/>
    <w:rsid w:val="000821F9"/>
    <w:rsid w:val="0008524F"/>
    <w:rsid w:val="00087F9B"/>
    <w:rsid w:val="00090110"/>
    <w:rsid w:val="00092247"/>
    <w:rsid w:val="000A33FF"/>
    <w:rsid w:val="000A4961"/>
    <w:rsid w:val="000B0747"/>
    <w:rsid w:val="000B4A50"/>
    <w:rsid w:val="000B742F"/>
    <w:rsid w:val="000C1898"/>
    <w:rsid w:val="000C35F1"/>
    <w:rsid w:val="000C7831"/>
    <w:rsid w:val="000D15DC"/>
    <w:rsid w:val="000D7349"/>
    <w:rsid w:val="000E2AB3"/>
    <w:rsid w:val="000E3ABD"/>
    <w:rsid w:val="000E4F13"/>
    <w:rsid w:val="000F03CA"/>
    <w:rsid w:val="000F6280"/>
    <w:rsid w:val="000F6A34"/>
    <w:rsid w:val="001005C5"/>
    <w:rsid w:val="00101B4C"/>
    <w:rsid w:val="00101F84"/>
    <w:rsid w:val="00102B5B"/>
    <w:rsid w:val="00102CF3"/>
    <w:rsid w:val="00111E8A"/>
    <w:rsid w:val="00114E28"/>
    <w:rsid w:val="0011661E"/>
    <w:rsid w:val="00117EAA"/>
    <w:rsid w:val="00117F9D"/>
    <w:rsid w:val="00120E97"/>
    <w:rsid w:val="00120F3B"/>
    <w:rsid w:val="00122DEB"/>
    <w:rsid w:val="0013041E"/>
    <w:rsid w:val="001313AA"/>
    <w:rsid w:val="001359E7"/>
    <w:rsid w:val="0014798A"/>
    <w:rsid w:val="0015133F"/>
    <w:rsid w:val="0015395D"/>
    <w:rsid w:val="00154B7B"/>
    <w:rsid w:val="001561FA"/>
    <w:rsid w:val="00156C4B"/>
    <w:rsid w:val="00157BAB"/>
    <w:rsid w:val="001620FC"/>
    <w:rsid w:val="001633BD"/>
    <w:rsid w:val="00166732"/>
    <w:rsid w:val="00166FD2"/>
    <w:rsid w:val="0017181B"/>
    <w:rsid w:val="0018175D"/>
    <w:rsid w:val="001822FF"/>
    <w:rsid w:val="00184DA2"/>
    <w:rsid w:val="00190172"/>
    <w:rsid w:val="001A0EBC"/>
    <w:rsid w:val="001A162B"/>
    <w:rsid w:val="001A2B13"/>
    <w:rsid w:val="001A365B"/>
    <w:rsid w:val="001A4EA7"/>
    <w:rsid w:val="001B290E"/>
    <w:rsid w:val="001B776D"/>
    <w:rsid w:val="001C5388"/>
    <w:rsid w:val="001C7B9B"/>
    <w:rsid w:val="001D1DD2"/>
    <w:rsid w:val="001D374B"/>
    <w:rsid w:val="001D6C1F"/>
    <w:rsid w:val="001E06DB"/>
    <w:rsid w:val="001E09D2"/>
    <w:rsid w:val="001F0D01"/>
    <w:rsid w:val="001F148A"/>
    <w:rsid w:val="001F542D"/>
    <w:rsid w:val="00201E8C"/>
    <w:rsid w:val="002033E3"/>
    <w:rsid w:val="002079DC"/>
    <w:rsid w:val="002137F7"/>
    <w:rsid w:val="002149F6"/>
    <w:rsid w:val="00215526"/>
    <w:rsid w:val="00227E8C"/>
    <w:rsid w:val="002301E4"/>
    <w:rsid w:val="00231B13"/>
    <w:rsid w:val="002344A2"/>
    <w:rsid w:val="00235DAA"/>
    <w:rsid w:val="00236212"/>
    <w:rsid w:val="002407D8"/>
    <w:rsid w:val="0024171C"/>
    <w:rsid w:val="002451CB"/>
    <w:rsid w:val="00245483"/>
    <w:rsid w:val="00256701"/>
    <w:rsid w:val="00257D4F"/>
    <w:rsid w:val="0026223B"/>
    <w:rsid w:val="00265B8E"/>
    <w:rsid w:val="00270116"/>
    <w:rsid w:val="00270A61"/>
    <w:rsid w:val="00271F25"/>
    <w:rsid w:val="0027652B"/>
    <w:rsid w:val="00281998"/>
    <w:rsid w:val="002A5658"/>
    <w:rsid w:val="002A6019"/>
    <w:rsid w:val="002A6AC8"/>
    <w:rsid w:val="002B4878"/>
    <w:rsid w:val="002B5CD0"/>
    <w:rsid w:val="002B649E"/>
    <w:rsid w:val="002B6E1D"/>
    <w:rsid w:val="002C15F8"/>
    <w:rsid w:val="002C32CA"/>
    <w:rsid w:val="002D072E"/>
    <w:rsid w:val="002D2015"/>
    <w:rsid w:val="002D22DE"/>
    <w:rsid w:val="002D5100"/>
    <w:rsid w:val="002D77AD"/>
    <w:rsid w:val="002E2C16"/>
    <w:rsid w:val="002E3873"/>
    <w:rsid w:val="002E45FD"/>
    <w:rsid w:val="002F0886"/>
    <w:rsid w:val="002F122D"/>
    <w:rsid w:val="002F1505"/>
    <w:rsid w:val="002F3A4B"/>
    <w:rsid w:val="002F3CF9"/>
    <w:rsid w:val="002F49B1"/>
    <w:rsid w:val="002F7F10"/>
    <w:rsid w:val="00302DEB"/>
    <w:rsid w:val="003042AF"/>
    <w:rsid w:val="00306DD6"/>
    <w:rsid w:val="00307221"/>
    <w:rsid w:val="00313660"/>
    <w:rsid w:val="00326A69"/>
    <w:rsid w:val="0034297A"/>
    <w:rsid w:val="00343933"/>
    <w:rsid w:val="00344A98"/>
    <w:rsid w:val="00352535"/>
    <w:rsid w:val="00352DD3"/>
    <w:rsid w:val="00354740"/>
    <w:rsid w:val="003568BD"/>
    <w:rsid w:val="003640AB"/>
    <w:rsid w:val="003667E0"/>
    <w:rsid w:val="00366BD0"/>
    <w:rsid w:val="0037390E"/>
    <w:rsid w:val="00374AB3"/>
    <w:rsid w:val="00381D36"/>
    <w:rsid w:val="00381F52"/>
    <w:rsid w:val="003860F2"/>
    <w:rsid w:val="00391470"/>
    <w:rsid w:val="003928C9"/>
    <w:rsid w:val="003975F9"/>
    <w:rsid w:val="003976C0"/>
    <w:rsid w:val="00397859"/>
    <w:rsid w:val="003A0474"/>
    <w:rsid w:val="003A0560"/>
    <w:rsid w:val="003A1DB0"/>
    <w:rsid w:val="003A2E6E"/>
    <w:rsid w:val="003A5BA1"/>
    <w:rsid w:val="003A6F7E"/>
    <w:rsid w:val="003B1B21"/>
    <w:rsid w:val="003B3085"/>
    <w:rsid w:val="003B43E9"/>
    <w:rsid w:val="003B613A"/>
    <w:rsid w:val="003C2F42"/>
    <w:rsid w:val="003C4FEF"/>
    <w:rsid w:val="003C622B"/>
    <w:rsid w:val="003C6A52"/>
    <w:rsid w:val="003D6AA2"/>
    <w:rsid w:val="003E14E5"/>
    <w:rsid w:val="003E336E"/>
    <w:rsid w:val="003F0DB5"/>
    <w:rsid w:val="003F5AE8"/>
    <w:rsid w:val="003F5C36"/>
    <w:rsid w:val="003F7A07"/>
    <w:rsid w:val="00400294"/>
    <w:rsid w:val="00401115"/>
    <w:rsid w:val="00405F93"/>
    <w:rsid w:val="00407D8F"/>
    <w:rsid w:val="00414744"/>
    <w:rsid w:val="0042380E"/>
    <w:rsid w:val="0042401D"/>
    <w:rsid w:val="00431A03"/>
    <w:rsid w:val="00432597"/>
    <w:rsid w:val="0043459D"/>
    <w:rsid w:val="00435481"/>
    <w:rsid w:val="00436277"/>
    <w:rsid w:val="004401A5"/>
    <w:rsid w:val="004444E6"/>
    <w:rsid w:val="0045178C"/>
    <w:rsid w:val="004539E5"/>
    <w:rsid w:val="00456E30"/>
    <w:rsid w:val="0046164C"/>
    <w:rsid w:val="0046389F"/>
    <w:rsid w:val="00464EAA"/>
    <w:rsid w:val="00470742"/>
    <w:rsid w:val="004777C2"/>
    <w:rsid w:val="00481A46"/>
    <w:rsid w:val="0048225B"/>
    <w:rsid w:val="00495492"/>
    <w:rsid w:val="00495BE9"/>
    <w:rsid w:val="004976F3"/>
    <w:rsid w:val="004A1BD0"/>
    <w:rsid w:val="004A587D"/>
    <w:rsid w:val="004A7AC6"/>
    <w:rsid w:val="004A7C89"/>
    <w:rsid w:val="004B147A"/>
    <w:rsid w:val="004B2B5A"/>
    <w:rsid w:val="004B4316"/>
    <w:rsid w:val="004B4D17"/>
    <w:rsid w:val="004B64A5"/>
    <w:rsid w:val="004B6A6D"/>
    <w:rsid w:val="004C442E"/>
    <w:rsid w:val="004C4F25"/>
    <w:rsid w:val="004C6832"/>
    <w:rsid w:val="004D4A19"/>
    <w:rsid w:val="004E2AD5"/>
    <w:rsid w:val="004F1336"/>
    <w:rsid w:val="004F1674"/>
    <w:rsid w:val="004F332C"/>
    <w:rsid w:val="00516A9E"/>
    <w:rsid w:val="00517A06"/>
    <w:rsid w:val="005214DC"/>
    <w:rsid w:val="005221D5"/>
    <w:rsid w:val="00524579"/>
    <w:rsid w:val="00524986"/>
    <w:rsid w:val="00526117"/>
    <w:rsid w:val="005314EB"/>
    <w:rsid w:val="00534DC9"/>
    <w:rsid w:val="0054776A"/>
    <w:rsid w:val="00552057"/>
    <w:rsid w:val="00554B62"/>
    <w:rsid w:val="0055709A"/>
    <w:rsid w:val="005576E3"/>
    <w:rsid w:val="00561506"/>
    <w:rsid w:val="00562AB7"/>
    <w:rsid w:val="0056362D"/>
    <w:rsid w:val="00565B21"/>
    <w:rsid w:val="005777D0"/>
    <w:rsid w:val="00580180"/>
    <w:rsid w:val="00593936"/>
    <w:rsid w:val="00594A88"/>
    <w:rsid w:val="0059626A"/>
    <w:rsid w:val="00597527"/>
    <w:rsid w:val="005A04EE"/>
    <w:rsid w:val="005A66FC"/>
    <w:rsid w:val="005B0D66"/>
    <w:rsid w:val="005B3D1B"/>
    <w:rsid w:val="005B5098"/>
    <w:rsid w:val="005C4FB5"/>
    <w:rsid w:val="005D0126"/>
    <w:rsid w:val="005D2104"/>
    <w:rsid w:val="005D29DA"/>
    <w:rsid w:val="005D4F70"/>
    <w:rsid w:val="005D54C4"/>
    <w:rsid w:val="005D7F14"/>
    <w:rsid w:val="005E230D"/>
    <w:rsid w:val="005E674A"/>
    <w:rsid w:val="005F4526"/>
    <w:rsid w:val="005F5608"/>
    <w:rsid w:val="0060219F"/>
    <w:rsid w:val="00603D16"/>
    <w:rsid w:val="00606B07"/>
    <w:rsid w:val="00607CC3"/>
    <w:rsid w:val="00622DB2"/>
    <w:rsid w:val="00625EDB"/>
    <w:rsid w:val="0062692C"/>
    <w:rsid w:val="0062755D"/>
    <w:rsid w:val="00635166"/>
    <w:rsid w:val="00635EA7"/>
    <w:rsid w:val="006360F8"/>
    <w:rsid w:val="00636C99"/>
    <w:rsid w:val="006373FD"/>
    <w:rsid w:val="006402C8"/>
    <w:rsid w:val="0064137A"/>
    <w:rsid w:val="00644538"/>
    <w:rsid w:val="00644D4F"/>
    <w:rsid w:val="0064578C"/>
    <w:rsid w:val="00655381"/>
    <w:rsid w:val="0067237D"/>
    <w:rsid w:val="00674108"/>
    <w:rsid w:val="00674B0E"/>
    <w:rsid w:val="006753F0"/>
    <w:rsid w:val="00683C8A"/>
    <w:rsid w:val="00683F48"/>
    <w:rsid w:val="00684FEA"/>
    <w:rsid w:val="0069041B"/>
    <w:rsid w:val="006921A0"/>
    <w:rsid w:val="006925F3"/>
    <w:rsid w:val="00692B19"/>
    <w:rsid w:val="00696A9A"/>
    <w:rsid w:val="006A4A87"/>
    <w:rsid w:val="006A6116"/>
    <w:rsid w:val="006B22AA"/>
    <w:rsid w:val="006B3AEA"/>
    <w:rsid w:val="006B66DD"/>
    <w:rsid w:val="006B7387"/>
    <w:rsid w:val="006C03AF"/>
    <w:rsid w:val="006C2548"/>
    <w:rsid w:val="006C6D1C"/>
    <w:rsid w:val="006D0B58"/>
    <w:rsid w:val="006D10A0"/>
    <w:rsid w:val="006D678B"/>
    <w:rsid w:val="006E0B86"/>
    <w:rsid w:val="006E2483"/>
    <w:rsid w:val="006E4CE1"/>
    <w:rsid w:val="006E5623"/>
    <w:rsid w:val="006F1C56"/>
    <w:rsid w:val="006F46AF"/>
    <w:rsid w:val="006F6443"/>
    <w:rsid w:val="006F67B4"/>
    <w:rsid w:val="006F75DF"/>
    <w:rsid w:val="00702114"/>
    <w:rsid w:val="007037F3"/>
    <w:rsid w:val="007077F9"/>
    <w:rsid w:val="00721A04"/>
    <w:rsid w:val="00722DE1"/>
    <w:rsid w:val="00726274"/>
    <w:rsid w:val="00726904"/>
    <w:rsid w:val="00730B15"/>
    <w:rsid w:val="0073192E"/>
    <w:rsid w:val="007339EF"/>
    <w:rsid w:val="00734971"/>
    <w:rsid w:val="00741129"/>
    <w:rsid w:val="00741DCA"/>
    <w:rsid w:val="00743E03"/>
    <w:rsid w:val="0074427A"/>
    <w:rsid w:val="0074685D"/>
    <w:rsid w:val="00750057"/>
    <w:rsid w:val="007564F5"/>
    <w:rsid w:val="00757CBE"/>
    <w:rsid w:val="007609FB"/>
    <w:rsid w:val="00760B4E"/>
    <w:rsid w:val="00770C79"/>
    <w:rsid w:val="00773C4D"/>
    <w:rsid w:val="00773DE6"/>
    <w:rsid w:val="00774A7E"/>
    <w:rsid w:val="00775CF0"/>
    <w:rsid w:val="007760CB"/>
    <w:rsid w:val="00782547"/>
    <w:rsid w:val="00783504"/>
    <w:rsid w:val="007849F6"/>
    <w:rsid w:val="00786BE6"/>
    <w:rsid w:val="0079024B"/>
    <w:rsid w:val="00790D8C"/>
    <w:rsid w:val="007955AC"/>
    <w:rsid w:val="007A129B"/>
    <w:rsid w:val="007A19E1"/>
    <w:rsid w:val="007A2774"/>
    <w:rsid w:val="007B0722"/>
    <w:rsid w:val="007B6DAE"/>
    <w:rsid w:val="007B725C"/>
    <w:rsid w:val="007C2275"/>
    <w:rsid w:val="007C4B0C"/>
    <w:rsid w:val="007C55B7"/>
    <w:rsid w:val="007C711E"/>
    <w:rsid w:val="007D0A04"/>
    <w:rsid w:val="007D2060"/>
    <w:rsid w:val="007D26A3"/>
    <w:rsid w:val="007D3A78"/>
    <w:rsid w:val="007D5EAA"/>
    <w:rsid w:val="007D6EF2"/>
    <w:rsid w:val="007E78CB"/>
    <w:rsid w:val="007F013C"/>
    <w:rsid w:val="007F01D6"/>
    <w:rsid w:val="007F0B2C"/>
    <w:rsid w:val="007F1C35"/>
    <w:rsid w:val="007F1FD9"/>
    <w:rsid w:val="007F43B4"/>
    <w:rsid w:val="007F5B52"/>
    <w:rsid w:val="007F624F"/>
    <w:rsid w:val="007F67F2"/>
    <w:rsid w:val="007F6F93"/>
    <w:rsid w:val="00812F17"/>
    <w:rsid w:val="0081451C"/>
    <w:rsid w:val="00816FD8"/>
    <w:rsid w:val="00824AD9"/>
    <w:rsid w:val="00834937"/>
    <w:rsid w:val="0083497C"/>
    <w:rsid w:val="00835489"/>
    <w:rsid w:val="00837289"/>
    <w:rsid w:val="00841D22"/>
    <w:rsid w:val="0085316F"/>
    <w:rsid w:val="00855A4A"/>
    <w:rsid w:val="008573F6"/>
    <w:rsid w:val="00857B7F"/>
    <w:rsid w:val="00862D00"/>
    <w:rsid w:val="00865EF5"/>
    <w:rsid w:val="008702BC"/>
    <w:rsid w:val="00870D35"/>
    <w:rsid w:val="00873FE3"/>
    <w:rsid w:val="00875416"/>
    <w:rsid w:val="00883800"/>
    <w:rsid w:val="00883CF3"/>
    <w:rsid w:val="00883DFA"/>
    <w:rsid w:val="00896D77"/>
    <w:rsid w:val="008A0EDA"/>
    <w:rsid w:val="008A18B3"/>
    <w:rsid w:val="008A2BEE"/>
    <w:rsid w:val="008A3968"/>
    <w:rsid w:val="008A4167"/>
    <w:rsid w:val="008A474E"/>
    <w:rsid w:val="008B15CB"/>
    <w:rsid w:val="008B3D8A"/>
    <w:rsid w:val="008B445D"/>
    <w:rsid w:val="008C0ECE"/>
    <w:rsid w:val="008C5138"/>
    <w:rsid w:val="008C61D8"/>
    <w:rsid w:val="008C71E1"/>
    <w:rsid w:val="008E184B"/>
    <w:rsid w:val="008E6BF4"/>
    <w:rsid w:val="008F390D"/>
    <w:rsid w:val="008F4AF8"/>
    <w:rsid w:val="008F5A6D"/>
    <w:rsid w:val="008F7132"/>
    <w:rsid w:val="008F772B"/>
    <w:rsid w:val="00901E7E"/>
    <w:rsid w:val="0090230D"/>
    <w:rsid w:val="00903CD6"/>
    <w:rsid w:val="0090478E"/>
    <w:rsid w:val="00904A78"/>
    <w:rsid w:val="009114D4"/>
    <w:rsid w:val="00912931"/>
    <w:rsid w:val="00917D8F"/>
    <w:rsid w:val="009222F9"/>
    <w:rsid w:val="009230DC"/>
    <w:rsid w:val="00923444"/>
    <w:rsid w:val="00924C69"/>
    <w:rsid w:val="00926F4B"/>
    <w:rsid w:val="009307C4"/>
    <w:rsid w:val="009313A9"/>
    <w:rsid w:val="00932595"/>
    <w:rsid w:val="00935224"/>
    <w:rsid w:val="009451F7"/>
    <w:rsid w:val="00945585"/>
    <w:rsid w:val="00951E5F"/>
    <w:rsid w:val="00954320"/>
    <w:rsid w:val="0096047E"/>
    <w:rsid w:val="00961194"/>
    <w:rsid w:val="009640C4"/>
    <w:rsid w:val="009714AB"/>
    <w:rsid w:val="00972B06"/>
    <w:rsid w:val="00973E22"/>
    <w:rsid w:val="0097755B"/>
    <w:rsid w:val="00980BDE"/>
    <w:rsid w:val="009865BD"/>
    <w:rsid w:val="0099095F"/>
    <w:rsid w:val="00990CE0"/>
    <w:rsid w:val="009915BF"/>
    <w:rsid w:val="009932DF"/>
    <w:rsid w:val="00993AC1"/>
    <w:rsid w:val="00996BD7"/>
    <w:rsid w:val="00996CF8"/>
    <w:rsid w:val="009A234B"/>
    <w:rsid w:val="009A669B"/>
    <w:rsid w:val="009B66DE"/>
    <w:rsid w:val="009C0B80"/>
    <w:rsid w:val="009D164C"/>
    <w:rsid w:val="009D2E8A"/>
    <w:rsid w:val="009D440A"/>
    <w:rsid w:val="009D4668"/>
    <w:rsid w:val="009F04E7"/>
    <w:rsid w:val="009F219A"/>
    <w:rsid w:val="009F3137"/>
    <w:rsid w:val="009F54C4"/>
    <w:rsid w:val="009F6D51"/>
    <w:rsid w:val="00A01220"/>
    <w:rsid w:val="00A04CFE"/>
    <w:rsid w:val="00A109BF"/>
    <w:rsid w:val="00A1135C"/>
    <w:rsid w:val="00A137D4"/>
    <w:rsid w:val="00A1584D"/>
    <w:rsid w:val="00A16B10"/>
    <w:rsid w:val="00A26739"/>
    <w:rsid w:val="00A34B06"/>
    <w:rsid w:val="00A34B0B"/>
    <w:rsid w:val="00A40DD0"/>
    <w:rsid w:val="00A41C12"/>
    <w:rsid w:val="00A41CCB"/>
    <w:rsid w:val="00A42B3D"/>
    <w:rsid w:val="00A42C9C"/>
    <w:rsid w:val="00A43CC4"/>
    <w:rsid w:val="00A45366"/>
    <w:rsid w:val="00A476E1"/>
    <w:rsid w:val="00A47F81"/>
    <w:rsid w:val="00A54555"/>
    <w:rsid w:val="00A55FA3"/>
    <w:rsid w:val="00A606ED"/>
    <w:rsid w:val="00A61B3A"/>
    <w:rsid w:val="00A64C7C"/>
    <w:rsid w:val="00A67A31"/>
    <w:rsid w:val="00A764E3"/>
    <w:rsid w:val="00A76F55"/>
    <w:rsid w:val="00A80B0F"/>
    <w:rsid w:val="00A8146C"/>
    <w:rsid w:val="00A826B5"/>
    <w:rsid w:val="00A831E6"/>
    <w:rsid w:val="00A85D62"/>
    <w:rsid w:val="00A90C13"/>
    <w:rsid w:val="00A91A11"/>
    <w:rsid w:val="00AA08D3"/>
    <w:rsid w:val="00AA16AF"/>
    <w:rsid w:val="00AA4132"/>
    <w:rsid w:val="00AA4663"/>
    <w:rsid w:val="00AA5CF5"/>
    <w:rsid w:val="00AA5F3E"/>
    <w:rsid w:val="00AB05E0"/>
    <w:rsid w:val="00AC20DB"/>
    <w:rsid w:val="00AC28FC"/>
    <w:rsid w:val="00AC2CFF"/>
    <w:rsid w:val="00AC5EEE"/>
    <w:rsid w:val="00AD005C"/>
    <w:rsid w:val="00AD18CA"/>
    <w:rsid w:val="00AD7C04"/>
    <w:rsid w:val="00AE0C63"/>
    <w:rsid w:val="00AE4E5B"/>
    <w:rsid w:val="00AE5ED8"/>
    <w:rsid w:val="00AF1894"/>
    <w:rsid w:val="00AF2506"/>
    <w:rsid w:val="00AF42BE"/>
    <w:rsid w:val="00AF4A5B"/>
    <w:rsid w:val="00B01BB6"/>
    <w:rsid w:val="00B03CB2"/>
    <w:rsid w:val="00B065BF"/>
    <w:rsid w:val="00B1239F"/>
    <w:rsid w:val="00B12CAA"/>
    <w:rsid w:val="00B16551"/>
    <w:rsid w:val="00B20D65"/>
    <w:rsid w:val="00B2410F"/>
    <w:rsid w:val="00B24B8D"/>
    <w:rsid w:val="00B25AA5"/>
    <w:rsid w:val="00B2745E"/>
    <w:rsid w:val="00B276C6"/>
    <w:rsid w:val="00B30E43"/>
    <w:rsid w:val="00B31AA5"/>
    <w:rsid w:val="00B41103"/>
    <w:rsid w:val="00B414A5"/>
    <w:rsid w:val="00B41D77"/>
    <w:rsid w:val="00B43D78"/>
    <w:rsid w:val="00B46B6F"/>
    <w:rsid w:val="00B47ADC"/>
    <w:rsid w:val="00B50942"/>
    <w:rsid w:val="00B519FA"/>
    <w:rsid w:val="00B52124"/>
    <w:rsid w:val="00B559F1"/>
    <w:rsid w:val="00B57A05"/>
    <w:rsid w:val="00B603F3"/>
    <w:rsid w:val="00B63BFF"/>
    <w:rsid w:val="00B668A2"/>
    <w:rsid w:val="00B66BA2"/>
    <w:rsid w:val="00B7026A"/>
    <w:rsid w:val="00B80DCD"/>
    <w:rsid w:val="00B836C4"/>
    <w:rsid w:val="00B909C0"/>
    <w:rsid w:val="00B95660"/>
    <w:rsid w:val="00B96BA3"/>
    <w:rsid w:val="00B976BA"/>
    <w:rsid w:val="00BA03D3"/>
    <w:rsid w:val="00BA04CB"/>
    <w:rsid w:val="00BA4F05"/>
    <w:rsid w:val="00BB2920"/>
    <w:rsid w:val="00BB67C8"/>
    <w:rsid w:val="00BB6935"/>
    <w:rsid w:val="00BB7686"/>
    <w:rsid w:val="00BC010C"/>
    <w:rsid w:val="00BC0C00"/>
    <w:rsid w:val="00BC1B7D"/>
    <w:rsid w:val="00BC721C"/>
    <w:rsid w:val="00BD173B"/>
    <w:rsid w:val="00BD1B76"/>
    <w:rsid w:val="00BD362C"/>
    <w:rsid w:val="00BD5C8D"/>
    <w:rsid w:val="00BE75B9"/>
    <w:rsid w:val="00BF30F7"/>
    <w:rsid w:val="00C11BC1"/>
    <w:rsid w:val="00C132B6"/>
    <w:rsid w:val="00C24B06"/>
    <w:rsid w:val="00C25FA8"/>
    <w:rsid w:val="00C303B6"/>
    <w:rsid w:val="00C30CE0"/>
    <w:rsid w:val="00C318B6"/>
    <w:rsid w:val="00C3466D"/>
    <w:rsid w:val="00C34705"/>
    <w:rsid w:val="00C36734"/>
    <w:rsid w:val="00C445CA"/>
    <w:rsid w:val="00C45C30"/>
    <w:rsid w:val="00C4676E"/>
    <w:rsid w:val="00C5440C"/>
    <w:rsid w:val="00C54482"/>
    <w:rsid w:val="00C62B3B"/>
    <w:rsid w:val="00C63310"/>
    <w:rsid w:val="00C657E9"/>
    <w:rsid w:val="00C67CE2"/>
    <w:rsid w:val="00C71E85"/>
    <w:rsid w:val="00C758CC"/>
    <w:rsid w:val="00C76CEE"/>
    <w:rsid w:val="00C773C3"/>
    <w:rsid w:val="00C83419"/>
    <w:rsid w:val="00C837B0"/>
    <w:rsid w:val="00C9297C"/>
    <w:rsid w:val="00CA1F04"/>
    <w:rsid w:val="00CA21D4"/>
    <w:rsid w:val="00CA2E6B"/>
    <w:rsid w:val="00CB210E"/>
    <w:rsid w:val="00CB2D94"/>
    <w:rsid w:val="00CB5F6E"/>
    <w:rsid w:val="00CC18B7"/>
    <w:rsid w:val="00CC3923"/>
    <w:rsid w:val="00CC67B4"/>
    <w:rsid w:val="00CD2794"/>
    <w:rsid w:val="00CD4748"/>
    <w:rsid w:val="00CD5EA3"/>
    <w:rsid w:val="00CE1F1E"/>
    <w:rsid w:val="00CE21DF"/>
    <w:rsid w:val="00CE7601"/>
    <w:rsid w:val="00CF2CF5"/>
    <w:rsid w:val="00CF32EB"/>
    <w:rsid w:val="00CF6721"/>
    <w:rsid w:val="00D03557"/>
    <w:rsid w:val="00D065CC"/>
    <w:rsid w:val="00D06BCA"/>
    <w:rsid w:val="00D06F02"/>
    <w:rsid w:val="00D108F6"/>
    <w:rsid w:val="00D10EF8"/>
    <w:rsid w:val="00D1491B"/>
    <w:rsid w:val="00D16D25"/>
    <w:rsid w:val="00D17B3D"/>
    <w:rsid w:val="00D2361C"/>
    <w:rsid w:val="00D317E8"/>
    <w:rsid w:val="00D33E2E"/>
    <w:rsid w:val="00D3604B"/>
    <w:rsid w:val="00D37C61"/>
    <w:rsid w:val="00D43D63"/>
    <w:rsid w:val="00D47773"/>
    <w:rsid w:val="00D478B7"/>
    <w:rsid w:val="00D51B9D"/>
    <w:rsid w:val="00D618C9"/>
    <w:rsid w:val="00D63470"/>
    <w:rsid w:val="00D640F8"/>
    <w:rsid w:val="00D70D7C"/>
    <w:rsid w:val="00D74636"/>
    <w:rsid w:val="00D7480E"/>
    <w:rsid w:val="00D84460"/>
    <w:rsid w:val="00D926A7"/>
    <w:rsid w:val="00D94705"/>
    <w:rsid w:val="00D96C15"/>
    <w:rsid w:val="00D975F8"/>
    <w:rsid w:val="00DA2562"/>
    <w:rsid w:val="00DA30D9"/>
    <w:rsid w:val="00DB0692"/>
    <w:rsid w:val="00DC036B"/>
    <w:rsid w:val="00DC0BC4"/>
    <w:rsid w:val="00DC1A9C"/>
    <w:rsid w:val="00DC2E22"/>
    <w:rsid w:val="00DC7BDA"/>
    <w:rsid w:val="00DD2D40"/>
    <w:rsid w:val="00DD2E0E"/>
    <w:rsid w:val="00DD596C"/>
    <w:rsid w:val="00DD76BE"/>
    <w:rsid w:val="00DE0D70"/>
    <w:rsid w:val="00DE3D79"/>
    <w:rsid w:val="00DE6C74"/>
    <w:rsid w:val="00DF0D6C"/>
    <w:rsid w:val="00DF2DE2"/>
    <w:rsid w:val="00DF7B75"/>
    <w:rsid w:val="00E012EC"/>
    <w:rsid w:val="00E03C76"/>
    <w:rsid w:val="00E0406B"/>
    <w:rsid w:val="00E05D87"/>
    <w:rsid w:val="00E06679"/>
    <w:rsid w:val="00E11569"/>
    <w:rsid w:val="00E13476"/>
    <w:rsid w:val="00E15FBA"/>
    <w:rsid w:val="00E27380"/>
    <w:rsid w:val="00E3057D"/>
    <w:rsid w:val="00E31FE6"/>
    <w:rsid w:val="00E357D2"/>
    <w:rsid w:val="00E45101"/>
    <w:rsid w:val="00E509C6"/>
    <w:rsid w:val="00E548F5"/>
    <w:rsid w:val="00E55D0E"/>
    <w:rsid w:val="00E6092A"/>
    <w:rsid w:val="00E66871"/>
    <w:rsid w:val="00E71A64"/>
    <w:rsid w:val="00E74E50"/>
    <w:rsid w:val="00E774E3"/>
    <w:rsid w:val="00E83E69"/>
    <w:rsid w:val="00E8451A"/>
    <w:rsid w:val="00E87C0A"/>
    <w:rsid w:val="00E91EE8"/>
    <w:rsid w:val="00E95215"/>
    <w:rsid w:val="00E9625F"/>
    <w:rsid w:val="00E9630D"/>
    <w:rsid w:val="00E97339"/>
    <w:rsid w:val="00E97C4D"/>
    <w:rsid w:val="00EA266C"/>
    <w:rsid w:val="00EA2C36"/>
    <w:rsid w:val="00EA562B"/>
    <w:rsid w:val="00EB3BB1"/>
    <w:rsid w:val="00EB5F2C"/>
    <w:rsid w:val="00EB68B7"/>
    <w:rsid w:val="00EB6F70"/>
    <w:rsid w:val="00EC6602"/>
    <w:rsid w:val="00EC687F"/>
    <w:rsid w:val="00ED4214"/>
    <w:rsid w:val="00ED5147"/>
    <w:rsid w:val="00EE00D3"/>
    <w:rsid w:val="00EE21C7"/>
    <w:rsid w:val="00EF0E19"/>
    <w:rsid w:val="00EF2A88"/>
    <w:rsid w:val="00EF441B"/>
    <w:rsid w:val="00F00979"/>
    <w:rsid w:val="00F013C8"/>
    <w:rsid w:val="00F04AC4"/>
    <w:rsid w:val="00F05D54"/>
    <w:rsid w:val="00F06674"/>
    <w:rsid w:val="00F14B71"/>
    <w:rsid w:val="00F21541"/>
    <w:rsid w:val="00F322A9"/>
    <w:rsid w:val="00F33296"/>
    <w:rsid w:val="00F333E5"/>
    <w:rsid w:val="00F36284"/>
    <w:rsid w:val="00F37423"/>
    <w:rsid w:val="00F44886"/>
    <w:rsid w:val="00F46063"/>
    <w:rsid w:val="00F4660F"/>
    <w:rsid w:val="00F46FAC"/>
    <w:rsid w:val="00F47593"/>
    <w:rsid w:val="00F51631"/>
    <w:rsid w:val="00F52483"/>
    <w:rsid w:val="00F53B43"/>
    <w:rsid w:val="00F60DEF"/>
    <w:rsid w:val="00F61BBE"/>
    <w:rsid w:val="00F61FF1"/>
    <w:rsid w:val="00F62A68"/>
    <w:rsid w:val="00F64F59"/>
    <w:rsid w:val="00F66281"/>
    <w:rsid w:val="00F666D6"/>
    <w:rsid w:val="00F671D6"/>
    <w:rsid w:val="00F7086D"/>
    <w:rsid w:val="00F72E13"/>
    <w:rsid w:val="00F7358C"/>
    <w:rsid w:val="00F77EE9"/>
    <w:rsid w:val="00F805F5"/>
    <w:rsid w:val="00F82582"/>
    <w:rsid w:val="00F85A0A"/>
    <w:rsid w:val="00F860A1"/>
    <w:rsid w:val="00F86D74"/>
    <w:rsid w:val="00F91D2B"/>
    <w:rsid w:val="00F92B68"/>
    <w:rsid w:val="00F94008"/>
    <w:rsid w:val="00F95FF3"/>
    <w:rsid w:val="00F961FD"/>
    <w:rsid w:val="00F9774F"/>
    <w:rsid w:val="00FA0085"/>
    <w:rsid w:val="00FA0804"/>
    <w:rsid w:val="00FA1E26"/>
    <w:rsid w:val="00FC1685"/>
    <w:rsid w:val="00FC2186"/>
    <w:rsid w:val="00FC2783"/>
    <w:rsid w:val="00FC6E06"/>
    <w:rsid w:val="00FC7F4C"/>
    <w:rsid w:val="00FD27E2"/>
    <w:rsid w:val="00FE1B4A"/>
    <w:rsid w:val="00FE2A14"/>
    <w:rsid w:val="00FE4A83"/>
    <w:rsid w:val="00FF03ED"/>
    <w:rsid w:val="00FF3D31"/>
    <w:rsid w:val="00FF61D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58A967"/>
  <w15:chartTrackingRefBased/>
  <w15:docId w15:val="{26C7B3B6-618F-4981-9330-8C2E4FD56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A34B0B"/>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y"/>
    <w:next w:val="Normlny"/>
    <w:link w:val="Nadpis1Char"/>
    <w:qFormat/>
    <w:rsid w:val="00A34B0B"/>
    <w:pPr>
      <w:keepNext/>
      <w:numPr>
        <w:numId w:val="1"/>
      </w:numPr>
      <w:outlineLvl w:val="0"/>
    </w:pPr>
    <w:rPr>
      <w:sz w:val="28"/>
      <w:szCs w:val="28"/>
    </w:rPr>
  </w:style>
  <w:style w:type="paragraph" w:styleId="Nadpis2">
    <w:name w:val="heading 2"/>
    <w:basedOn w:val="Normlny"/>
    <w:next w:val="Normlny"/>
    <w:link w:val="Nadpis2Char"/>
    <w:qFormat/>
    <w:rsid w:val="00A34B0B"/>
    <w:pPr>
      <w:keepNext/>
      <w:jc w:val="both"/>
      <w:outlineLvl w:val="1"/>
    </w:pPr>
    <w:rPr>
      <w:rFonts w:ascii="Cambria" w:hAnsi="Cambria"/>
      <w:b/>
      <w:i/>
      <w:sz w:val="28"/>
      <w:szCs w:val="20"/>
      <w:lang w:val="x-none"/>
    </w:rPr>
  </w:style>
  <w:style w:type="paragraph" w:styleId="Nadpis3">
    <w:name w:val="heading 3"/>
    <w:basedOn w:val="Normlny"/>
    <w:next w:val="Normlny"/>
    <w:link w:val="Nadpis3Char"/>
    <w:qFormat/>
    <w:rsid w:val="00A34B0B"/>
    <w:pPr>
      <w:keepNext/>
      <w:jc w:val="both"/>
      <w:outlineLvl w:val="2"/>
    </w:pPr>
    <w:rPr>
      <w:rFonts w:ascii="Cambria" w:hAnsi="Cambria"/>
      <w:b/>
      <w:sz w:val="26"/>
      <w:szCs w:val="20"/>
      <w:lang w:val="x-none"/>
    </w:rPr>
  </w:style>
  <w:style w:type="paragraph" w:styleId="Nadpis4">
    <w:name w:val="heading 4"/>
    <w:basedOn w:val="Normlny"/>
    <w:next w:val="Normlny"/>
    <w:link w:val="Nadpis4Char"/>
    <w:qFormat/>
    <w:rsid w:val="00A34B0B"/>
    <w:pPr>
      <w:keepNext/>
      <w:jc w:val="center"/>
      <w:outlineLvl w:val="3"/>
    </w:pPr>
    <w:rPr>
      <w:rFonts w:ascii="Calibri" w:hAnsi="Calibri"/>
      <w:b/>
      <w:sz w:val="28"/>
      <w:szCs w:val="20"/>
      <w:lang w:val="x-none"/>
    </w:rPr>
  </w:style>
  <w:style w:type="paragraph" w:styleId="Nadpis5">
    <w:name w:val="heading 5"/>
    <w:basedOn w:val="Normlny"/>
    <w:next w:val="Normlny"/>
    <w:link w:val="Nadpis5Char"/>
    <w:uiPriority w:val="99"/>
    <w:qFormat/>
    <w:rsid w:val="00A34B0B"/>
    <w:pPr>
      <w:keepNext/>
      <w:ind w:left="2124" w:firstLine="708"/>
      <w:jc w:val="center"/>
      <w:outlineLvl w:val="4"/>
    </w:pPr>
    <w:rPr>
      <w:b/>
      <w:sz w:val="44"/>
      <w:szCs w:val="20"/>
      <w:lang w:val="x-none"/>
    </w:rPr>
  </w:style>
  <w:style w:type="paragraph" w:styleId="Nadpis6">
    <w:name w:val="heading 6"/>
    <w:basedOn w:val="Normlny"/>
    <w:next w:val="Normlny"/>
    <w:link w:val="Nadpis6Char"/>
    <w:qFormat/>
    <w:rsid w:val="00A34B0B"/>
    <w:pPr>
      <w:keepNext/>
      <w:jc w:val="both"/>
      <w:outlineLvl w:val="5"/>
    </w:pPr>
    <w:rPr>
      <w:rFonts w:ascii="Calibri" w:hAnsi="Calibri"/>
      <w:b/>
      <w:sz w:val="20"/>
      <w:szCs w:val="20"/>
      <w:lang w:val="x-none"/>
    </w:rPr>
  </w:style>
  <w:style w:type="paragraph" w:styleId="Nadpis7">
    <w:name w:val="heading 7"/>
    <w:basedOn w:val="Normlny"/>
    <w:next w:val="Normlny"/>
    <w:link w:val="Nadpis7Char"/>
    <w:qFormat/>
    <w:rsid w:val="00A34B0B"/>
    <w:pPr>
      <w:keepNext/>
      <w:spacing w:before="20"/>
      <w:jc w:val="center"/>
      <w:outlineLvl w:val="6"/>
    </w:pPr>
    <w:rPr>
      <w:rFonts w:ascii="Calibri" w:hAnsi="Calibri"/>
      <w:szCs w:val="20"/>
      <w:lang w:val="x-none"/>
    </w:rPr>
  </w:style>
  <w:style w:type="paragraph" w:styleId="Nadpis8">
    <w:name w:val="heading 8"/>
    <w:basedOn w:val="Normlny"/>
    <w:next w:val="Normlny"/>
    <w:link w:val="Nadpis8Char"/>
    <w:qFormat/>
    <w:rsid w:val="00A34B0B"/>
    <w:pPr>
      <w:keepNext/>
      <w:jc w:val="center"/>
      <w:outlineLvl w:val="7"/>
    </w:pPr>
    <w:rPr>
      <w:rFonts w:ascii="Century Gothic" w:hAnsi="Century Gothic"/>
      <w:b/>
      <w:sz w:val="20"/>
      <w:szCs w:val="20"/>
      <w:lang w:val="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A34B0B"/>
    <w:rPr>
      <w:rFonts w:ascii="Times New Roman" w:eastAsia="Times New Roman" w:hAnsi="Times New Roman" w:cs="Times New Roman"/>
      <w:sz w:val="28"/>
      <w:szCs w:val="28"/>
      <w:lang w:eastAsia="cs-CZ"/>
    </w:rPr>
  </w:style>
  <w:style w:type="character" w:customStyle="1" w:styleId="Nadpis2Char">
    <w:name w:val="Nadpis 2 Char"/>
    <w:basedOn w:val="Predvolenpsmoodseku"/>
    <w:link w:val="Nadpis2"/>
    <w:rsid w:val="00A34B0B"/>
    <w:rPr>
      <w:rFonts w:ascii="Cambria" w:eastAsia="Times New Roman" w:hAnsi="Cambria" w:cs="Times New Roman"/>
      <w:b/>
      <w:i/>
      <w:sz w:val="28"/>
      <w:szCs w:val="20"/>
      <w:lang w:val="x-none" w:eastAsia="cs-CZ"/>
    </w:rPr>
  </w:style>
  <w:style w:type="character" w:customStyle="1" w:styleId="Nadpis3Char">
    <w:name w:val="Nadpis 3 Char"/>
    <w:basedOn w:val="Predvolenpsmoodseku"/>
    <w:link w:val="Nadpis3"/>
    <w:rsid w:val="00A34B0B"/>
    <w:rPr>
      <w:rFonts w:ascii="Cambria" w:eastAsia="Times New Roman" w:hAnsi="Cambria" w:cs="Times New Roman"/>
      <w:b/>
      <w:sz w:val="26"/>
      <w:szCs w:val="20"/>
      <w:lang w:val="x-none" w:eastAsia="cs-CZ"/>
    </w:rPr>
  </w:style>
  <w:style w:type="character" w:customStyle="1" w:styleId="Nadpis4Char">
    <w:name w:val="Nadpis 4 Char"/>
    <w:basedOn w:val="Predvolenpsmoodseku"/>
    <w:link w:val="Nadpis4"/>
    <w:rsid w:val="00A34B0B"/>
    <w:rPr>
      <w:rFonts w:ascii="Calibri" w:eastAsia="Times New Roman" w:hAnsi="Calibri" w:cs="Times New Roman"/>
      <w:b/>
      <w:sz w:val="28"/>
      <w:szCs w:val="20"/>
      <w:lang w:val="x-none" w:eastAsia="cs-CZ"/>
    </w:rPr>
  </w:style>
  <w:style w:type="character" w:customStyle="1" w:styleId="Nadpis5Char">
    <w:name w:val="Nadpis 5 Char"/>
    <w:basedOn w:val="Predvolenpsmoodseku"/>
    <w:link w:val="Nadpis5"/>
    <w:uiPriority w:val="99"/>
    <w:rsid w:val="00A34B0B"/>
    <w:rPr>
      <w:rFonts w:ascii="Times New Roman" w:eastAsia="Times New Roman" w:hAnsi="Times New Roman" w:cs="Times New Roman"/>
      <w:b/>
      <w:sz w:val="44"/>
      <w:szCs w:val="20"/>
      <w:lang w:val="x-none" w:eastAsia="cs-CZ"/>
    </w:rPr>
  </w:style>
  <w:style w:type="character" w:customStyle="1" w:styleId="Nadpis6Char">
    <w:name w:val="Nadpis 6 Char"/>
    <w:basedOn w:val="Predvolenpsmoodseku"/>
    <w:link w:val="Nadpis6"/>
    <w:rsid w:val="00A34B0B"/>
    <w:rPr>
      <w:rFonts w:ascii="Calibri" w:eastAsia="Times New Roman" w:hAnsi="Calibri" w:cs="Times New Roman"/>
      <w:b/>
      <w:sz w:val="20"/>
      <w:szCs w:val="20"/>
      <w:lang w:val="x-none" w:eastAsia="cs-CZ"/>
    </w:rPr>
  </w:style>
  <w:style w:type="character" w:customStyle="1" w:styleId="Nadpis7Char">
    <w:name w:val="Nadpis 7 Char"/>
    <w:basedOn w:val="Predvolenpsmoodseku"/>
    <w:link w:val="Nadpis7"/>
    <w:rsid w:val="00A34B0B"/>
    <w:rPr>
      <w:rFonts w:ascii="Calibri" w:eastAsia="Times New Roman" w:hAnsi="Calibri" w:cs="Times New Roman"/>
      <w:sz w:val="24"/>
      <w:szCs w:val="20"/>
      <w:lang w:val="x-none" w:eastAsia="cs-CZ"/>
    </w:rPr>
  </w:style>
  <w:style w:type="character" w:customStyle="1" w:styleId="Nadpis8Char">
    <w:name w:val="Nadpis 8 Char"/>
    <w:basedOn w:val="Predvolenpsmoodseku"/>
    <w:link w:val="Nadpis8"/>
    <w:rsid w:val="00A34B0B"/>
    <w:rPr>
      <w:rFonts w:ascii="Century Gothic" w:eastAsia="Times New Roman" w:hAnsi="Century Gothic" w:cs="Times New Roman"/>
      <w:b/>
      <w:sz w:val="20"/>
      <w:szCs w:val="20"/>
      <w:lang w:val="x-none" w:eastAsia="cs-CZ"/>
    </w:rPr>
  </w:style>
  <w:style w:type="paragraph" w:customStyle="1" w:styleId="tl1">
    <w:name w:val="Štýl1"/>
    <w:basedOn w:val="Normlny"/>
    <w:uiPriority w:val="99"/>
    <w:rsid w:val="00A34B0B"/>
    <w:pPr>
      <w:jc w:val="both"/>
    </w:pPr>
    <w:rPr>
      <w:rFonts w:ascii="Tahoma" w:hAnsi="Tahoma" w:cs="Tahoma"/>
      <w:sz w:val="18"/>
      <w:szCs w:val="18"/>
      <w:lang w:eastAsia="sk-SK"/>
    </w:rPr>
  </w:style>
  <w:style w:type="paragraph" w:styleId="Zkladntext3">
    <w:name w:val="Body Text 3"/>
    <w:basedOn w:val="Normlny"/>
    <w:link w:val="Zkladntext3Char"/>
    <w:rsid w:val="00A34B0B"/>
    <w:pPr>
      <w:jc w:val="center"/>
    </w:pPr>
    <w:rPr>
      <w:sz w:val="16"/>
      <w:szCs w:val="20"/>
      <w:lang w:val="x-none"/>
    </w:rPr>
  </w:style>
  <w:style w:type="character" w:customStyle="1" w:styleId="Zkladntext3Char">
    <w:name w:val="Základný text 3 Char"/>
    <w:basedOn w:val="Predvolenpsmoodseku"/>
    <w:link w:val="Zkladntext3"/>
    <w:rsid w:val="00A34B0B"/>
    <w:rPr>
      <w:rFonts w:ascii="Times New Roman" w:eastAsia="Times New Roman" w:hAnsi="Times New Roman" w:cs="Times New Roman"/>
      <w:sz w:val="16"/>
      <w:szCs w:val="20"/>
      <w:lang w:val="x-none" w:eastAsia="cs-CZ"/>
    </w:rPr>
  </w:style>
  <w:style w:type="paragraph" w:styleId="Zoznam">
    <w:name w:val="List"/>
    <w:basedOn w:val="Normlny"/>
    <w:rsid w:val="00A34B0B"/>
    <w:pPr>
      <w:ind w:left="283" w:hanging="283"/>
    </w:pPr>
    <w:rPr>
      <w:lang w:eastAsia="sk-SK"/>
    </w:rPr>
  </w:style>
  <w:style w:type="paragraph" w:styleId="Zkladntext">
    <w:name w:val="Body Text"/>
    <w:basedOn w:val="Normlny"/>
    <w:link w:val="ZkladntextChar"/>
    <w:rsid w:val="00A34B0B"/>
    <w:pPr>
      <w:jc w:val="both"/>
    </w:pPr>
    <w:rPr>
      <w:b/>
      <w:szCs w:val="20"/>
      <w:lang w:val="x-none" w:eastAsia="x-none"/>
    </w:rPr>
  </w:style>
  <w:style w:type="character" w:customStyle="1" w:styleId="ZkladntextChar">
    <w:name w:val="Základný text Char"/>
    <w:basedOn w:val="Predvolenpsmoodseku"/>
    <w:link w:val="Zkladntext"/>
    <w:rsid w:val="00A34B0B"/>
    <w:rPr>
      <w:rFonts w:ascii="Times New Roman" w:eastAsia="Times New Roman" w:hAnsi="Times New Roman" w:cs="Times New Roman"/>
      <w:b/>
      <w:sz w:val="24"/>
      <w:szCs w:val="20"/>
      <w:lang w:val="x-none" w:eastAsia="x-none"/>
    </w:rPr>
  </w:style>
  <w:style w:type="paragraph" w:styleId="Zoznam2">
    <w:name w:val="List 2"/>
    <w:basedOn w:val="Normlny"/>
    <w:rsid w:val="00A34B0B"/>
    <w:pPr>
      <w:ind w:left="566" w:hanging="283"/>
    </w:pPr>
    <w:rPr>
      <w:lang w:eastAsia="sk-SK"/>
    </w:rPr>
  </w:style>
  <w:style w:type="paragraph" w:styleId="Nzov">
    <w:name w:val="Title"/>
    <w:basedOn w:val="Normlny"/>
    <w:link w:val="NzovChar"/>
    <w:qFormat/>
    <w:rsid w:val="00A34B0B"/>
    <w:pPr>
      <w:jc w:val="center"/>
    </w:pPr>
    <w:rPr>
      <w:rFonts w:ascii="Tahoma" w:hAnsi="Tahoma"/>
      <w:sz w:val="36"/>
      <w:szCs w:val="20"/>
      <w:lang w:val="x-none"/>
    </w:rPr>
  </w:style>
  <w:style w:type="character" w:customStyle="1" w:styleId="NzovChar">
    <w:name w:val="Názov Char"/>
    <w:basedOn w:val="Predvolenpsmoodseku"/>
    <w:link w:val="Nzov"/>
    <w:rsid w:val="00A34B0B"/>
    <w:rPr>
      <w:rFonts w:ascii="Tahoma" w:eastAsia="Times New Roman" w:hAnsi="Tahoma" w:cs="Times New Roman"/>
      <w:sz w:val="36"/>
      <w:szCs w:val="20"/>
      <w:lang w:val="x-none" w:eastAsia="cs-CZ"/>
    </w:rPr>
  </w:style>
  <w:style w:type="paragraph" w:styleId="Zarkazkladnhotextu3">
    <w:name w:val="Body Text Indent 3"/>
    <w:basedOn w:val="Normlny"/>
    <w:link w:val="Zarkazkladnhotextu3Char"/>
    <w:rsid w:val="00A34B0B"/>
    <w:pPr>
      <w:ind w:left="708"/>
      <w:jc w:val="both"/>
    </w:pPr>
    <w:rPr>
      <w:sz w:val="16"/>
      <w:szCs w:val="20"/>
      <w:lang w:val="x-none"/>
    </w:rPr>
  </w:style>
  <w:style w:type="character" w:customStyle="1" w:styleId="Zarkazkladnhotextu3Char">
    <w:name w:val="Zarážka základného textu 3 Char"/>
    <w:basedOn w:val="Predvolenpsmoodseku"/>
    <w:link w:val="Zarkazkladnhotextu3"/>
    <w:rsid w:val="00A34B0B"/>
    <w:rPr>
      <w:rFonts w:ascii="Times New Roman" w:eastAsia="Times New Roman" w:hAnsi="Times New Roman" w:cs="Times New Roman"/>
      <w:sz w:val="16"/>
      <w:szCs w:val="20"/>
      <w:lang w:val="x-none" w:eastAsia="cs-CZ"/>
    </w:rPr>
  </w:style>
  <w:style w:type="paragraph" w:styleId="Zarkazkladnhotextu">
    <w:name w:val="Body Text Indent"/>
    <w:basedOn w:val="Normlny"/>
    <w:link w:val="ZarkazkladnhotextuChar"/>
    <w:rsid w:val="00A34B0B"/>
    <w:pPr>
      <w:ind w:left="840"/>
      <w:jc w:val="both"/>
    </w:pPr>
    <w:rPr>
      <w:szCs w:val="20"/>
      <w:lang w:val="x-none"/>
    </w:rPr>
  </w:style>
  <w:style w:type="character" w:customStyle="1" w:styleId="ZarkazkladnhotextuChar">
    <w:name w:val="Zarážka základného textu Char"/>
    <w:basedOn w:val="Predvolenpsmoodseku"/>
    <w:link w:val="Zarkazkladnhotextu"/>
    <w:rsid w:val="00A34B0B"/>
    <w:rPr>
      <w:rFonts w:ascii="Times New Roman" w:eastAsia="Times New Roman" w:hAnsi="Times New Roman" w:cs="Times New Roman"/>
      <w:sz w:val="24"/>
      <w:szCs w:val="20"/>
      <w:lang w:val="x-none" w:eastAsia="cs-CZ"/>
    </w:rPr>
  </w:style>
  <w:style w:type="paragraph" w:styleId="Obsah1">
    <w:name w:val="toc 1"/>
    <w:basedOn w:val="Normlny"/>
    <w:next w:val="Normlny"/>
    <w:autoRedefine/>
    <w:semiHidden/>
    <w:rsid w:val="00A34B0B"/>
    <w:pPr>
      <w:tabs>
        <w:tab w:val="left" w:pos="720"/>
      </w:tabs>
    </w:pPr>
    <w:rPr>
      <w:rFonts w:ascii="Tahoma" w:hAnsi="Tahoma" w:cs="Tahoma"/>
    </w:rPr>
  </w:style>
  <w:style w:type="paragraph" w:styleId="Hlavika">
    <w:name w:val="header"/>
    <w:basedOn w:val="Normlny"/>
    <w:link w:val="HlavikaChar"/>
    <w:uiPriority w:val="99"/>
    <w:rsid w:val="00A34B0B"/>
    <w:pPr>
      <w:tabs>
        <w:tab w:val="center" w:pos="4536"/>
        <w:tab w:val="right" w:pos="9072"/>
      </w:tabs>
    </w:pPr>
    <w:rPr>
      <w:szCs w:val="20"/>
      <w:lang w:val="x-none" w:eastAsia="x-none"/>
    </w:rPr>
  </w:style>
  <w:style w:type="character" w:customStyle="1" w:styleId="HlavikaChar">
    <w:name w:val="Hlavička Char"/>
    <w:basedOn w:val="Predvolenpsmoodseku"/>
    <w:link w:val="Hlavika"/>
    <w:uiPriority w:val="99"/>
    <w:rsid w:val="00A34B0B"/>
    <w:rPr>
      <w:rFonts w:ascii="Times New Roman" w:eastAsia="Times New Roman" w:hAnsi="Times New Roman" w:cs="Times New Roman"/>
      <w:sz w:val="24"/>
      <w:szCs w:val="20"/>
      <w:lang w:val="x-none" w:eastAsia="x-none"/>
    </w:rPr>
  </w:style>
  <w:style w:type="character" w:styleId="slostrany">
    <w:name w:val="page number"/>
    <w:basedOn w:val="Predvolenpsmoodseku"/>
    <w:rsid w:val="00A34B0B"/>
  </w:style>
  <w:style w:type="paragraph" w:styleId="Pta">
    <w:name w:val="footer"/>
    <w:basedOn w:val="Normlny"/>
    <w:link w:val="PtaChar"/>
    <w:rsid w:val="00A34B0B"/>
    <w:pPr>
      <w:tabs>
        <w:tab w:val="center" w:pos="4536"/>
        <w:tab w:val="right" w:pos="9072"/>
      </w:tabs>
    </w:pPr>
    <w:rPr>
      <w:szCs w:val="20"/>
      <w:lang w:val="x-none" w:eastAsia="x-none"/>
    </w:rPr>
  </w:style>
  <w:style w:type="character" w:customStyle="1" w:styleId="PtaChar">
    <w:name w:val="Päta Char"/>
    <w:basedOn w:val="Predvolenpsmoodseku"/>
    <w:link w:val="Pta"/>
    <w:rsid w:val="00A34B0B"/>
    <w:rPr>
      <w:rFonts w:ascii="Times New Roman" w:eastAsia="Times New Roman" w:hAnsi="Times New Roman" w:cs="Times New Roman"/>
      <w:sz w:val="24"/>
      <w:szCs w:val="20"/>
      <w:lang w:val="x-none" w:eastAsia="x-none"/>
    </w:rPr>
  </w:style>
  <w:style w:type="character" w:styleId="PsacstrojHTML">
    <w:name w:val="HTML Typewriter"/>
    <w:rsid w:val="00A34B0B"/>
    <w:rPr>
      <w:rFonts w:ascii="Courier New" w:hAnsi="Courier New"/>
      <w:sz w:val="20"/>
    </w:rPr>
  </w:style>
  <w:style w:type="paragraph" w:customStyle="1" w:styleId="Nzov1">
    <w:name w:val="Názov1"/>
    <w:basedOn w:val="Nadpis2"/>
    <w:rsid w:val="00A34B0B"/>
  </w:style>
  <w:style w:type="paragraph" w:customStyle="1" w:styleId="tl3">
    <w:name w:val="Štýl3"/>
    <w:basedOn w:val="Normlny"/>
    <w:rsid w:val="00A34B0B"/>
    <w:pPr>
      <w:tabs>
        <w:tab w:val="num" w:pos="360"/>
      </w:tabs>
      <w:ind w:left="360" w:hanging="360"/>
    </w:pPr>
  </w:style>
  <w:style w:type="paragraph" w:styleId="Zarkazkladnhotextu2">
    <w:name w:val="Body Text Indent 2"/>
    <w:basedOn w:val="Normlny"/>
    <w:link w:val="Zarkazkladnhotextu2Char"/>
    <w:rsid w:val="00A34B0B"/>
    <w:pPr>
      <w:ind w:left="720" w:hanging="360"/>
      <w:jc w:val="both"/>
    </w:pPr>
    <w:rPr>
      <w:szCs w:val="20"/>
      <w:lang w:val="x-none"/>
    </w:rPr>
  </w:style>
  <w:style w:type="character" w:customStyle="1" w:styleId="Zarkazkladnhotextu2Char">
    <w:name w:val="Zarážka základného textu 2 Char"/>
    <w:basedOn w:val="Predvolenpsmoodseku"/>
    <w:link w:val="Zarkazkladnhotextu2"/>
    <w:rsid w:val="00A34B0B"/>
    <w:rPr>
      <w:rFonts w:ascii="Times New Roman" w:eastAsia="Times New Roman" w:hAnsi="Times New Roman" w:cs="Times New Roman"/>
      <w:sz w:val="24"/>
      <w:szCs w:val="20"/>
      <w:lang w:val="x-none" w:eastAsia="cs-CZ"/>
    </w:rPr>
  </w:style>
  <w:style w:type="character" w:styleId="Hypertextovprepojenie">
    <w:name w:val="Hyperlink"/>
    <w:rsid w:val="00A34B0B"/>
    <w:rPr>
      <w:color w:val="0000FF"/>
      <w:u w:val="single"/>
    </w:rPr>
  </w:style>
  <w:style w:type="paragraph" w:customStyle="1" w:styleId="Odrazkaseda">
    <w:name w:val="Odrazka seda"/>
    <w:basedOn w:val="Normlny"/>
    <w:rsid w:val="00A34B0B"/>
    <w:pPr>
      <w:numPr>
        <w:ilvl w:val="1"/>
        <w:numId w:val="3"/>
      </w:numPr>
      <w:spacing w:line="360" w:lineRule="auto"/>
      <w:ind w:left="900" w:firstLine="180"/>
      <w:jc w:val="both"/>
    </w:pPr>
    <w:rPr>
      <w:rFonts w:ascii="Arial" w:hAnsi="Arial" w:cs="Arial"/>
      <w:i/>
      <w:iCs/>
      <w:color w:val="808080"/>
      <w:sz w:val="18"/>
      <w:szCs w:val="18"/>
      <w:lang w:eastAsia="sk-SK"/>
    </w:rPr>
  </w:style>
  <w:style w:type="paragraph" w:customStyle="1" w:styleId="Nadpiskapitola">
    <w:name w:val="Nadpis kapitola"/>
    <w:basedOn w:val="Normlny"/>
    <w:rsid w:val="00A34B0B"/>
    <w:pPr>
      <w:numPr>
        <w:numId w:val="3"/>
      </w:numPr>
      <w:spacing w:before="480" w:after="240"/>
      <w:jc w:val="center"/>
    </w:pPr>
    <w:rPr>
      <w:rFonts w:ascii="Arial" w:hAnsi="Arial" w:cs="Arial"/>
      <w:b/>
      <w:bCs/>
      <w:caps/>
      <w:sz w:val="28"/>
      <w:szCs w:val="28"/>
      <w:lang w:eastAsia="sk-SK"/>
    </w:rPr>
  </w:style>
  <w:style w:type="paragraph" w:customStyle="1" w:styleId="Zoznamslo2">
    <w:name w:val="Zoznam číslo 2"/>
    <w:basedOn w:val="Normlny"/>
    <w:rsid w:val="00A34B0B"/>
    <w:pPr>
      <w:numPr>
        <w:ilvl w:val="1"/>
        <w:numId w:val="2"/>
      </w:numPr>
      <w:tabs>
        <w:tab w:val="num" w:pos="851"/>
      </w:tabs>
      <w:spacing w:before="120" w:line="360" w:lineRule="auto"/>
      <w:ind w:left="851" w:hanging="567"/>
      <w:jc w:val="both"/>
    </w:pPr>
    <w:rPr>
      <w:rFonts w:ascii="Arial" w:hAnsi="Arial" w:cs="Arial"/>
      <w:sz w:val="22"/>
      <w:szCs w:val="22"/>
      <w:lang w:eastAsia="sk-SK"/>
    </w:rPr>
  </w:style>
  <w:style w:type="paragraph" w:customStyle="1" w:styleId="Zoznamslo3">
    <w:name w:val="Zoznam číslo 3"/>
    <w:basedOn w:val="Zoznamslo2"/>
    <w:rsid w:val="00A34B0B"/>
    <w:pPr>
      <w:numPr>
        <w:ilvl w:val="2"/>
      </w:numPr>
      <w:tabs>
        <w:tab w:val="num" w:pos="1440"/>
      </w:tabs>
      <w:ind w:left="1224" w:hanging="504"/>
    </w:pPr>
  </w:style>
  <w:style w:type="paragraph" w:customStyle="1" w:styleId="Zoznamslo4Char">
    <w:name w:val="Zoznam číslo 4 Char"/>
    <w:basedOn w:val="Zoznamslo2"/>
    <w:rsid w:val="00A34B0B"/>
    <w:pPr>
      <w:numPr>
        <w:ilvl w:val="3"/>
      </w:numPr>
      <w:tabs>
        <w:tab w:val="num" w:pos="1800"/>
      </w:tabs>
      <w:ind w:left="1728" w:hanging="648"/>
    </w:pPr>
  </w:style>
  <w:style w:type="paragraph" w:customStyle="1" w:styleId="Nadpisodsek">
    <w:name w:val="Nadpis odsek"/>
    <w:basedOn w:val="Normlny"/>
    <w:rsid w:val="00A34B0B"/>
    <w:pPr>
      <w:numPr>
        <w:numId w:val="2"/>
      </w:numPr>
      <w:tabs>
        <w:tab w:val="num" w:pos="851"/>
        <w:tab w:val="left" w:pos="5245"/>
        <w:tab w:val="right" w:leader="dot" w:pos="7938"/>
      </w:tabs>
      <w:spacing w:before="480" w:after="120" w:line="360" w:lineRule="auto"/>
      <w:ind w:left="851" w:hanging="851"/>
    </w:pPr>
    <w:rPr>
      <w:rFonts w:ascii="Arial" w:hAnsi="Arial" w:cs="Arial"/>
      <w:b/>
      <w:bCs/>
      <w:smallCaps/>
      <w:sz w:val="28"/>
      <w:szCs w:val="28"/>
    </w:rPr>
  </w:style>
  <w:style w:type="character" w:styleId="PouitHypertextovPrepojenie">
    <w:name w:val="FollowedHyperlink"/>
    <w:rsid w:val="00A34B0B"/>
    <w:rPr>
      <w:color w:val="800080"/>
      <w:u w:val="single"/>
    </w:rPr>
  </w:style>
  <w:style w:type="paragraph" w:customStyle="1" w:styleId="xnormal">
    <w:name w:val="x normal"/>
    <w:basedOn w:val="Normlny"/>
    <w:rsid w:val="00A34B0B"/>
    <w:pPr>
      <w:widowControl w:val="0"/>
      <w:autoSpaceDE w:val="0"/>
      <w:autoSpaceDN w:val="0"/>
      <w:adjustRightInd w:val="0"/>
      <w:spacing w:before="283" w:line="280" w:lineRule="atLeast"/>
      <w:jc w:val="both"/>
      <w:textAlignment w:val="center"/>
    </w:pPr>
    <w:rPr>
      <w:rFonts w:ascii="MyriadPro-Regular" w:hAnsi="MyriadPro-Regular" w:cs="MyriadPro-Regular"/>
      <w:color w:val="000000"/>
      <w:sz w:val="23"/>
      <w:szCs w:val="23"/>
      <w:lang w:eastAsia="sk-SK"/>
    </w:rPr>
  </w:style>
  <w:style w:type="paragraph" w:customStyle="1" w:styleId="xnormalS">
    <w:name w:val="x normal S"/>
    <w:basedOn w:val="xnormal"/>
    <w:rsid w:val="00A34B0B"/>
    <w:pPr>
      <w:jc w:val="center"/>
    </w:pPr>
  </w:style>
  <w:style w:type="paragraph" w:customStyle="1" w:styleId="xnormalB">
    <w:name w:val="x normal B"/>
    <w:basedOn w:val="xnormal"/>
    <w:rsid w:val="00A34B0B"/>
    <w:pPr>
      <w:spacing w:before="0"/>
    </w:pPr>
  </w:style>
  <w:style w:type="paragraph" w:styleId="Normlnywebov">
    <w:name w:val="Normal (Web)"/>
    <w:basedOn w:val="Normlny"/>
    <w:uiPriority w:val="99"/>
    <w:rsid w:val="00A34B0B"/>
    <w:pPr>
      <w:spacing w:before="167" w:after="84" w:line="251" w:lineRule="atLeast"/>
    </w:pPr>
    <w:rPr>
      <w:lang w:eastAsia="sk-SK"/>
    </w:rPr>
  </w:style>
  <w:style w:type="paragraph" w:styleId="Zkladntext2">
    <w:name w:val="Body Text 2"/>
    <w:basedOn w:val="Normlny"/>
    <w:link w:val="Zkladntext2Char"/>
    <w:rsid w:val="00A34B0B"/>
    <w:pPr>
      <w:spacing w:after="120" w:line="480" w:lineRule="auto"/>
    </w:pPr>
    <w:rPr>
      <w:szCs w:val="20"/>
      <w:lang w:val="x-none"/>
    </w:rPr>
  </w:style>
  <w:style w:type="character" w:customStyle="1" w:styleId="Zkladntext2Char">
    <w:name w:val="Základný text 2 Char"/>
    <w:basedOn w:val="Predvolenpsmoodseku"/>
    <w:link w:val="Zkladntext2"/>
    <w:rsid w:val="00A34B0B"/>
    <w:rPr>
      <w:rFonts w:ascii="Times New Roman" w:eastAsia="Times New Roman" w:hAnsi="Times New Roman" w:cs="Times New Roman"/>
      <w:sz w:val="24"/>
      <w:szCs w:val="20"/>
      <w:lang w:val="x-none" w:eastAsia="cs-CZ"/>
    </w:rPr>
  </w:style>
  <w:style w:type="paragraph" w:customStyle="1" w:styleId="tl10">
    <w:name w:val="tl1"/>
    <w:basedOn w:val="Normlny"/>
    <w:rsid w:val="00A34B0B"/>
    <w:pPr>
      <w:spacing w:before="100" w:beforeAutospacing="1" w:after="100" w:afterAutospacing="1"/>
    </w:pPr>
    <w:rPr>
      <w:rFonts w:ascii="Century Gothic" w:hAnsi="Century Gothic" w:cs="Century Gothic"/>
      <w:lang w:eastAsia="sk-SK"/>
    </w:rPr>
  </w:style>
  <w:style w:type="paragraph" w:styleId="Textbubliny">
    <w:name w:val="Balloon Text"/>
    <w:basedOn w:val="Normlny"/>
    <w:link w:val="TextbublinyChar"/>
    <w:semiHidden/>
    <w:rsid w:val="00A34B0B"/>
    <w:rPr>
      <w:sz w:val="20"/>
      <w:szCs w:val="20"/>
      <w:lang w:val="x-none"/>
    </w:rPr>
  </w:style>
  <w:style w:type="character" w:customStyle="1" w:styleId="TextbublinyChar">
    <w:name w:val="Text bubliny Char"/>
    <w:basedOn w:val="Predvolenpsmoodseku"/>
    <w:link w:val="Textbubliny"/>
    <w:semiHidden/>
    <w:rsid w:val="00A34B0B"/>
    <w:rPr>
      <w:rFonts w:ascii="Times New Roman" w:eastAsia="Times New Roman" w:hAnsi="Times New Roman" w:cs="Times New Roman"/>
      <w:sz w:val="20"/>
      <w:szCs w:val="20"/>
      <w:lang w:val="x-none" w:eastAsia="cs-CZ"/>
    </w:rPr>
  </w:style>
  <w:style w:type="table" w:styleId="Mriekatabuky">
    <w:name w:val="Table Grid"/>
    <w:basedOn w:val="Normlnatabuka"/>
    <w:uiPriority w:val="39"/>
    <w:rsid w:val="00A34B0B"/>
    <w:pPr>
      <w:spacing w:after="0" w:line="240" w:lineRule="auto"/>
    </w:pPr>
    <w:rPr>
      <w:rFonts w:ascii="Times New Roman" w:eastAsia="Times New Roman" w:hAnsi="Times New Roman" w:cs="Times New Roman"/>
      <w:sz w:val="20"/>
      <w:szCs w:val="20"/>
      <w:lang w:eastAsia="sk-SK"/>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rsid w:val="00A34B0B"/>
    <w:rPr>
      <w:rFonts w:ascii="Times New Roman" w:hAnsi="Times New Roman"/>
      <w:sz w:val="20"/>
    </w:rPr>
  </w:style>
  <w:style w:type="paragraph" w:styleId="Textkomentra">
    <w:name w:val="annotation text"/>
    <w:basedOn w:val="Normlny"/>
    <w:link w:val="TextkomentraChar"/>
    <w:uiPriority w:val="99"/>
    <w:rsid w:val="00A34B0B"/>
    <w:rPr>
      <w:sz w:val="20"/>
      <w:szCs w:val="20"/>
      <w:lang w:val="x-none"/>
    </w:rPr>
  </w:style>
  <w:style w:type="character" w:customStyle="1" w:styleId="TextkomentraChar">
    <w:name w:val="Text komentára Char"/>
    <w:basedOn w:val="Predvolenpsmoodseku"/>
    <w:link w:val="Textkomentra"/>
    <w:uiPriority w:val="99"/>
    <w:rsid w:val="00A34B0B"/>
    <w:rPr>
      <w:rFonts w:ascii="Times New Roman" w:eastAsia="Times New Roman" w:hAnsi="Times New Roman" w:cs="Times New Roman"/>
      <w:sz w:val="20"/>
      <w:szCs w:val="20"/>
      <w:lang w:val="x-none" w:eastAsia="cs-CZ"/>
    </w:rPr>
  </w:style>
  <w:style w:type="paragraph" w:styleId="Predmetkomentra">
    <w:name w:val="annotation subject"/>
    <w:basedOn w:val="Textkomentra"/>
    <w:next w:val="Textkomentra"/>
    <w:link w:val="PredmetkomentraChar"/>
    <w:semiHidden/>
    <w:rsid w:val="00A34B0B"/>
    <w:rPr>
      <w:b/>
    </w:rPr>
  </w:style>
  <w:style w:type="character" w:customStyle="1" w:styleId="PredmetkomentraChar">
    <w:name w:val="Predmet komentára Char"/>
    <w:basedOn w:val="TextkomentraChar"/>
    <w:link w:val="Predmetkomentra"/>
    <w:semiHidden/>
    <w:rsid w:val="00A34B0B"/>
    <w:rPr>
      <w:rFonts w:ascii="Times New Roman" w:eastAsia="Times New Roman" w:hAnsi="Times New Roman" w:cs="Times New Roman"/>
      <w:b/>
      <w:sz w:val="20"/>
      <w:szCs w:val="20"/>
      <w:lang w:val="x-none" w:eastAsia="cs-CZ"/>
    </w:rPr>
  </w:style>
  <w:style w:type="paragraph" w:customStyle="1" w:styleId="Farebnzoznamzvraznenie11">
    <w:name w:val="Farebný zoznam – zvýraznenie 11"/>
    <w:basedOn w:val="Normlny"/>
    <w:uiPriority w:val="99"/>
    <w:rsid w:val="00A34B0B"/>
    <w:pPr>
      <w:ind w:left="708"/>
    </w:pPr>
  </w:style>
  <w:style w:type="character" w:styleId="Zvraznenie">
    <w:name w:val="Emphasis"/>
    <w:qFormat/>
    <w:rsid w:val="00A34B0B"/>
    <w:rPr>
      <w:i/>
    </w:rPr>
  </w:style>
  <w:style w:type="character" w:customStyle="1" w:styleId="apple-style-span">
    <w:name w:val="apple-style-span"/>
    <w:rsid w:val="00A34B0B"/>
  </w:style>
  <w:style w:type="paragraph" w:customStyle="1" w:styleId="charchar2">
    <w:name w:val="charchar2"/>
    <w:basedOn w:val="Normlny"/>
    <w:rsid w:val="00A34B0B"/>
    <w:pPr>
      <w:spacing w:after="160" w:line="240" w:lineRule="atLeast"/>
      <w:ind w:firstLine="720"/>
    </w:pPr>
    <w:rPr>
      <w:rFonts w:ascii="Tahoma" w:hAnsi="Tahoma" w:cs="Tahoma"/>
      <w:sz w:val="20"/>
      <w:szCs w:val="20"/>
      <w:lang w:eastAsia="sk-SK"/>
    </w:rPr>
  </w:style>
  <w:style w:type="paragraph" w:customStyle="1" w:styleId="CharCharCharCharCharChar">
    <w:name w:val="Char Char Char Char Char Char"/>
    <w:basedOn w:val="Normlny"/>
    <w:rsid w:val="00A34B0B"/>
    <w:pPr>
      <w:spacing w:after="160" w:line="240" w:lineRule="exact"/>
    </w:pPr>
    <w:rPr>
      <w:rFonts w:ascii="Tahoma" w:hAnsi="Tahoma" w:cs="Tahoma"/>
      <w:sz w:val="20"/>
      <w:szCs w:val="20"/>
      <w:lang w:eastAsia="en-US"/>
    </w:rPr>
  </w:style>
  <w:style w:type="paragraph" w:customStyle="1" w:styleId="Zkladntext1">
    <w:name w:val="Základní text1"/>
    <w:rsid w:val="00A34B0B"/>
    <w:pPr>
      <w:autoSpaceDE w:val="0"/>
      <w:autoSpaceDN w:val="0"/>
      <w:adjustRightInd w:val="0"/>
      <w:spacing w:after="0" w:line="240" w:lineRule="auto"/>
      <w:jc w:val="both"/>
    </w:pPr>
    <w:rPr>
      <w:rFonts w:ascii="Times New Roman" w:eastAsia="Times New Roman" w:hAnsi="Times New Roman" w:cs="Times New Roman"/>
      <w:color w:val="000000"/>
      <w:sz w:val="20"/>
      <w:szCs w:val="24"/>
      <w:lang w:eastAsia="sk-SK"/>
    </w:rPr>
  </w:style>
  <w:style w:type="character" w:styleId="Vrazn">
    <w:name w:val="Strong"/>
    <w:uiPriority w:val="22"/>
    <w:qFormat/>
    <w:rsid w:val="00A34B0B"/>
    <w:rPr>
      <w:b/>
    </w:rPr>
  </w:style>
  <w:style w:type="character" w:customStyle="1" w:styleId="FontStyle66">
    <w:name w:val="Font Style66"/>
    <w:rsid w:val="00A34B0B"/>
    <w:rPr>
      <w:rFonts w:ascii="Times New Roman" w:hAnsi="Times New Roman"/>
      <w:sz w:val="22"/>
    </w:rPr>
  </w:style>
  <w:style w:type="character" w:customStyle="1" w:styleId="FontStyle63">
    <w:name w:val="Font Style63"/>
    <w:rsid w:val="00A34B0B"/>
    <w:rPr>
      <w:rFonts w:ascii="Times New Roman" w:hAnsi="Times New Roman"/>
      <w:b/>
      <w:sz w:val="14"/>
    </w:rPr>
  </w:style>
  <w:style w:type="paragraph" w:customStyle="1" w:styleId="Style22">
    <w:name w:val="Style22"/>
    <w:basedOn w:val="Normlny"/>
    <w:rsid w:val="00A34B0B"/>
    <w:pPr>
      <w:widowControl w:val="0"/>
      <w:autoSpaceDE w:val="0"/>
      <w:autoSpaceDN w:val="0"/>
      <w:adjustRightInd w:val="0"/>
      <w:jc w:val="both"/>
    </w:pPr>
    <w:rPr>
      <w:lang w:eastAsia="sk-SK"/>
    </w:rPr>
  </w:style>
  <w:style w:type="character" w:customStyle="1" w:styleId="pre">
    <w:name w:val="pre"/>
    <w:rsid w:val="00A34B0B"/>
  </w:style>
  <w:style w:type="paragraph" w:customStyle="1" w:styleId="ListParagraph1">
    <w:name w:val="List Paragraph1"/>
    <w:basedOn w:val="Normlny"/>
    <w:rsid w:val="00A34B0B"/>
    <w:pPr>
      <w:suppressAutoHyphens/>
      <w:spacing w:line="100" w:lineRule="atLeast"/>
    </w:pPr>
    <w:rPr>
      <w:kern w:val="1"/>
      <w:lang w:eastAsia="ar-SA"/>
    </w:rPr>
  </w:style>
  <w:style w:type="paragraph" w:customStyle="1" w:styleId="Strednmrieka21">
    <w:name w:val="Stredná mriežka 21"/>
    <w:rsid w:val="00A34B0B"/>
    <w:pPr>
      <w:suppressAutoHyphens/>
      <w:spacing w:after="0" w:line="240" w:lineRule="auto"/>
    </w:pPr>
    <w:rPr>
      <w:rFonts w:ascii="Times New Roman" w:eastAsia="Times New Roman" w:hAnsi="Times New Roman" w:cs="Times New Roman"/>
      <w:kern w:val="1"/>
      <w:sz w:val="24"/>
      <w:szCs w:val="24"/>
      <w:lang w:eastAsia="ar-SA"/>
    </w:rPr>
  </w:style>
  <w:style w:type="character" w:customStyle="1" w:styleId="WW8Num2z0">
    <w:name w:val="WW8Num2z0"/>
    <w:rsid w:val="00A34B0B"/>
  </w:style>
  <w:style w:type="paragraph" w:customStyle="1" w:styleId="Nadpis">
    <w:name w:val="Nadpis"/>
    <w:basedOn w:val="Normlny"/>
    <w:next w:val="Zkladntext"/>
    <w:rsid w:val="00A34B0B"/>
    <w:pPr>
      <w:keepNext/>
      <w:suppressAutoHyphens/>
      <w:spacing w:before="240" w:after="120"/>
    </w:pPr>
    <w:rPr>
      <w:rFonts w:ascii="Arial" w:eastAsia="SimSun" w:hAnsi="Arial" w:cs="Mangal"/>
      <w:sz w:val="28"/>
      <w:szCs w:val="28"/>
      <w:lang w:val="cs-CZ" w:eastAsia="ar-SA"/>
    </w:rPr>
  </w:style>
  <w:style w:type="paragraph" w:styleId="Podtitul">
    <w:name w:val="Subtitle"/>
    <w:basedOn w:val="Nadpis"/>
    <w:next w:val="Zkladntext"/>
    <w:link w:val="PodtitulChar"/>
    <w:qFormat/>
    <w:rsid w:val="00A34B0B"/>
    <w:pPr>
      <w:jc w:val="center"/>
    </w:pPr>
    <w:rPr>
      <w:rFonts w:cs="Times New Roman"/>
      <w:i/>
      <w:szCs w:val="20"/>
    </w:rPr>
  </w:style>
  <w:style w:type="character" w:customStyle="1" w:styleId="PodtitulChar">
    <w:name w:val="Podtitul Char"/>
    <w:basedOn w:val="Predvolenpsmoodseku"/>
    <w:link w:val="Podtitul"/>
    <w:rsid w:val="00A34B0B"/>
    <w:rPr>
      <w:rFonts w:ascii="Arial" w:eastAsia="SimSun" w:hAnsi="Arial" w:cs="Times New Roman"/>
      <w:i/>
      <w:sz w:val="28"/>
      <w:szCs w:val="20"/>
      <w:lang w:val="cs-CZ" w:eastAsia="ar-SA"/>
    </w:rPr>
  </w:style>
  <w:style w:type="paragraph" w:customStyle="1" w:styleId="Normlny1">
    <w:name w:val="Normálny1"/>
    <w:basedOn w:val="Normlny"/>
    <w:rsid w:val="00A34B0B"/>
    <w:pPr>
      <w:widowControl w:val="0"/>
      <w:suppressAutoHyphens/>
    </w:pPr>
    <w:rPr>
      <w:rFonts w:ascii="CG Times (W1)" w:hAnsi="CG Times (W1)"/>
      <w:sz w:val="20"/>
      <w:szCs w:val="20"/>
      <w:lang w:val="en-GB" w:eastAsia="ar-SA"/>
    </w:rPr>
  </w:style>
  <w:style w:type="paragraph" w:customStyle="1" w:styleId="Predformtovantext">
    <w:name w:val="Predformátovaný text"/>
    <w:basedOn w:val="Normlny"/>
    <w:rsid w:val="00A34B0B"/>
    <w:pPr>
      <w:suppressAutoHyphens/>
    </w:pPr>
    <w:rPr>
      <w:rFonts w:ascii="Courier New" w:eastAsia="NSimSun" w:hAnsi="Courier New" w:cs="Courier New"/>
      <w:sz w:val="20"/>
      <w:szCs w:val="20"/>
      <w:lang w:val="cs-CZ" w:eastAsia="ar-SA"/>
    </w:rPr>
  </w:style>
  <w:style w:type="character" w:customStyle="1" w:styleId="nazov">
    <w:name w:val="nazov"/>
    <w:rsid w:val="00A34B0B"/>
    <w:rPr>
      <w:b/>
    </w:rPr>
  </w:style>
  <w:style w:type="character" w:customStyle="1" w:styleId="podnazov">
    <w:name w:val="podnazov"/>
    <w:rsid w:val="00A34B0B"/>
  </w:style>
  <w:style w:type="paragraph" w:customStyle="1" w:styleId="Text">
    <w:name w:val="Text"/>
    <w:basedOn w:val="Normlny"/>
    <w:rsid w:val="00A34B0B"/>
    <w:pPr>
      <w:widowControl w:val="0"/>
      <w:autoSpaceDE w:val="0"/>
      <w:autoSpaceDN w:val="0"/>
      <w:adjustRightInd w:val="0"/>
      <w:spacing w:after="240"/>
    </w:pPr>
    <w:rPr>
      <w:lang w:eastAsia="sk-SK"/>
    </w:rPr>
  </w:style>
  <w:style w:type="character" w:customStyle="1" w:styleId="DeltaViewInsertion">
    <w:name w:val="DeltaView Insertion"/>
    <w:rsid w:val="00A34B0B"/>
    <w:rPr>
      <w:color w:val="0000FF"/>
      <w:spacing w:val="0"/>
      <w:u w:val="double"/>
    </w:rPr>
  </w:style>
  <w:style w:type="paragraph" w:customStyle="1" w:styleId="Cislovanie2">
    <w:name w:val="Cislovanie2"/>
    <w:basedOn w:val="Normlny"/>
    <w:rsid w:val="00A34B0B"/>
    <w:pPr>
      <w:numPr>
        <w:ilvl w:val="1"/>
        <w:numId w:val="4"/>
      </w:numPr>
      <w:spacing w:after="120"/>
      <w:jc w:val="both"/>
    </w:pPr>
  </w:style>
  <w:style w:type="paragraph" w:customStyle="1" w:styleId="msolistparagraph0">
    <w:name w:val="msolistparagraph"/>
    <w:basedOn w:val="Normlny"/>
    <w:rsid w:val="00A34B0B"/>
    <w:pPr>
      <w:spacing w:before="100" w:beforeAutospacing="1" w:after="100" w:afterAutospacing="1"/>
    </w:pPr>
    <w:rPr>
      <w:lang w:val="cs-CZ"/>
    </w:rPr>
  </w:style>
  <w:style w:type="paragraph" w:customStyle="1" w:styleId="ListParagraph2">
    <w:name w:val="List Paragraph2"/>
    <w:basedOn w:val="Normlny"/>
    <w:rsid w:val="00A34B0B"/>
    <w:pPr>
      <w:ind w:left="720"/>
    </w:pPr>
    <w:rPr>
      <w:rFonts w:ascii="Calibri" w:hAnsi="Calibri"/>
      <w:sz w:val="22"/>
      <w:szCs w:val="22"/>
      <w:lang w:eastAsia="en-US"/>
    </w:rPr>
  </w:style>
  <w:style w:type="paragraph" w:customStyle="1" w:styleId="Text2a">
    <w:name w:val="Text2a"/>
    <w:basedOn w:val="Normlny"/>
    <w:rsid w:val="00A34B0B"/>
    <w:pPr>
      <w:spacing w:before="240"/>
      <w:ind w:left="720"/>
      <w:jc w:val="both"/>
    </w:pPr>
  </w:style>
  <w:style w:type="character" w:customStyle="1" w:styleId="Bodytext">
    <w:name w:val="Body text_"/>
    <w:link w:val="Zkladntext10"/>
    <w:locked/>
    <w:rsid w:val="00A34B0B"/>
    <w:rPr>
      <w:sz w:val="25"/>
      <w:shd w:val="clear" w:color="auto" w:fill="FFFFFF"/>
    </w:rPr>
  </w:style>
  <w:style w:type="paragraph" w:customStyle="1" w:styleId="Zkladntext10">
    <w:name w:val="Základný text1"/>
    <w:basedOn w:val="Normlny"/>
    <w:link w:val="Bodytext"/>
    <w:rsid w:val="00A34B0B"/>
    <w:pPr>
      <w:widowControl w:val="0"/>
      <w:shd w:val="clear" w:color="auto" w:fill="FFFFFF"/>
      <w:spacing w:line="274" w:lineRule="exact"/>
    </w:pPr>
    <w:rPr>
      <w:rFonts w:asciiTheme="minorHAnsi" w:eastAsiaTheme="minorHAnsi" w:hAnsiTheme="minorHAnsi" w:cstheme="minorBidi"/>
      <w:sz w:val="25"/>
      <w:szCs w:val="22"/>
      <w:lang w:eastAsia="en-US"/>
    </w:rPr>
  </w:style>
  <w:style w:type="character" w:customStyle="1" w:styleId="Bodytext2">
    <w:name w:val="Body text (2)"/>
    <w:rsid w:val="00A34B0B"/>
    <w:rPr>
      <w:rFonts w:ascii="Times New Roman" w:hAnsi="Times New Roman"/>
      <w:b/>
      <w:i/>
      <w:color w:val="000000"/>
      <w:spacing w:val="0"/>
      <w:w w:val="100"/>
      <w:position w:val="0"/>
      <w:sz w:val="25"/>
      <w:u w:val="single"/>
      <w:lang w:val="sk-SK" w:eastAsia="x-none"/>
    </w:rPr>
  </w:style>
  <w:style w:type="character" w:customStyle="1" w:styleId="Bodytext11">
    <w:name w:val="Body text + 11"/>
    <w:aliases w:val="5 pt,Italic,Spacing 0 pt"/>
    <w:rsid w:val="00A34B0B"/>
    <w:rPr>
      <w:rFonts w:ascii="Times New Roman" w:hAnsi="Times New Roman"/>
      <w:i/>
      <w:color w:val="000000"/>
      <w:spacing w:val="-10"/>
      <w:w w:val="100"/>
      <w:position w:val="0"/>
      <w:sz w:val="23"/>
      <w:u w:val="single"/>
      <w:shd w:val="clear" w:color="auto" w:fill="FFFFFF"/>
      <w:lang w:val="sk-SK" w:eastAsia="x-none"/>
    </w:rPr>
  </w:style>
  <w:style w:type="character" w:customStyle="1" w:styleId="BodytextItalic">
    <w:name w:val="Body text + Italic"/>
    <w:aliases w:val="Spacing 0 pt1"/>
    <w:rsid w:val="00A34B0B"/>
    <w:rPr>
      <w:rFonts w:ascii="Times New Roman" w:hAnsi="Times New Roman"/>
      <w:i/>
      <w:color w:val="000000"/>
      <w:spacing w:val="-10"/>
      <w:w w:val="100"/>
      <w:position w:val="0"/>
      <w:sz w:val="25"/>
      <w:shd w:val="clear" w:color="auto" w:fill="FFFFFF"/>
      <w:lang w:val="sk-SK" w:eastAsia="x-none"/>
    </w:rPr>
  </w:style>
  <w:style w:type="character" w:customStyle="1" w:styleId="apple-converted-space">
    <w:name w:val="apple-converted-space"/>
    <w:rsid w:val="00A34B0B"/>
  </w:style>
  <w:style w:type="character" w:customStyle="1" w:styleId="ZkladntextKurzva">
    <w:name w:val="Základný text + Kurzíva"/>
    <w:rsid w:val="00A34B0B"/>
    <w:rPr>
      <w:rFonts w:ascii="Arial" w:hAnsi="Arial"/>
      <w:i/>
      <w:spacing w:val="0"/>
      <w:sz w:val="19"/>
    </w:rPr>
  </w:style>
  <w:style w:type="paragraph" w:customStyle="1" w:styleId="Odsekzoznamu1">
    <w:name w:val="Odsek zoznamu1"/>
    <w:aliases w:val="body,Odsek zoznamu2"/>
    <w:basedOn w:val="Normlny"/>
    <w:link w:val="ListParagraphChar"/>
    <w:rsid w:val="00A34B0B"/>
    <w:pPr>
      <w:ind w:left="708"/>
    </w:pPr>
  </w:style>
  <w:style w:type="character" w:customStyle="1" w:styleId="ListParagraphChar">
    <w:name w:val="List Paragraph Char"/>
    <w:aliases w:val="body Char,Odsek zoznamu2 Char"/>
    <w:link w:val="Odsekzoznamu1"/>
    <w:locked/>
    <w:rsid w:val="00A34B0B"/>
    <w:rPr>
      <w:rFonts w:ascii="Times New Roman" w:eastAsia="Times New Roman" w:hAnsi="Times New Roman" w:cs="Times New Roman"/>
      <w:sz w:val="24"/>
      <w:szCs w:val="24"/>
      <w:lang w:eastAsia="cs-CZ"/>
    </w:rPr>
  </w:style>
  <w:style w:type="character" w:customStyle="1" w:styleId="Zkladntext0">
    <w:name w:val="Základný text_"/>
    <w:link w:val="Zkladntext9"/>
    <w:locked/>
    <w:rsid w:val="00A34B0B"/>
    <w:rPr>
      <w:rFonts w:ascii="Arial" w:hAnsi="Arial"/>
      <w:sz w:val="19"/>
      <w:shd w:val="clear" w:color="auto" w:fill="FFFFFF"/>
    </w:rPr>
  </w:style>
  <w:style w:type="paragraph" w:customStyle="1" w:styleId="Zkladntext9">
    <w:name w:val="Základný text9"/>
    <w:basedOn w:val="Normlny"/>
    <w:link w:val="Zkladntext0"/>
    <w:rsid w:val="00A34B0B"/>
    <w:pPr>
      <w:shd w:val="clear" w:color="auto" w:fill="FFFFFF"/>
      <w:spacing w:before="240" w:line="508" w:lineRule="exact"/>
      <w:ind w:hanging="760"/>
    </w:pPr>
    <w:rPr>
      <w:rFonts w:ascii="Arial" w:eastAsiaTheme="minorHAnsi" w:hAnsi="Arial" w:cstheme="minorBidi"/>
      <w:sz w:val="19"/>
      <w:szCs w:val="22"/>
      <w:lang w:eastAsia="en-US"/>
    </w:rPr>
  </w:style>
  <w:style w:type="character" w:customStyle="1" w:styleId="platne">
    <w:name w:val="platne"/>
    <w:rsid w:val="00A34B0B"/>
  </w:style>
  <w:style w:type="paragraph" w:customStyle="1" w:styleId="tl">
    <w:name w:val="Štýl"/>
    <w:rsid w:val="00A34B0B"/>
    <w:pPr>
      <w:widowControl w:val="0"/>
      <w:autoSpaceDE w:val="0"/>
      <w:autoSpaceDN w:val="0"/>
      <w:adjustRightInd w:val="0"/>
      <w:spacing w:after="0" w:line="240" w:lineRule="auto"/>
    </w:pPr>
    <w:rPr>
      <w:rFonts w:ascii="Arial" w:eastAsia="Times New Roman" w:hAnsi="Arial" w:cs="Arial"/>
      <w:sz w:val="24"/>
      <w:szCs w:val="24"/>
      <w:lang w:eastAsia="sk-SK"/>
    </w:rPr>
  </w:style>
  <w:style w:type="character" w:customStyle="1" w:styleId="Zstupntext1">
    <w:name w:val="Zástupný text1"/>
    <w:semiHidden/>
    <w:rsid w:val="00A34B0B"/>
    <w:rPr>
      <w:color w:val="808080"/>
    </w:rPr>
  </w:style>
  <w:style w:type="paragraph" w:customStyle="1" w:styleId="Alphapoints">
    <w:name w:val="Alpha points"/>
    <w:basedOn w:val="Zkladntext"/>
    <w:rsid w:val="00A34B0B"/>
    <w:pPr>
      <w:suppressAutoHyphens/>
      <w:spacing w:before="240"/>
      <w:ind w:left="709" w:hanging="357"/>
      <w:jc w:val="left"/>
    </w:pPr>
    <w:rPr>
      <w:rFonts w:ascii="Arial" w:hAnsi="Arial" w:cs="Calibri"/>
      <w:b w:val="0"/>
      <w:sz w:val="22"/>
      <w:lang w:val="en-US" w:eastAsia="ar-SA"/>
    </w:rPr>
  </w:style>
  <w:style w:type="paragraph" w:customStyle="1" w:styleId="Default">
    <w:name w:val="Default"/>
    <w:rsid w:val="00A34B0B"/>
    <w:pPr>
      <w:spacing w:after="0" w:line="240" w:lineRule="atLeast"/>
    </w:pPr>
    <w:rPr>
      <w:rFonts w:ascii="Helvetica" w:eastAsia="Times New Roman" w:hAnsi="Helvetica" w:cs="Times New Roman"/>
      <w:color w:val="000000"/>
      <w:sz w:val="24"/>
      <w:szCs w:val="20"/>
      <w:lang w:val="en-US" w:eastAsia="sk-SK"/>
    </w:rPr>
  </w:style>
  <w:style w:type="paragraph" w:customStyle="1" w:styleId="Zkladntext31">
    <w:name w:val="Základný text 31"/>
    <w:basedOn w:val="Normlny"/>
    <w:rsid w:val="00A34B0B"/>
    <w:pPr>
      <w:suppressAutoHyphens/>
    </w:pPr>
    <w:rPr>
      <w:rFonts w:ascii="Arial" w:hAnsi="Arial" w:cs="Arial"/>
      <w:sz w:val="16"/>
      <w:lang w:eastAsia="ar-SA"/>
    </w:rPr>
  </w:style>
  <w:style w:type="paragraph" w:customStyle="1" w:styleId="default0">
    <w:name w:val="default"/>
    <w:basedOn w:val="Normlny"/>
    <w:rsid w:val="00A34B0B"/>
    <w:pPr>
      <w:spacing w:before="100" w:beforeAutospacing="1" w:after="100" w:afterAutospacing="1"/>
    </w:pPr>
    <w:rPr>
      <w:lang w:eastAsia="sk-SK"/>
    </w:rPr>
  </w:style>
  <w:style w:type="paragraph" w:customStyle="1" w:styleId="Zkladnodstavec">
    <w:name w:val="[Základní odstavec]"/>
    <w:basedOn w:val="Normlny"/>
    <w:rsid w:val="00A34B0B"/>
    <w:pPr>
      <w:autoSpaceDE w:val="0"/>
      <w:autoSpaceDN w:val="0"/>
      <w:adjustRightInd w:val="0"/>
      <w:spacing w:line="288" w:lineRule="auto"/>
      <w:textAlignment w:val="center"/>
    </w:pPr>
    <w:rPr>
      <w:rFonts w:ascii="Minion Pro" w:hAnsi="Minion Pro" w:cs="Minion Pro"/>
      <w:color w:val="000000"/>
      <w:lang w:val="cs-CZ" w:eastAsia="en-US"/>
    </w:rPr>
  </w:style>
  <w:style w:type="character" w:customStyle="1" w:styleId="TextpoznmkypodiarouChar">
    <w:name w:val="Text poznámky pod čiarou Char"/>
    <w:link w:val="Textpoznmkypodiarou"/>
    <w:uiPriority w:val="99"/>
    <w:semiHidden/>
    <w:locked/>
    <w:rsid w:val="00A34B0B"/>
    <w:rPr>
      <w:rFonts w:cs="Times New Roman"/>
      <w:lang w:val="en-GB"/>
    </w:rPr>
  </w:style>
  <w:style w:type="paragraph" w:styleId="Textpoznmkypodiarou">
    <w:name w:val="footnote text"/>
    <w:basedOn w:val="Normlny"/>
    <w:link w:val="TextpoznmkypodiarouChar"/>
    <w:uiPriority w:val="99"/>
    <w:semiHidden/>
    <w:rsid w:val="00A34B0B"/>
    <w:rPr>
      <w:rFonts w:asciiTheme="minorHAnsi" w:eastAsiaTheme="minorHAnsi" w:hAnsiTheme="minorHAnsi"/>
      <w:sz w:val="22"/>
      <w:szCs w:val="22"/>
      <w:lang w:val="en-GB" w:eastAsia="en-US"/>
    </w:rPr>
  </w:style>
  <w:style w:type="character" w:customStyle="1" w:styleId="TextpoznmkypodiarouChar1">
    <w:name w:val="Text poznámky pod čiarou Char1"/>
    <w:basedOn w:val="Predvolenpsmoodseku"/>
    <w:uiPriority w:val="99"/>
    <w:semiHidden/>
    <w:rsid w:val="00A34B0B"/>
    <w:rPr>
      <w:rFonts w:ascii="Times New Roman" w:eastAsia="Times New Roman" w:hAnsi="Times New Roman" w:cs="Times New Roman"/>
      <w:sz w:val="20"/>
      <w:szCs w:val="20"/>
      <w:lang w:eastAsia="cs-CZ"/>
    </w:rPr>
  </w:style>
  <w:style w:type="character" w:customStyle="1" w:styleId="TextvysvetlivkyChar1">
    <w:name w:val="Text vysvetlivky Char1"/>
    <w:aliases w:val="Text koncovej poznámky Char"/>
    <w:link w:val="Textvysvetlivky"/>
    <w:semiHidden/>
    <w:locked/>
    <w:rsid w:val="00A34B0B"/>
    <w:rPr>
      <w:rFonts w:cs="Times New Roman"/>
    </w:rPr>
  </w:style>
  <w:style w:type="paragraph" w:styleId="Textvysvetlivky">
    <w:name w:val="endnote text"/>
    <w:aliases w:val="Text koncovej poznámky"/>
    <w:basedOn w:val="Normlny"/>
    <w:link w:val="TextvysvetlivkyChar1"/>
    <w:semiHidden/>
    <w:rsid w:val="00A34B0B"/>
    <w:rPr>
      <w:rFonts w:asciiTheme="minorHAnsi" w:eastAsiaTheme="minorHAnsi" w:hAnsiTheme="minorHAnsi"/>
      <w:sz w:val="22"/>
      <w:szCs w:val="22"/>
      <w:lang w:eastAsia="en-US"/>
    </w:rPr>
  </w:style>
  <w:style w:type="character" w:customStyle="1" w:styleId="TextvysvetlivkyChar">
    <w:name w:val="Text vysvetlivky Char"/>
    <w:basedOn w:val="Predvolenpsmoodseku"/>
    <w:uiPriority w:val="99"/>
    <w:semiHidden/>
    <w:rsid w:val="00A34B0B"/>
    <w:rPr>
      <w:rFonts w:ascii="Times New Roman" w:eastAsia="Times New Roman" w:hAnsi="Times New Roman" w:cs="Times New Roman"/>
      <w:sz w:val="20"/>
      <w:szCs w:val="20"/>
      <w:lang w:eastAsia="cs-CZ"/>
    </w:rPr>
  </w:style>
  <w:style w:type="paragraph" w:customStyle="1" w:styleId="TextIntent">
    <w:name w:val="Text Intent"/>
    <w:basedOn w:val="Normlny"/>
    <w:next w:val="Normlny"/>
    <w:rsid w:val="00A34B0B"/>
    <w:pPr>
      <w:ind w:left="567" w:hanging="567"/>
    </w:pPr>
    <w:rPr>
      <w:rFonts w:ascii="Arial" w:hAnsi="Arial" w:cs="Arial"/>
      <w:noProof/>
      <w:sz w:val="22"/>
      <w:szCs w:val="22"/>
      <w:lang w:val="en-US" w:eastAsia="en-US"/>
    </w:rPr>
  </w:style>
  <w:style w:type="character" w:customStyle="1" w:styleId="Heading9Char1">
    <w:name w:val="Heading 9 Char1"/>
    <w:locked/>
    <w:rsid w:val="00A34B0B"/>
    <w:rPr>
      <w:rFonts w:ascii="Cambria" w:hAnsi="Cambria"/>
      <w:noProof/>
      <w:lang w:val="en-US"/>
    </w:rPr>
  </w:style>
  <w:style w:type="paragraph" w:customStyle="1" w:styleId="Bulleted2">
    <w:name w:val="!Bulleted 2"/>
    <w:basedOn w:val="Normlny"/>
    <w:rsid w:val="00A34B0B"/>
    <w:pPr>
      <w:numPr>
        <w:numId w:val="7"/>
      </w:numPr>
      <w:spacing w:after="200" w:line="360" w:lineRule="auto"/>
    </w:pPr>
    <w:rPr>
      <w:rFonts w:ascii="Cambria" w:hAnsi="Cambria"/>
      <w:sz w:val="22"/>
      <w:szCs w:val="22"/>
      <w:lang w:eastAsia="en-US"/>
    </w:rPr>
  </w:style>
  <w:style w:type="character" w:customStyle="1" w:styleId="ra">
    <w:name w:val="ra"/>
    <w:rsid w:val="00A34B0B"/>
    <w:rPr>
      <w:rFonts w:cs="Times New Roman"/>
    </w:rPr>
  </w:style>
  <w:style w:type="paragraph" w:customStyle="1" w:styleId="Advokt">
    <w:name w:val="Advokát"/>
    <w:basedOn w:val="Normlny"/>
    <w:rsid w:val="00A34B0B"/>
    <w:rPr>
      <w:szCs w:val="20"/>
      <w:lang w:eastAsia="en-US"/>
    </w:rPr>
  </w:style>
  <w:style w:type="paragraph" w:styleId="Obyajntext">
    <w:name w:val="Plain Text"/>
    <w:basedOn w:val="Normlny"/>
    <w:link w:val="ObyajntextChar"/>
    <w:rsid w:val="00A34B0B"/>
    <w:rPr>
      <w:rFonts w:ascii="Courier New" w:hAnsi="Courier New"/>
      <w:sz w:val="20"/>
      <w:szCs w:val="20"/>
      <w:lang w:val="cs-CZ"/>
    </w:rPr>
  </w:style>
  <w:style w:type="character" w:customStyle="1" w:styleId="ObyajntextChar">
    <w:name w:val="Obyčajný text Char"/>
    <w:basedOn w:val="Predvolenpsmoodseku"/>
    <w:link w:val="Obyajntext"/>
    <w:rsid w:val="00A34B0B"/>
    <w:rPr>
      <w:rFonts w:ascii="Courier New" w:eastAsia="Times New Roman" w:hAnsi="Courier New" w:cs="Times New Roman"/>
      <w:sz w:val="20"/>
      <w:szCs w:val="20"/>
      <w:lang w:val="cs-CZ" w:eastAsia="cs-CZ"/>
    </w:rPr>
  </w:style>
  <w:style w:type="paragraph" w:customStyle="1" w:styleId="Odsekzoznamu10">
    <w:name w:val="Odsek zoznamu1"/>
    <w:basedOn w:val="Normlny"/>
    <w:rsid w:val="00A34B0B"/>
    <w:pPr>
      <w:ind w:left="708"/>
    </w:pPr>
    <w:rPr>
      <w:rFonts w:ascii="Arial" w:hAnsi="Arial" w:cs="Arial"/>
      <w:noProof/>
      <w:sz w:val="22"/>
      <w:szCs w:val="22"/>
      <w:lang w:eastAsia="sk-SK"/>
    </w:rPr>
  </w:style>
  <w:style w:type="character" w:customStyle="1" w:styleId="CharStyle10">
    <w:name w:val="Char Style 10"/>
    <w:link w:val="Style2"/>
    <w:locked/>
    <w:rsid w:val="00A34B0B"/>
    <w:rPr>
      <w:rFonts w:ascii="Arial" w:hAnsi="Arial"/>
      <w:sz w:val="19"/>
      <w:shd w:val="clear" w:color="auto" w:fill="FFFFFF"/>
    </w:rPr>
  </w:style>
  <w:style w:type="paragraph" w:customStyle="1" w:styleId="Style2">
    <w:name w:val="Style 2"/>
    <w:basedOn w:val="Normlny"/>
    <w:link w:val="CharStyle10"/>
    <w:rsid w:val="00A34B0B"/>
    <w:pPr>
      <w:widowControl w:val="0"/>
      <w:shd w:val="clear" w:color="auto" w:fill="FFFFFF"/>
      <w:spacing w:before="180" w:line="230" w:lineRule="exact"/>
      <w:ind w:hanging="800"/>
      <w:jc w:val="center"/>
    </w:pPr>
    <w:rPr>
      <w:rFonts w:ascii="Arial" w:eastAsiaTheme="minorHAnsi" w:hAnsi="Arial" w:cstheme="minorBidi"/>
      <w:sz w:val="19"/>
      <w:szCs w:val="22"/>
      <w:lang w:eastAsia="en-US"/>
    </w:rPr>
  </w:style>
  <w:style w:type="character" w:customStyle="1" w:styleId="CharStyle13">
    <w:name w:val="Char Style 13"/>
    <w:link w:val="Style12"/>
    <w:uiPriority w:val="99"/>
    <w:locked/>
    <w:rsid w:val="00A34B0B"/>
    <w:rPr>
      <w:rFonts w:ascii="Arial" w:hAnsi="Arial"/>
      <w:b/>
      <w:shd w:val="clear" w:color="auto" w:fill="FFFFFF"/>
    </w:rPr>
  </w:style>
  <w:style w:type="paragraph" w:customStyle="1" w:styleId="Style12">
    <w:name w:val="Style 12"/>
    <w:basedOn w:val="Normlny"/>
    <w:link w:val="CharStyle13"/>
    <w:uiPriority w:val="99"/>
    <w:rsid w:val="00A34B0B"/>
    <w:pPr>
      <w:widowControl w:val="0"/>
      <w:shd w:val="clear" w:color="auto" w:fill="FFFFFF"/>
      <w:spacing w:after="480" w:line="246" w:lineRule="exact"/>
      <w:jc w:val="center"/>
      <w:outlineLvl w:val="4"/>
    </w:pPr>
    <w:rPr>
      <w:rFonts w:ascii="Arial" w:eastAsiaTheme="minorHAnsi" w:hAnsi="Arial" w:cstheme="minorBidi"/>
      <w:b/>
      <w:sz w:val="22"/>
      <w:szCs w:val="22"/>
      <w:lang w:eastAsia="en-US"/>
    </w:rPr>
  </w:style>
  <w:style w:type="paragraph" w:customStyle="1" w:styleId="Bezriadkovania1">
    <w:name w:val="Bez riadkovania1"/>
    <w:rsid w:val="00A34B0B"/>
    <w:pPr>
      <w:widowControl w:val="0"/>
      <w:spacing w:after="0" w:line="240" w:lineRule="auto"/>
    </w:pPr>
    <w:rPr>
      <w:rFonts w:ascii="Times New Roman" w:eastAsia="Times New Roman" w:hAnsi="Times New Roman" w:cs="Times New Roman"/>
      <w:color w:val="000000"/>
      <w:sz w:val="24"/>
      <w:szCs w:val="24"/>
      <w:lang w:eastAsia="sk-SK"/>
    </w:rPr>
  </w:style>
  <w:style w:type="paragraph" w:styleId="Odsekzoznamu">
    <w:name w:val="List Paragraph"/>
    <w:aliases w:val="Odsek,List Paragraph,Odrážky,Bulleted Text,lp1,Bullet List,Numbered List,ZOZNAM,Tabuľka,Bullet Number,lp11,List Paragraph11,Bullet 1,Use Case List Paragraph,Medium List 2 - Accent 41,FooterText,numbered,Odsek 1.,ODRAZKY PRVA UROVEN,Nad"/>
    <w:basedOn w:val="Normlny"/>
    <w:link w:val="OdsekzoznamuChar"/>
    <w:uiPriority w:val="34"/>
    <w:qFormat/>
    <w:rsid w:val="00A34B0B"/>
    <w:pPr>
      <w:ind w:left="708"/>
    </w:pPr>
  </w:style>
  <w:style w:type="character" w:customStyle="1" w:styleId="OdsekzoznamuChar">
    <w:name w:val="Odsek zoznamu Char"/>
    <w:aliases w:val="Odsek Char,List Paragraph Char1,Odrážky Char,Bulleted Text Char,lp1 Char,Bullet List Char,Numbered List Char,ZOZNAM Char,Tabuľka Char,Bullet Number Char,lp11 Char,List Paragraph11 Char,Bullet 1 Char,Use Case List Paragraph Char"/>
    <w:link w:val="Odsekzoznamu"/>
    <w:uiPriority w:val="34"/>
    <w:qFormat/>
    <w:rsid w:val="00A34B0B"/>
    <w:rPr>
      <w:rFonts w:ascii="Times New Roman" w:eastAsia="Times New Roman" w:hAnsi="Times New Roman" w:cs="Times New Roman"/>
      <w:sz w:val="24"/>
      <w:szCs w:val="24"/>
      <w:lang w:eastAsia="cs-CZ"/>
    </w:rPr>
  </w:style>
  <w:style w:type="paragraph" w:customStyle="1" w:styleId="Bulletslevel1">
    <w:name w:val="Bullets level 1"/>
    <w:basedOn w:val="Normlny"/>
    <w:link w:val="Bulletslevel1Char"/>
    <w:qFormat/>
    <w:rsid w:val="00A34B0B"/>
    <w:pPr>
      <w:spacing w:before="120"/>
      <w:ind w:left="182" w:hanging="40"/>
      <w:jc w:val="both"/>
    </w:pPr>
    <w:rPr>
      <w:rFonts w:ascii="Arial" w:hAnsi="Arial"/>
      <w:color w:val="000000"/>
      <w:sz w:val="19"/>
      <w:szCs w:val="20"/>
      <w:lang w:val="en-GB" w:eastAsia="en-US"/>
    </w:rPr>
  </w:style>
  <w:style w:type="character" w:customStyle="1" w:styleId="Bulletslevel1Char">
    <w:name w:val="Bullets level 1 Char"/>
    <w:link w:val="Bulletslevel1"/>
    <w:locked/>
    <w:rsid w:val="00A34B0B"/>
    <w:rPr>
      <w:rFonts w:ascii="Arial" w:eastAsia="Times New Roman" w:hAnsi="Arial" w:cs="Times New Roman"/>
      <w:color w:val="000000"/>
      <w:sz w:val="19"/>
      <w:szCs w:val="20"/>
      <w:lang w:val="en-GB"/>
    </w:rPr>
  </w:style>
  <w:style w:type="character" w:customStyle="1" w:styleId="Zkladntext20">
    <w:name w:val="Základný text (2)_"/>
    <w:link w:val="Zkladntext21"/>
    <w:rsid w:val="009A234B"/>
    <w:rPr>
      <w:shd w:val="clear" w:color="auto" w:fill="FFFFFF"/>
    </w:rPr>
  </w:style>
  <w:style w:type="paragraph" w:customStyle="1" w:styleId="Zkladntext21">
    <w:name w:val="Základný text (2)"/>
    <w:basedOn w:val="Normlny"/>
    <w:link w:val="Zkladntext20"/>
    <w:rsid w:val="009A234B"/>
    <w:pPr>
      <w:widowControl w:val="0"/>
      <w:shd w:val="clear" w:color="auto" w:fill="FFFFFF"/>
      <w:spacing w:after="240" w:line="274" w:lineRule="exact"/>
      <w:ind w:hanging="600"/>
      <w:jc w:val="center"/>
    </w:pPr>
    <w:rPr>
      <w:rFonts w:asciiTheme="minorHAnsi" w:eastAsiaTheme="minorHAnsi" w:hAnsiTheme="minorHAnsi" w:cstheme="minorBidi"/>
      <w:sz w:val="22"/>
      <w:szCs w:val="22"/>
      <w:lang w:eastAsia="en-US"/>
    </w:rPr>
  </w:style>
  <w:style w:type="character" w:styleId="Odkaznapoznmkupodiarou">
    <w:name w:val="footnote reference"/>
    <w:basedOn w:val="Predvolenpsmoodseku"/>
    <w:uiPriority w:val="99"/>
    <w:semiHidden/>
    <w:unhideWhenUsed/>
    <w:rsid w:val="00AC28FC"/>
    <w:rPr>
      <w:vertAlign w:val="superscript"/>
    </w:rPr>
  </w:style>
  <w:style w:type="character" w:customStyle="1" w:styleId="iadne">
    <w:name w:val="Žiadne"/>
    <w:rsid w:val="00EA266C"/>
  </w:style>
  <w:style w:type="character" w:styleId="Nevyrieenzmienka">
    <w:name w:val="Unresolved Mention"/>
    <w:basedOn w:val="Predvolenpsmoodseku"/>
    <w:uiPriority w:val="99"/>
    <w:semiHidden/>
    <w:unhideWhenUsed/>
    <w:rsid w:val="00E03C76"/>
    <w:rPr>
      <w:color w:val="605E5C"/>
      <w:shd w:val="clear" w:color="auto" w:fill="E1DFDD"/>
    </w:rPr>
  </w:style>
  <w:style w:type="character" w:customStyle="1" w:styleId="iadneA">
    <w:name w:val="Žiadne A"/>
    <w:rsid w:val="008F5A6D"/>
    <w:rPr>
      <w:lang w:val="en-US"/>
    </w:rPr>
  </w:style>
  <w:style w:type="paragraph" w:styleId="Bezriadkovania">
    <w:name w:val="No Spacing"/>
    <w:uiPriority w:val="99"/>
    <w:qFormat/>
    <w:rsid w:val="00235DAA"/>
    <w:pPr>
      <w:spacing w:after="0" w:line="240" w:lineRule="auto"/>
    </w:pPr>
    <w:rPr>
      <w:rFonts w:ascii="Times New Roman" w:eastAsia="Times New Roman" w:hAnsi="Times New Roman" w:cs="Times New Roman"/>
      <w:sz w:val="24"/>
      <w:szCs w:val="24"/>
      <w:lang w:eastAsia="sk-SK"/>
    </w:rPr>
  </w:style>
  <w:style w:type="paragraph" w:styleId="Revzia">
    <w:name w:val="Revision"/>
    <w:hidden/>
    <w:uiPriority w:val="99"/>
    <w:semiHidden/>
    <w:rsid w:val="00862D00"/>
    <w:pPr>
      <w:spacing w:after="0" w:line="240" w:lineRule="auto"/>
    </w:pPr>
    <w:rPr>
      <w:rFonts w:ascii="Times New Roman" w:eastAsia="Times New Roman" w:hAnsi="Times New Roman" w:cs="Times New Roman"/>
      <w:sz w:val="24"/>
      <w:szCs w:val="24"/>
      <w:lang w:eastAsia="cs-CZ"/>
    </w:rPr>
  </w:style>
  <w:style w:type="character" w:customStyle="1" w:styleId="cf01">
    <w:name w:val="cf01"/>
    <w:rsid w:val="00F64F59"/>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61484">
      <w:bodyDiv w:val="1"/>
      <w:marLeft w:val="0"/>
      <w:marRight w:val="0"/>
      <w:marTop w:val="0"/>
      <w:marBottom w:val="0"/>
      <w:divBdr>
        <w:top w:val="none" w:sz="0" w:space="0" w:color="auto"/>
        <w:left w:val="none" w:sz="0" w:space="0" w:color="auto"/>
        <w:bottom w:val="none" w:sz="0" w:space="0" w:color="auto"/>
        <w:right w:val="none" w:sz="0" w:space="0" w:color="auto"/>
      </w:divBdr>
    </w:div>
    <w:div w:id="67578282">
      <w:bodyDiv w:val="1"/>
      <w:marLeft w:val="0"/>
      <w:marRight w:val="0"/>
      <w:marTop w:val="0"/>
      <w:marBottom w:val="0"/>
      <w:divBdr>
        <w:top w:val="none" w:sz="0" w:space="0" w:color="auto"/>
        <w:left w:val="none" w:sz="0" w:space="0" w:color="auto"/>
        <w:bottom w:val="none" w:sz="0" w:space="0" w:color="auto"/>
        <w:right w:val="none" w:sz="0" w:space="0" w:color="auto"/>
      </w:divBdr>
    </w:div>
    <w:div w:id="208033846">
      <w:bodyDiv w:val="1"/>
      <w:marLeft w:val="0"/>
      <w:marRight w:val="0"/>
      <w:marTop w:val="0"/>
      <w:marBottom w:val="0"/>
      <w:divBdr>
        <w:top w:val="none" w:sz="0" w:space="0" w:color="auto"/>
        <w:left w:val="none" w:sz="0" w:space="0" w:color="auto"/>
        <w:bottom w:val="none" w:sz="0" w:space="0" w:color="auto"/>
        <w:right w:val="none" w:sz="0" w:space="0" w:color="auto"/>
      </w:divBdr>
    </w:div>
    <w:div w:id="286591242">
      <w:bodyDiv w:val="1"/>
      <w:marLeft w:val="0"/>
      <w:marRight w:val="0"/>
      <w:marTop w:val="0"/>
      <w:marBottom w:val="0"/>
      <w:divBdr>
        <w:top w:val="none" w:sz="0" w:space="0" w:color="auto"/>
        <w:left w:val="none" w:sz="0" w:space="0" w:color="auto"/>
        <w:bottom w:val="none" w:sz="0" w:space="0" w:color="auto"/>
        <w:right w:val="none" w:sz="0" w:space="0" w:color="auto"/>
      </w:divBdr>
    </w:div>
    <w:div w:id="357003741">
      <w:bodyDiv w:val="1"/>
      <w:marLeft w:val="0"/>
      <w:marRight w:val="0"/>
      <w:marTop w:val="0"/>
      <w:marBottom w:val="0"/>
      <w:divBdr>
        <w:top w:val="none" w:sz="0" w:space="0" w:color="auto"/>
        <w:left w:val="none" w:sz="0" w:space="0" w:color="auto"/>
        <w:bottom w:val="none" w:sz="0" w:space="0" w:color="auto"/>
        <w:right w:val="none" w:sz="0" w:space="0" w:color="auto"/>
      </w:divBdr>
    </w:div>
    <w:div w:id="409742291">
      <w:bodyDiv w:val="1"/>
      <w:marLeft w:val="0"/>
      <w:marRight w:val="0"/>
      <w:marTop w:val="0"/>
      <w:marBottom w:val="0"/>
      <w:divBdr>
        <w:top w:val="none" w:sz="0" w:space="0" w:color="auto"/>
        <w:left w:val="none" w:sz="0" w:space="0" w:color="auto"/>
        <w:bottom w:val="none" w:sz="0" w:space="0" w:color="auto"/>
        <w:right w:val="none" w:sz="0" w:space="0" w:color="auto"/>
      </w:divBdr>
    </w:div>
    <w:div w:id="414136925">
      <w:bodyDiv w:val="1"/>
      <w:marLeft w:val="0"/>
      <w:marRight w:val="0"/>
      <w:marTop w:val="0"/>
      <w:marBottom w:val="0"/>
      <w:divBdr>
        <w:top w:val="none" w:sz="0" w:space="0" w:color="auto"/>
        <w:left w:val="none" w:sz="0" w:space="0" w:color="auto"/>
        <w:bottom w:val="none" w:sz="0" w:space="0" w:color="auto"/>
        <w:right w:val="none" w:sz="0" w:space="0" w:color="auto"/>
      </w:divBdr>
    </w:div>
    <w:div w:id="431973841">
      <w:bodyDiv w:val="1"/>
      <w:marLeft w:val="0"/>
      <w:marRight w:val="0"/>
      <w:marTop w:val="0"/>
      <w:marBottom w:val="0"/>
      <w:divBdr>
        <w:top w:val="none" w:sz="0" w:space="0" w:color="auto"/>
        <w:left w:val="none" w:sz="0" w:space="0" w:color="auto"/>
        <w:bottom w:val="none" w:sz="0" w:space="0" w:color="auto"/>
        <w:right w:val="none" w:sz="0" w:space="0" w:color="auto"/>
      </w:divBdr>
    </w:div>
    <w:div w:id="449973626">
      <w:bodyDiv w:val="1"/>
      <w:marLeft w:val="0"/>
      <w:marRight w:val="0"/>
      <w:marTop w:val="0"/>
      <w:marBottom w:val="0"/>
      <w:divBdr>
        <w:top w:val="none" w:sz="0" w:space="0" w:color="auto"/>
        <w:left w:val="none" w:sz="0" w:space="0" w:color="auto"/>
        <w:bottom w:val="none" w:sz="0" w:space="0" w:color="auto"/>
        <w:right w:val="none" w:sz="0" w:space="0" w:color="auto"/>
      </w:divBdr>
    </w:div>
    <w:div w:id="711736388">
      <w:bodyDiv w:val="1"/>
      <w:marLeft w:val="0"/>
      <w:marRight w:val="0"/>
      <w:marTop w:val="0"/>
      <w:marBottom w:val="0"/>
      <w:divBdr>
        <w:top w:val="none" w:sz="0" w:space="0" w:color="auto"/>
        <w:left w:val="none" w:sz="0" w:space="0" w:color="auto"/>
        <w:bottom w:val="none" w:sz="0" w:space="0" w:color="auto"/>
        <w:right w:val="none" w:sz="0" w:space="0" w:color="auto"/>
      </w:divBdr>
    </w:div>
    <w:div w:id="727651995">
      <w:bodyDiv w:val="1"/>
      <w:marLeft w:val="0"/>
      <w:marRight w:val="0"/>
      <w:marTop w:val="0"/>
      <w:marBottom w:val="0"/>
      <w:divBdr>
        <w:top w:val="none" w:sz="0" w:space="0" w:color="auto"/>
        <w:left w:val="none" w:sz="0" w:space="0" w:color="auto"/>
        <w:bottom w:val="none" w:sz="0" w:space="0" w:color="auto"/>
        <w:right w:val="none" w:sz="0" w:space="0" w:color="auto"/>
      </w:divBdr>
    </w:div>
    <w:div w:id="1055280001">
      <w:bodyDiv w:val="1"/>
      <w:marLeft w:val="0"/>
      <w:marRight w:val="0"/>
      <w:marTop w:val="0"/>
      <w:marBottom w:val="0"/>
      <w:divBdr>
        <w:top w:val="none" w:sz="0" w:space="0" w:color="auto"/>
        <w:left w:val="none" w:sz="0" w:space="0" w:color="auto"/>
        <w:bottom w:val="none" w:sz="0" w:space="0" w:color="auto"/>
        <w:right w:val="none" w:sz="0" w:space="0" w:color="auto"/>
      </w:divBdr>
    </w:div>
    <w:div w:id="1074426070">
      <w:bodyDiv w:val="1"/>
      <w:marLeft w:val="0"/>
      <w:marRight w:val="0"/>
      <w:marTop w:val="0"/>
      <w:marBottom w:val="0"/>
      <w:divBdr>
        <w:top w:val="none" w:sz="0" w:space="0" w:color="auto"/>
        <w:left w:val="none" w:sz="0" w:space="0" w:color="auto"/>
        <w:bottom w:val="none" w:sz="0" w:space="0" w:color="auto"/>
        <w:right w:val="none" w:sz="0" w:space="0" w:color="auto"/>
      </w:divBdr>
    </w:div>
    <w:div w:id="1145974741">
      <w:bodyDiv w:val="1"/>
      <w:marLeft w:val="0"/>
      <w:marRight w:val="0"/>
      <w:marTop w:val="0"/>
      <w:marBottom w:val="0"/>
      <w:divBdr>
        <w:top w:val="none" w:sz="0" w:space="0" w:color="auto"/>
        <w:left w:val="none" w:sz="0" w:space="0" w:color="auto"/>
        <w:bottom w:val="none" w:sz="0" w:space="0" w:color="auto"/>
        <w:right w:val="none" w:sz="0" w:space="0" w:color="auto"/>
      </w:divBdr>
    </w:div>
    <w:div w:id="1167284828">
      <w:bodyDiv w:val="1"/>
      <w:marLeft w:val="0"/>
      <w:marRight w:val="0"/>
      <w:marTop w:val="0"/>
      <w:marBottom w:val="0"/>
      <w:divBdr>
        <w:top w:val="none" w:sz="0" w:space="0" w:color="auto"/>
        <w:left w:val="none" w:sz="0" w:space="0" w:color="auto"/>
        <w:bottom w:val="none" w:sz="0" w:space="0" w:color="auto"/>
        <w:right w:val="none" w:sz="0" w:space="0" w:color="auto"/>
      </w:divBdr>
    </w:div>
    <w:div w:id="1214585750">
      <w:bodyDiv w:val="1"/>
      <w:marLeft w:val="0"/>
      <w:marRight w:val="0"/>
      <w:marTop w:val="0"/>
      <w:marBottom w:val="0"/>
      <w:divBdr>
        <w:top w:val="none" w:sz="0" w:space="0" w:color="auto"/>
        <w:left w:val="none" w:sz="0" w:space="0" w:color="auto"/>
        <w:bottom w:val="none" w:sz="0" w:space="0" w:color="auto"/>
        <w:right w:val="none" w:sz="0" w:space="0" w:color="auto"/>
      </w:divBdr>
    </w:div>
    <w:div w:id="1617828623">
      <w:bodyDiv w:val="1"/>
      <w:marLeft w:val="0"/>
      <w:marRight w:val="0"/>
      <w:marTop w:val="0"/>
      <w:marBottom w:val="0"/>
      <w:divBdr>
        <w:top w:val="none" w:sz="0" w:space="0" w:color="auto"/>
        <w:left w:val="none" w:sz="0" w:space="0" w:color="auto"/>
        <w:bottom w:val="none" w:sz="0" w:space="0" w:color="auto"/>
        <w:right w:val="none" w:sz="0" w:space="0" w:color="auto"/>
      </w:divBdr>
    </w:div>
    <w:div w:id="1669137861">
      <w:bodyDiv w:val="1"/>
      <w:marLeft w:val="0"/>
      <w:marRight w:val="0"/>
      <w:marTop w:val="0"/>
      <w:marBottom w:val="0"/>
      <w:divBdr>
        <w:top w:val="none" w:sz="0" w:space="0" w:color="auto"/>
        <w:left w:val="none" w:sz="0" w:space="0" w:color="auto"/>
        <w:bottom w:val="none" w:sz="0" w:space="0" w:color="auto"/>
        <w:right w:val="none" w:sz="0" w:space="0" w:color="auto"/>
      </w:divBdr>
    </w:div>
    <w:div w:id="1841653672">
      <w:bodyDiv w:val="1"/>
      <w:marLeft w:val="0"/>
      <w:marRight w:val="0"/>
      <w:marTop w:val="0"/>
      <w:marBottom w:val="0"/>
      <w:divBdr>
        <w:top w:val="none" w:sz="0" w:space="0" w:color="auto"/>
        <w:left w:val="none" w:sz="0" w:space="0" w:color="auto"/>
        <w:bottom w:val="none" w:sz="0" w:space="0" w:color="auto"/>
        <w:right w:val="none" w:sz="0" w:space="0" w:color="auto"/>
      </w:divBdr>
    </w:div>
    <w:div w:id="1911115847">
      <w:bodyDiv w:val="1"/>
      <w:marLeft w:val="0"/>
      <w:marRight w:val="0"/>
      <w:marTop w:val="0"/>
      <w:marBottom w:val="0"/>
      <w:divBdr>
        <w:top w:val="none" w:sz="0" w:space="0" w:color="auto"/>
        <w:left w:val="none" w:sz="0" w:space="0" w:color="auto"/>
        <w:bottom w:val="none" w:sz="0" w:space="0" w:color="auto"/>
        <w:right w:val="none" w:sz="0" w:space="0" w:color="auto"/>
      </w:divBdr>
    </w:div>
    <w:div w:id="1937785603">
      <w:bodyDiv w:val="1"/>
      <w:marLeft w:val="0"/>
      <w:marRight w:val="0"/>
      <w:marTop w:val="0"/>
      <w:marBottom w:val="0"/>
      <w:divBdr>
        <w:top w:val="none" w:sz="0" w:space="0" w:color="auto"/>
        <w:left w:val="none" w:sz="0" w:space="0" w:color="auto"/>
        <w:bottom w:val="none" w:sz="0" w:space="0" w:color="auto"/>
        <w:right w:val="none" w:sz="0" w:space="0" w:color="auto"/>
      </w:divBdr>
    </w:div>
    <w:div w:id="2039234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 TargetMode="External"/><Relationship Id="rId13" Type="http://schemas.openxmlformats.org/officeDocument/2006/relationships/hyperlink" Target="https://josephine.proebiz.com"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uvo.gov.sk/verejny-obstaravatel-obstaravatel/jednotny-europsky-dokument-jed"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hyperlink" Target="https://www.epi.sk/zz/2015-343" TargetMode="External"/><Relationship Id="rId23" Type="http://schemas.openxmlformats.org/officeDocument/2006/relationships/theme" Target="theme/theme1.xml"/><Relationship Id="rId10" Type="http://schemas.openxmlformats.org/officeDocument/2006/relationships/hyperlink" Target="mailto:marta.jurickova@bbsk.sk"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www.uvo.gov.sk/vyhladavanie-profilov/zakazky/3406" TargetMode="External"/><Relationship Id="rId14" Type="http://schemas.openxmlformats.org/officeDocument/2006/relationships/hyperlink" Target="https://josephine.proebiz.com/"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D80D6B-DA16-42A3-8153-5FD3438A4E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Pages>
  <Words>10977</Words>
  <Characters>62573</Characters>
  <Application>Microsoft Office Word</Application>
  <DocSecurity>0</DocSecurity>
  <Lines>521</Lines>
  <Paragraphs>146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73404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Maroš Katkovčin</dc:creator>
  <cp:keywords/>
  <dc:description/>
  <cp:lastModifiedBy>Juríčková Marta</cp:lastModifiedBy>
  <cp:revision>13</cp:revision>
  <cp:lastPrinted>2019-11-11T15:25:00Z</cp:lastPrinted>
  <dcterms:created xsi:type="dcterms:W3CDTF">2023-10-12T07:40:00Z</dcterms:created>
  <dcterms:modified xsi:type="dcterms:W3CDTF">2023-10-26T06:33:00Z</dcterms:modified>
</cp:coreProperties>
</file>